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2F2" w:rsidRDefault="004012F2" w:rsidP="004012F2">
      <w:pPr>
        <w:spacing w:after="0" w:line="240" w:lineRule="auto"/>
        <w:ind w:left="284"/>
        <w:jc w:val="center"/>
        <w:rPr>
          <w:rFonts w:ascii="Times New Roman" w:hAnsi="Times New Roman"/>
          <w:b/>
          <w:caps/>
          <w:color w:val="404040"/>
          <w:sz w:val="28"/>
          <w:szCs w:val="28"/>
          <w:lang w:val="kk-KZ"/>
        </w:rPr>
      </w:pPr>
      <w:r>
        <w:rPr>
          <w:rFonts w:ascii="Times New Roman" w:hAnsi="Times New Roman"/>
          <w:b/>
          <w:caps/>
          <w:color w:val="404040"/>
          <w:sz w:val="28"/>
          <w:szCs w:val="28"/>
          <w:lang w:val="kk-KZ"/>
        </w:rPr>
        <w:t>Управление образования города Алматы</w:t>
      </w:r>
    </w:p>
    <w:p w:rsidR="004012F2" w:rsidRDefault="004012F2" w:rsidP="004012F2">
      <w:pPr>
        <w:spacing w:after="0" w:line="240" w:lineRule="auto"/>
        <w:ind w:left="284"/>
        <w:jc w:val="center"/>
        <w:rPr>
          <w:rFonts w:ascii="Times New Roman" w:hAnsi="Times New Roman"/>
          <w:b/>
          <w:color w:val="404040"/>
          <w:sz w:val="28"/>
          <w:szCs w:val="28"/>
          <w:lang w:val="kk-KZ"/>
        </w:rPr>
      </w:pPr>
    </w:p>
    <w:p w:rsidR="004012F2" w:rsidRDefault="004012F2" w:rsidP="004012F2">
      <w:pPr>
        <w:spacing w:after="0" w:line="240" w:lineRule="auto"/>
        <w:ind w:left="284"/>
        <w:jc w:val="center"/>
        <w:rPr>
          <w:rFonts w:ascii="Times New Roman" w:hAnsi="Times New Roman"/>
          <w:b/>
          <w:color w:val="404040"/>
          <w:sz w:val="28"/>
          <w:szCs w:val="28"/>
          <w:lang w:val="kk-KZ"/>
        </w:rPr>
      </w:pPr>
      <w:r>
        <w:rPr>
          <w:rFonts w:ascii="Times New Roman" w:hAnsi="Times New Roman"/>
          <w:b/>
          <w:color w:val="404040"/>
          <w:sz w:val="28"/>
          <w:szCs w:val="28"/>
          <w:lang w:val="kk-KZ"/>
        </w:rPr>
        <w:t>АЛМАТЫ АВТОМОБИЛЬ-ЖОЛ КОЛЛЕДЖІ</w:t>
      </w:r>
    </w:p>
    <w:p w:rsidR="004012F2" w:rsidRDefault="004012F2" w:rsidP="004012F2">
      <w:pPr>
        <w:spacing w:after="0" w:line="240" w:lineRule="auto"/>
        <w:ind w:left="34"/>
        <w:jc w:val="center"/>
        <w:outlineLvl w:val="0"/>
        <w:rPr>
          <w:rFonts w:ascii="Times New Roman" w:hAnsi="Times New Roman"/>
          <w:b/>
          <w:color w:val="404040"/>
          <w:sz w:val="28"/>
          <w:szCs w:val="28"/>
          <w:lang w:val="kk-KZ"/>
        </w:rPr>
      </w:pPr>
      <w:r>
        <w:rPr>
          <w:rFonts w:ascii="Times New Roman" w:hAnsi="Times New Roman"/>
          <w:b/>
          <w:color w:val="404040"/>
          <w:sz w:val="28"/>
          <w:szCs w:val="28"/>
        </w:rPr>
        <w:t>АЛМАТИНСКИЙ</w:t>
      </w:r>
      <w:r>
        <w:rPr>
          <w:rFonts w:ascii="Times New Roman" w:hAnsi="Times New Roman"/>
          <w:b/>
          <w:color w:val="404040"/>
          <w:sz w:val="28"/>
          <w:szCs w:val="28"/>
          <w:lang w:val="kk-KZ"/>
        </w:rPr>
        <w:t xml:space="preserve"> АВТОМОБИЛЬНО-ДОРОЖНЫЙ КОЛЛЕДЖ</w:t>
      </w:r>
    </w:p>
    <w:p w:rsidR="004012F2" w:rsidRDefault="004012F2" w:rsidP="004012F2">
      <w:pPr>
        <w:spacing w:after="0" w:line="240" w:lineRule="auto"/>
        <w:ind w:firstLine="34"/>
        <w:jc w:val="center"/>
        <w:outlineLvl w:val="0"/>
        <w:rPr>
          <w:rFonts w:ascii="Times New Roman" w:hAnsi="Times New Roman"/>
          <w:b/>
          <w:color w:val="404040"/>
          <w:sz w:val="28"/>
          <w:szCs w:val="28"/>
          <w:lang w:val="kk-KZ"/>
        </w:rPr>
      </w:pPr>
      <w:r>
        <w:rPr>
          <w:rFonts w:ascii="Times New Roman" w:hAnsi="Times New Roman"/>
          <w:b/>
          <w:color w:val="404040"/>
          <w:sz w:val="28"/>
          <w:szCs w:val="28"/>
          <w:lang w:val="kk-KZ"/>
        </w:rPr>
        <w:t>ALMATY AUTOMOBILE-ROAD COLLEGE</w:t>
      </w:r>
    </w:p>
    <w:p w:rsidR="004012F2" w:rsidRDefault="004012F2" w:rsidP="004012F2">
      <w:pPr>
        <w:spacing w:after="0" w:line="240" w:lineRule="auto"/>
        <w:rPr>
          <w:rFonts w:ascii="Calibri" w:hAnsi="Calibri"/>
          <w:sz w:val="28"/>
          <w:szCs w:val="28"/>
          <w:lang w:val="kk-KZ"/>
        </w:rPr>
      </w:pPr>
    </w:p>
    <w:p w:rsidR="004012F2" w:rsidRPr="00313D40" w:rsidRDefault="00313D40" w:rsidP="00313D40">
      <w:pPr>
        <w:spacing w:after="0" w:line="240" w:lineRule="auto"/>
        <w:jc w:val="center"/>
        <w:rPr>
          <w:sz w:val="28"/>
          <w:szCs w:val="28"/>
          <w:lang w:val="kk-KZ"/>
        </w:rPr>
      </w:pPr>
      <w:r w:rsidRPr="00B34592">
        <w:rPr>
          <w:rFonts w:ascii="Times New Roman" w:hAnsi="Times New Roman" w:cs="Times New Roman"/>
        </w:rP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90.25pt;height:78.45pt" o:ole="">
            <v:imagedata r:id="rId6" o:title=""/>
          </v:shape>
          <o:OLEObject Type="Embed" ProgID="CorelDRAW.Graphic.12" ShapeID="_x0000_i1039" DrawAspect="Content" ObjectID="_1561478017" r:id="rId7"/>
        </w:object>
      </w:r>
    </w:p>
    <w:p w:rsidR="004012F2" w:rsidRDefault="004012F2" w:rsidP="004012F2">
      <w:pPr>
        <w:spacing w:after="0" w:line="240" w:lineRule="auto"/>
        <w:rPr>
          <w:sz w:val="28"/>
          <w:szCs w:val="28"/>
          <w:lang w:val="kk-KZ"/>
        </w:rPr>
      </w:pPr>
    </w:p>
    <w:p w:rsidR="004012F2" w:rsidRDefault="004012F2" w:rsidP="004012F2">
      <w:pPr>
        <w:tabs>
          <w:tab w:val="left" w:pos="2940"/>
        </w:tabs>
        <w:spacing w:after="0" w:line="240" w:lineRule="auto"/>
        <w:jc w:val="center"/>
        <w:rPr>
          <w:rFonts w:ascii="Times New Roman" w:hAnsi="Times New Roman"/>
          <w:b/>
          <w:caps/>
          <w:sz w:val="28"/>
          <w:szCs w:val="28"/>
          <w:lang w:val="kk-KZ"/>
        </w:rPr>
      </w:pPr>
    </w:p>
    <w:p w:rsidR="004012F2" w:rsidRDefault="004012F2" w:rsidP="004012F2">
      <w:pPr>
        <w:jc w:val="center"/>
        <w:rPr>
          <w:rFonts w:ascii="Calibri" w:hAnsi="Calibri"/>
          <w:lang w:val="kk-KZ"/>
        </w:rPr>
      </w:pPr>
    </w:p>
    <w:p w:rsidR="004012F2" w:rsidRDefault="004012F2" w:rsidP="004012F2">
      <w:pPr>
        <w:shd w:val="clear" w:color="auto" w:fill="FFFFFF"/>
        <w:spacing w:after="0" w:line="240" w:lineRule="auto"/>
        <w:jc w:val="center"/>
        <w:rPr>
          <w:rFonts w:ascii="Times New Roman" w:hAnsi="Times New Roman"/>
          <w:b/>
          <w:sz w:val="28"/>
          <w:szCs w:val="28"/>
        </w:rPr>
      </w:pPr>
      <w:r>
        <w:rPr>
          <w:rFonts w:ascii="Times New Roman" w:hAnsi="Times New Roman"/>
          <w:b/>
          <w:sz w:val="28"/>
          <w:szCs w:val="28"/>
          <w:lang w:val="kk-KZ"/>
        </w:rPr>
        <w:t xml:space="preserve">Для специальности: </w:t>
      </w:r>
      <w:r>
        <w:rPr>
          <w:rFonts w:ascii="Times New Roman" w:hAnsi="Times New Roman"/>
          <w:b/>
          <w:sz w:val="28"/>
          <w:szCs w:val="28"/>
        </w:rPr>
        <w:t xml:space="preserve">1202000 - Организация перевозок </w:t>
      </w:r>
    </w:p>
    <w:p w:rsidR="004012F2" w:rsidRDefault="004012F2" w:rsidP="004012F2">
      <w:pPr>
        <w:shd w:val="clear" w:color="auto" w:fill="FFFFFF"/>
        <w:spacing w:after="0" w:line="240" w:lineRule="auto"/>
        <w:jc w:val="center"/>
        <w:rPr>
          <w:rFonts w:ascii="Times New Roman" w:hAnsi="Times New Roman"/>
          <w:b/>
          <w:sz w:val="28"/>
          <w:szCs w:val="28"/>
        </w:rPr>
      </w:pPr>
      <w:r>
        <w:rPr>
          <w:rFonts w:ascii="Times New Roman" w:hAnsi="Times New Roman"/>
          <w:b/>
          <w:sz w:val="28"/>
          <w:szCs w:val="28"/>
        </w:rPr>
        <w:t xml:space="preserve"> и управление движением на транспорте</w:t>
      </w:r>
    </w:p>
    <w:p w:rsidR="004012F2" w:rsidRDefault="004012F2" w:rsidP="004012F2">
      <w:pPr>
        <w:shd w:val="clear" w:color="auto" w:fill="FFFFFF"/>
        <w:spacing w:after="0" w:line="240" w:lineRule="auto"/>
        <w:jc w:val="center"/>
        <w:rPr>
          <w:rFonts w:ascii="Times New Roman" w:hAnsi="Times New Roman"/>
          <w:b/>
          <w:sz w:val="28"/>
          <w:szCs w:val="28"/>
        </w:rPr>
      </w:pPr>
    </w:p>
    <w:p w:rsidR="004012F2" w:rsidRDefault="004012F2" w:rsidP="004012F2">
      <w:pPr>
        <w:shd w:val="clear" w:color="auto" w:fill="FFFFFF"/>
        <w:spacing w:after="0" w:line="240" w:lineRule="auto"/>
        <w:jc w:val="center"/>
        <w:rPr>
          <w:rFonts w:ascii="Times New Roman" w:hAnsi="Times New Roman"/>
          <w:b/>
          <w:caps/>
          <w:sz w:val="28"/>
          <w:szCs w:val="28"/>
          <w:lang w:val="kk-KZ"/>
        </w:rPr>
      </w:pPr>
    </w:p>
    <w:p w:rsidR="004012F2" w:rsidRDefault="004012F2" w:rsidP="004012F2">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Подвижной состав автомобильного транспорта</w:t>
      </w:r>
    </w:p>
    <w:p w:rsidR="00B710CE" w:rsidRDefault="004012F2" w:rsidP="004012F2">
      <w:pPr>
        <w:tabs>
          <w:tab w:val="left" w:pos="2940"/>
        </w:tabs>
        <w:spacing w:after="0" w:line="240" w:lineRule="auto"/>
        <w:jc w:val="center"/>
        <w:rPr>
          <w:rFonts w:ascii="Times New Roman" w:hAnsi="Times New Roman"/>
          <w:b/>
          <w:sz w:val="28"/>
          <w:szCs w:val="28"/>
          <w:lang w:val="kk-KZ"/>
        </w:rPr>
      </w:pPr>
      <w:r>
        <w:rPr>
          <w:rFonts w:ascii="Times New Roman" w:hAnsi="Times New Roman"/>
          <w:b/>
          <w:sz w:val="28"/>
          <w:szCs w:val="28"/>
          <w:lang w:val="kk-KZ"/>
        </w:rPr>
        <w:t>Учебно- методический комплекс</w:t>
      </w:r>
    </w:p>
    <w:p w:rsidR="004012F2" w:rsidRDefault="004012F2" w:rsidP="004012F2">
      <w:pPr>
        <w:tabs>
          <w:tab w:val="left" w:pos="2940"/>
        </w:tabs>
        <w:spacing w:after="0" w:line="240" w:lineRule="auto"/>
        <w:jc w:val="center"/>
        <w:rPr>
          <w:rFonts w:ascii="Times New Roman" w:hAnsi="Times New Roman"/>
          <w:b/>
          <w:sz w:val="28"/>
          <w:szCs w:val="28"/>
          <w:lang w:val="kk-KZ"/>
        </w:rPr>
      </w:pPr>
      <w:r>
        <w:rPr>
          <w:rFonts w:ascii="Times New Roman" w:hAnsi="Times New Roman"/>
          <w:b/>
          <w:sz w:val="28"/>
          <w:szCs w:val="28"/>
          <w:lang w:val="kk-KZ"/>
        </w:rPr>
        <w:t xml:space="preserve"> </w:t>
      </w:r>
    </w:p>
    <w:p w:rsidR="004012F2" w:rsidRDefault="004012F2" w:rsidP="004012F2">
      <w:pPr>
        <w:tabs>
          <w:tab w:val="left" w:pos="2940"/>
        </w:tabs>
        <w:spacing w:after="0" w:line="240" w:lineRule="auto"/>
        <w:jc w:val="center"/>
        <w:rPr>
          <w:rFonts w:ascii="Times New Roman" w:hAnsi="Times New Roman"/>
          <w:b/>
          <w:sz w:val="28"/>
          <w:szCs w:val="28"/>
          <w:lang w:val="kk-KZ"/>
        </w:rPr>
      </w:pPr>
      <w:r>
        <w:rPr>
          <w:rFonts w:ascii="Times New Roman" w:hAnsi="Times New Roman"/>
          <w:b/>
          <w:noProof/>
          <w:sz w:val="28"/>
          <w:szCs w:val="28"/>
        </w:rPr>
        <w:drawing>
          <wp:inline distT="0" distB="0" distL="0" distR="0">
            <wp:extent cx="2819400" cy="41338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2819400" cy="4133850"/>
                    </a:xfrm>
                    <a:prstGeom prst="rect">
                      <a:avLst/>
                    </a:prstGeom>
                    <a:noFill/>
                    <a:ln w="9525">
                      <a:noFill/>
                      <a:miter lim="800000"/>
                      <a:headEnd/>
                      <a:tailEnd/>
                    </a:ln>
                  </pic:spPr>
                </pic:pic>
              </a:graphicData>
            </a:graphic>
          </wp:inline>
        </w:drawing>
      </w:r>
    </w:p>
    <w:p w:rsidR="004012F2" w:rsidRDefault="004012F2" w:rsidP="004012F2">
      <w:pPr>
        <w:tabs>
          <w:tab w:val="left" w:pos="2940"/>
        </w:tabs>
        <w:spacing w:after="0" w:line="240" w:lineRule="auto"/>
        <w:jc w:val="center"/>
        <w:rPr>
          <w:rFonts w:ascii="Times New Roman" w:hAnsi="Times New Roman"/>
          <w:b/>
          <w:sz w:val="28"/>
          <w:szCs w:val="28"/>
          <w:lang w:val="kk-KZ"/>
        </w:rPr>
      </w:pPr>
    </w:p>
    <w:p w:rsidR="004012F2" w:rsidRDefault="004012F2" w:rsidP="004012F2">
      <w:pPr>
        <w:spacing w:after="0" w:line="240" w:lineRule="auto"/>
        <w:rPr>
          <w:rFonts w:ascii="Times New Roman" w:hAnsi="Times New Roman"/>
          <w:sz w:val="28"/>
          <w:szCs w:val="28"/>
          <w:lang w:val="kk-KZ"/>
        </w:rPr>
      </w:pPr>
    </w:p>
    <w:p w:rsidR="004012F2" w:rsidRDefault="004012F2" w:rsidP="004012F2">
      <w:pPr>
        <w:spacing w:after="0" w:line="240" w:lineRule="auto"/>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w:t>
      </w:r>
      <w:bookmarkStart w:id="0" w:name="_GoBack"/>
      <w:bookmarkEnd w:id="0"/>
      <w:r>
        <w:rPr>
          <w:rFonts w:ascii="Times New Roman" w:hAnsi="Times New Roman"/>
          <w:sz w:val="28"/>
          <w:szCs w:val="28"/>
          <w:lang w:val="kk-KZ"/>
        </w:rPr>
        <w:t>6г.</w:t>
      </w:r>
    </w:p>
    <w:p w:rsidR="004012F2" w:rsidRDefault="004012F2" w:rsidP="004012F2">
      <w:pPr>
        <w:tabs>
          <w:tab w:val="left" w:pos="3480"/>
        </w:tabs>
        <w:spacing w:after="0" w:line="240" w:lineRule="auto"/>
        <w:jc w:val="center"/>
        <w:rPr>
          <w:rFonts w:ascii="Times New Roman" w:hAnsi="Times New Roman"/>
          <w:sz w:val="28"/>
          <w:szCs w:val="28"/>
          <w:lang w:val="kk-KZ"/>
        </w:rPr>
      </w:pPr>
    </w:p>
    <w:tbl>
      <w:tblPr>
        <w:tblW w:w="9511" w:type="dxa"/>
        <w:tblInd w:w="60" w:type="dxa"/>
        <w:tblLook w:val="04A0"/>
      </w:tblPr>
      <w:tblGrid>
        <w:gridCol w:w="5089"/>
        <w:gridCol w:w="4422"/>
      </w:tblGrid>
      <w:tr w:rsidR="004012F2" w:rsidTr="004012F2">
        <w:tc>
          <w:tcPr>
            <w:tcW w:w="5089" w:type="dxa"/>
            <w:hideMark/>
          </w:tcPr>
          <w:p w:rsidR="004012F2" w:rsidRDefault="004012F2">
            <w:pPr>
              <w:spacing w:after="0" w:line="240" w:lineRule="auto"/>
              <w:rPr>
                <w:rFonts w:ascii="Times New Roman" w:eastAsia="Times New Roman" w:hAnsi="Times New Roman" w:cs="Times New Roman"/>
                <w:color w:val="404040"/>
                <w:sz w:val="24"/>
                <w:szCs w:val="24"/>
                <w:lang w:val="kk-KZ"/>
              </w:rPr>
            </w:pPr>
            <w:r>
              <w:rPr>
                <w:rFonts w:ascii="Times New Roman" w:hAnsi="Times New Roman"/>
                <w:color w:val="404040"/>
                <w:sz w:val="24"/>
                <w:szCs w:val="24"/>
                <w:lang w:val="kk-KZ"/>
              </w:rPr>
              <w:t>«Согласовано»</w:t>
            </w:r>
          </w:p>
        </w:tc>
        <w:tc>
          <w:tcPr>
            <w:tcW w:w="4422" w:type="dxa"/>
            <w:hideMark/>
          </w:tcPr>
          <w:p w:rsidR="004012F2" w:rsidRDefault="004012F2">
            <w:pPr>
              <w:spacing w:after="0" w:line="240" w:lineRule="auto"/>
              <w:jc w:val="right"/>
              <w:rPr>
                <w:rFonts w:ascii="Times New Roman" w:eastAsia="Times New Roman" w:hAnsi="Times New Roman" w:cs="Times New Roman"/>
                <w:color w:val="404040"/>
                <w:sz w:val="24"/>
                <w:szCs w:val="24"/>
                <w:lang w:val="kk-KZ"/>
              </w:rPr>
            </w:pPr>
            <w:r>
              <w:rPr>
                <w:rFonts w:ascii="Times New Roman" w:hAnsi="Times New Roman"/>
                <w:color w:val="404040"/>
                <w:sz w:val="24"/>
                <w:szCs w:val="24"/>
                <w:lang w:val="kk-KZ"/>
              </w:rPr>
              <w:t>«Утверждаю»</w:t>
            </w:r>
          </w:p>
        </w:tc>
      </w:tr>
      <w:tr w:rsidR="004012F2" w:rsidTr="004012F2">
        <w:tc>
          <w:tcPr>
            <w:tcW w:w="5089" w:type="dxa"/>
            <w:hideMark/>
          </w:tcPr>
          <w:p w:rsidR="004012F2" w:rsidRDefault="004012F2">
            <w:pPr>
              <w:spacing w:after="0" w:line="240" w:lineRule="auto"/>
              <w:rPr>
                <w:rFonts w:ascii="Times New Roman" w:eastAsia="Times New Roman" w:hAnsi="Times New Roman" w:cs="Times New Roman"/>
                <w:color w:val="404040"/>
                <w:sz w:val="24"/>
                <w:szCs w:val="24"/>
                <w:lang w:val="kk-KZ"/>
              </w:rPr>
            </w:pPr>
            <w:r>
              <w:rPr>
                <w:rFonts w:ascii="Times New Roman" w:hAnsi="Times New Roman"/>
              </w:rPr>
              <w:t>Заместитель директора по УМР</w:t>
            </w:r>
          </w:p>
        </w:tc>
        <w:tc>
          <w:tcPr>
            <w:tcW w:w="4422" w:type="dxa"/>
            <w:hideMark/>
          </w:tcPr>
          <w:p w:rsidR="004012F2" w:rsidRDefault="004012F2">
            <w:pPr>
              <w:spacing w:after="0" w:line="240" w:lineRule="auto"/>
              <w:jc w:val="right"/>
              <w:rPr>
                <w:rFonts w:ascii="Times New Roman" w:eastAsia="Times New Roman" w:hAnsi="Times New Roman" w:cs="Times New Roman"/>
                <w:color w:val="404040"/>
                <w:sz w:val="24"/>
                <w:szCs w:val="24"/>
                <w:lang w:val="kk-KZ"/>
              </w:rPr>
            </w:pPr>
            <w:r>
              <w:rPr>
                <w:rFonts w:ascii="Times New Roman" w:hAnsi="Times New Roman"/>
                <w:color w:val="404040"/>
                <w:sz w:val="24"/>
                <w:szCs w:val="24"/>
                <w:lang w:val="kk-KZ"/>
              </w:rPr>
              <w:t xml:space="preserve"> Директор колледжа ААДК</w:t>
            </w:r>
          </w:p>
        </w:tc>
      </w:tr>
      <w:tr w:rsidR="004012F2" w:rsidTr="004012F2">
        <w:tc>
          <w:tcPr>
            <w:tcW w:w="5089" w:type="dxa"/>
            <w:hideMark/>
          </w:tcPr>
          <w:p w:rsidR="004012F2" w:rsidRDefault="004012F2">
            <w:pPr>
              <w:spacing w:after="0" w:line="240" w:lineRule="auto"/>
              <w:rPr>
                <w:rFonts w:ascii="Times New Roman" w:eastAsia="Times New Roman" w:hAnsi="Times New Roman" w:cs="Times New Roman"/>
                <w:color w:val="404040"/>
                <w:sz w:val="24"/>
                <w:szCs w:val="24"/>
                <w:lang w:val="kk-KZ"/>
              </w:rPr>
            </w:pPr>
            <w:r>
              <w:rPr>
                <w:rFonts w:ascii="Times New Roman" w:hAnsi="Times New Roman"/>
              </w:rPr>
              <w:t>___________ Акимжанова А.Ш.</w:t>
            </w:r>
          </w:p>
        </w:tc>
        <w:tc>
          <w:tcPr>
            <w:tcW w:w="4422" w:type="dxa"/>
            <w:hideMark/>
          </w:tcPr>
          <w:p w:rsidR="004012F2" w:rsidRDefault="004012F2">
            <w:pPr>
              <w:spacing w:after="0" w:line="240" w:lineRule="auto"/>
              <w:jc w:val="right"/>
              <w:rPr>
                <w:rFonts w:ascii="Times New Roman" w:eastAsia="Times New Roman" w:hAnsi="Times New Roman" w:cs="Times New Roman"/>
                <w:color w:val="404040"/>
                <w:sz w:val="24"/>
                <w:szCs w:val="24"/>
                <w:lang w:val="kk-KZ"/>
              </w:rPr>
            </w:pPr>
            <w:r>
              <w:rPr>
                <w:rFonts w:ascii="Times New Roman" w:hAnsi="Times New Roman"/>
                <w:color w:val="404040"/>
                <w:sz w:val="24"/>
                <w:szCs w:val="24"/>
              </w:rPr>
              <w:t>_______________</w:t>
            </w:r>
            <w:r>
              <w:rPr>
                <w:rFonts w:ascii="Times New Roman" w:hAnsi="Times New Roman"/>
                <w:color w:val="404040"/>
                <w:sz w:val="24"/>
                <w:szCs w:val="24"/>
                <w:lang w:val="kk-KZ"/>
              </w:rPr>
              <w:t>Турсумбекова Х.С.</w:t>
            </w:r>
          </w:p>
        </w:tc>
      </w:tr>
      <w:tr w:rsidR="004012F2" w:rsidTr="004012F2">
        <w:tc>
          <w:tcPr>
            <w:tcW w:w="5089" w:type="dxa"/>
            <w:hideMark/>
          </w:tcPr>
          <w:p w:rsidR="004012F2" w:rsidRDefault="004012F2">
            <w:pPr>
              <w:spacing w:after="0" w:line="240" w:lineRule="auto"/>
              <w:rPr>
                <w:rFonts w:ascii="Times New Roman" w:eastAsia="Times New Roman" w:hAnsi="Times New Roman" w:cs="Times New Roman"/>
                <w:color w:val="404040"/>
                <w:sz w:val="24"/>
                <w:szCs w:val="24"/>
              </w:rPr>
            </w:pPr>
            <w:r>
              <w:rPr>
                <w:rFonts w:ascii="Times New Roman" w:hAnsi="Times New Roman"/>
                <w:color w:val="404040"/>
                <w:sz w:val="24"/>
                <w:szCs w:val="24"/>
                <w:u w:val="single"/>
              </w:rPr>
              <w:t>«    »         201  г</w:t>
            </w:r>
          </w:p>
        </w:tc>
        <w:tc>
          <w:tcPr>
            <w:tcW w:w="4422" w:type="dxa"/>
            <w:hideMark/>
          </w:tcPr>
          <w:p w:rsidR="004012F2" w:rsidRDefault="004012F2">
            <w:pPr>
              <w:spacing w:after="0" w:line="240" w:lineRule="auto"/>
              <w:jc w:val="right"/>
              <w:rPr>
                <w:rFonts w:ascii="Times New Roman" w:eastAsia="Times New Roman" w:hAnsi="Times New Roman" w:cs="Times New Roman"/>
                <w:color w:val="404040"/>
                <w:sz w:val="24"/>
                <w:szCs w:val="24"/>
              </w:rPr>
            </w:pPr>
            <w:r>
              <w:rPr>
                <w:rFonts w:ascii="Times New Roman" w:hAnsi="Times New Roman"/>
                <w:color w:val="404040"/>
                <w:sz w:val="24"/>
                <w:szCs w:val="24"/>
                <w:u w:val="single"/>
              </w:rPr>
              <w:t>«    »         201  г</w:t>
            </w:r>
            <w:r>
              <w:rPr>
                <w:rFonts w:ascii="Times New Roman" w:hAnsi="Times New Roman"/>
                <w:color w:val="404040"/>
                <w:sz w:val="24"/>
                <w:szCs w:val="24"/>
              </w:rPr>
              <w:t>.</w:t>
            </w:r>
          </w:p>
        </w:tc>
      </w:tr>
    </w:tbl>
    <w:p w:rsidR="004012F2" w:rsidRDefault="004012F2" w:rsidP="004012F2">
      <w:pPr>
        <w:spacing w:after="0" w:line="240" w:lineRule="auto"/>
        <w:rPr>
          <w:rFonts w:ascii="Calibri" w:eastAsia="Times New Roman" w:hAnsi="Calibri"/>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2940"/>
        </w:tabs>
        <w:spacing w:after="0" w:line="240" w:lineRule="auto"/>
        <w:jc w:val="center"/>
        <w:rPr>
          <w:rFonts w:ascii="Times New Roman" w:hAnsi="Times New Roman"/>
          <w:sz w:val="28"/>
          <w:szCs w:val="28"/>
          <w:lang w:val="kk-KZ"/>
        </w:rPr>
      </w:pPr>
      <w:r>
        <w:rPr>
          <w:rFonts w:ascii="Times New Roman" w:hAnsi="Times New Roman"/>
          <w:sz w:val="28"/>
          <w:szCs w:val="28"/>
          <w:lang w:val="kk-KZ"/>
        </w:rPr>
        <w:t>Учебно- методический комплекс по дисциплине</w:t>
      </w:r>
    </w:p>
    <w:p w:rsidR="004012F2" w:rsidRDefault="004012F2" w:rsidP="004012F2">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Подвижной состав автомобильного транспорта</w:t>
      </w:r>
    </w:p>
    <w:p w:rsidR="004012F2" w:rsidRDefault="004012F2" w:rsidP="004012F2">
      <w:pPr>
        <w:tabs>
          <w:tab w:val="left" w:pos="2940"/>
        </w:tabs>
        <w:spacing w:after="0" w:line="240" w:lineRule="auto"/>
        <w:jc w:val="center"/>
        <w:rPr>
          <w:rFonts w:ascii="Times New Roman" w:hAnsi="Times New Roman"/>
          <w:sz w:val="28"/>
          <w:szCs w:val="28"/>
          <w:lang w:val="kk-KZ"/>
        </w:rPr>
      </w:pPr>
    </w:p>
    <w:p w:rsidR="004012F2" w:rsidRDefault="004012F2" w:rsidP="004012F2">
      <w:pPr>
        <w:tabs>
          <w:tab w:val="left" w:pos="2940"/>
        </w:tabs>
        <w:spacing w:after="0" w:line="240" w:lineRule="auto"/>
        <w:jc w:val="center"/>
        <w:rPr>
          <w:rFonts w:ascii="Times New Roman" w:hAnsi="Times New Roman"/>
          <w:sz w:val="28"/>
          <w:szCs w:val="28"/>
          <w:lang w:val="kk-KZ"/>
        </w:rPr>
      </w:pPr>
    </w:p>
    <w:p w:rsidR="004012F2" w:rsidRDefault="004012F2" w:rsidP="004012F2">
      <w:pPr>
        <w:tabs>
          <w:tab w:val="left" w:pos="2940"/>
        </w:tabs>
        <w:spacing w:after="0" w:line="240" w:lineRule="auto"/>
        <w:jc w:val="center"/>
        <w:rPr>
          <w:rFonts w:ascii="Times New Roman" w:hAnsi="Times New Roman"/>
          <w:sz w:val="28"/>
          <w:szCs w:val="28"/>
          <w:lang w:val="kk-KZ"/>
        </w:rPr>
      </w:pPr>
    </w:p>
    <w:p w:rsidR="004012F2" w:rsidRDefault="004012F2" w:rsidP="004012F2">
      <w:pPr>
        <w:tabs>
          <w:tab w:val="left" w:pos="2940"/>
        </w:tabs>
        <w:spacing w:after="0" w:line="240" w:lineRule="auto"/>
        <w:jc w:val="center"/>
        <w:rPr>
          <w:rFonts w:ascii="Times New Roman" w:hAnsi="Times New Roman"/>
          <w:sz w:val="28"/>
          <w:szCs w:val="28"/>
          <w:lang w:val="kk-KZ"/>
        </w:rPr>
      </w:pPr>
    </w:p>
    <w:p w:rsidR="004012F2" w:rsidRDefault="004012F2" w:rsidP="004012F2">
      <w:pPr>
        <w:tabs>
          <w:tab w:val="left" w:pos="2940"/>
        </w:tabs>
        <w:spacing w:after="0" w:line="240" w:lineRule="auto"/>
        <w:jc w:val="center"/>
        <w:rPr>
          <w:rFonts w:ascii="Times New Roman" w:hAnsi="Times New Roman"/>
          <w:sz w:val="28"/>
          <w:szCs w:val="28"/>
          <w:lang w:val="kk-KZ"/>
        </w:rPr>
      </w:pPr>
    </w:p>
    <w:p w:rsidR="004012F2" w:rsidRDefault="004012F2" w:rsidP="004012F2">
      <w:pPr>
        <w:tabs>
          <w:tab w:val="left" w:pos="2940"/>
        </w:tabs>
        <w:spacing w:after="0" w:line="240" w:lineRule="auto"/>
        <w:jc w:val="right"/>
        <w:rPr>
          <w:rFonts w:ascii="Times New Roman" w:hAnsi="Times New Roman"/>
          <w:sz w:val="28"/>
          <w:szCs w:val="28"/>
          <w:lang w:val="kk-KZ"/>
        </w:rPr>
      </w:pPr>
    </w:p>
    <w:p w:rsidR="004012F2" w:rsidRDefault="004012F2" w:rsidP="004012F2">
      <w:pPr>
        <w:tabs>
          <w:tab w:val="left" w:pos="2940"/>
        </w:tabs>
        <w:spacing w:after="0" w:line="240" w:lineRule="auto"/>
        <w:jc w:val="right"/>
        <w:rPr>
          <w:rFonts w:ascii="Times New Roman" w:hAnsi="Times New Roman"/>
          <w:sz w:val="28"/>
          <w:szCs w:val="28"/>
          <w:lang w:val="kk-KZ"/>
        </w:rPr>
      </w:pPr>
    </w:p>
    <w:p w:rsidR="004012F2" w:rsidRDefault="004012F2" w:rsidP="004012F2">
      <w:pPr>
        <w:tabs>
          <w:tab w:val="left" w:pos="2940"/>
        </w:tabs>
        <w:spacing w:after="0" w:line="240" w:lineRule="auto"/>
        <w:jc w:val="right"/>
        <w:rPr>
          <w:rFonts w:ascii="Times New Roman" w:hAnsi="Times New Roman"/>
          <w:sz w:val="28"/>
          <w:szCs w:val="28"/>
          <w:lang w:val="kk-KZ"/>
        </w:rPr>
      </w:pPr>
    </w:p>
    <w:p w:rsidR="004012F2" w:rsidRDefault="004012F2" w:rsidP="004012F2">
      <w:pPr>
        <w:tabs>
          <w:tab w:val="left" w:pos="2940"/>
        </w:tabs>
        <w:spacing w:after="0" w:line="240" w:lineRule="auto"/>
        <w:jc w:val="right"/>
        <w:rPr>
          <w:rFonts w:ascii="Times New Roman" w:hAnsi="Times New Roman"/>
          <w:sz w:val="28"/>
          <w:szCs w:val="28"/>
          <w:lang w:val="kk-KZ"/>
        </w:rPr>
      </w:pPr>
    </w:p>
    <w:p w:rsidR="004012F2" w:rsidRDefault="004012F2" w:rsidP="004012F2">
      <w:pPr>
        <w:tabs>
          <w:tab w:val="left" w:pos="2940"/>
        </w:tabs>
        <w:spacing w:after="0" w:line="240" w:lineRule="auto"/>
        <w:jc w:val="right"/>
        <w:rPr>
          <w:rFonts w:ascii="Times New Roman" w:hAnsi="Times New Roman"/>
          <w:sz w:val="28"/>
          <w:szCs w:val="28"/>
          <w:lang w:val="kk-KZ"/>
        </w:rPr>
      </w:pPr>
    </w:p>
    <w:p w:rsidR="004012F2" w:rsidRDefault="004012F2" w:rsidP="004012F2">
      <w:pPr>
        <w:tabs>
          <w:tab w:val="left" w:pos="2940"/>
        </w:tabs>
        <w:spacing w:after="0" w:line="240" w:lineRule="auto"/>
        <w:jc w:val="right"/>
        <w:rPr>
          <w:rFonts w:ascii="Times New Roman" w:hAnsi="Times New Roman"/>
          <w:sz w:val="28"/>
          <w:szCs w:val="28"/>
          <w:lang w:val="kk-KZ"/>
        </w:rPr>
      </w:pPr>
    </w:p>
    <w:p w:rsidR="004012F2" w:rsidRDefault="004012F2" w:rsidP="004012F2">
      <w:pPr>
        <w:tabs>
          <w:tab w:val="left" w:pos="2940"/>
        </w:tabs>
        <w:spacing w:after="0" w:line="240" w:lineRule="auto"/>
        <w:jc w:val="right"/>
        <w:rPr>
          <w:rFonts w:ascii="Times New Roman" w:hAnsi="Times New Roman"/>
          <w:sz w:val="28"/>
          <w:szCs w:val="28"/>
          <w:lang w:val="kk-KZ"/>
        </w:rPr>
      </w:pPr>
    </w:p>
    <w:p w:rsidR="004012F2" w:rsidRDefault="004012F2" w:rsidP="004012F2">
      <w:pPr>
        <w:tabs>
          <w:tab w:val="left" w:pos="2940"/>
        </w:tabs>
        <w:spacing w:after="0" w:line="240" w:lineRule="auto"/>
        <w:jc w:val="right"/>
        <w:rPr>
          <w:rFonts w:ascii="Times New Roman" w:hAnsi="Times New Roman"/>
          <w:sz w:val="28"/>
          <w:szCs w:val="28"/>
          <w:lang w:val="kk-KZ"/>
        </w:rPr>
      </w:pPr>
    </w:p>
    <w:p w:rsidR="004012F2" w:rsidRDefault="004012F2" w:rsidP="004012F2">
      <w:pPr>
        <w:tabs>
          <w:tab w:val="left" w:pos="2940"/>
        </w:tabs>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Составил: Дуйсенбаев Нуржан Аманович </w:t>
      </w:r>
    </w:p>
    <w:p w:rsidR="004012F2" w:rsidRDefault="004012F2" w:rsidP="004012F2">
      <w:pPr>
        <w:tabs>
          <w:tab w:val="left" w:pos="3480"/>
        </w:tabs>
        <w:spacing w:after="0" w:line="240" w:lineRule="auto"/>
        <w:jc w:val="right"/>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B710CE" w:rsidRDefault="00B710CE"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tabs>
          <w:tab w:val="left" w:pos="3480"/>
        </w:tabs>
        <w:spacing w:after="0" w:line="240" w:lineRule="auto"/>
        <w:jc w:val="center"/>
        <w:rPr>
          <w:rFonts w:ascii="Times New Roman" w:hAnsi="Times New Roman"/>
          <w:sz w:val="28"/>
          <w:szCs w:val="28"/>
          <w:lang w:val="kk-KZ"/>
        </w:rPr>
      </w:pPr>
    </w:p>
    <w:p w:rsidR="004012F2" w:rsidRDefault="004012F2" w:rsidP="004012F2">
      <w:pPr>
        <w:spacing w:after="0" w:line="240" w:lineRule="auto"/>
        <w:jc w:val="both"/>
        <w:rPr>
          <w:rFonts w:ascii="Times New Roman" w:hAnsi="Times New Roman"/>
          <w:bCs/>
          <w:sz w:val="28"/>
          <w:szCs w:val="28"/>
        </w:rPr>
      </w:pPr>
      <w:r>
        <w:rPr>
          <w:rFonts w:ascii="Times New Roman" w:hAnsi="Times New Roman"/>
          <w:bCs/>
          <w:sz w:val="28"/>
          <w:szCs w:val="28"/>
        </w:rPr>
        <w:t xml:space="preserve">Рассмотрено </w:t>
      </w:r>
      <w:r>
        <w:rPr>
          <w:rFonts w:ascii="Times New Roman" w:hAnsi="Times New Roman"/>
          <w:bCs/>
          <w:sz w:val="28"/>
          <w:szCs w:val="28"/>
          <w:lang w:val="kk-KZ"/>
        </w:rPr>
        <w:t xml:space="preserve">и одобрено </w:t>
      </w:r>
      <w:r>
        <w:rPr>
          <w:rFonts w:ascii="Times New Roman" w:hAnsi="Times New Roman"/>
          <w:bCs/>
          <w:sz w:val="28"/>
          <w:szCs w:val="28"/>
        </w:rPr>
        <w:t>на заседании Цикловой комиссии № 3</w:t>
      </w:r>
    </w:p>
    <w:p w:rsidR="004012F2" w:rsidRDefault="004012F2" w:rsidP="004012F2">
      <w:pPr>
        <w:jc w:val="both"/>
        <w:rPr>
          <w:rFonts w:ascii="Times New Roman" w:hAnsi="Times New Roman"/>
          <w:sz w:val="28"/>
          <w:szCs w:val="28"/>
        </w:rPr>
      </w:pPr>
      <w:r>
        <w:rPr>
          <w:rFonts w:ascii="Times New Roman" w:hAnsi="Times New Roman"/>
          <w:bCs/>
          <w:sz w:val="28"/>
          <w:szCs w:val="28"/>
          <w:lang w:val="kk-KZ"/>
        </w:rPr>
        <w:t>п</w:t>
      </w:r>
      <w:r>
        <w:rPr>
          <w:rFonts w:ascii="Times New Roman" w:hAnsi="Times New Roman"/>
          <w:bCs/>
          <w:sz w:val="28"/>
          <w:szCs w:val="28"/>
        </w:rPr>
        <w:t xml:space="preserve">о </w:t>
      </w:r>
      <w:r>
        <w:rPr>
          <w:rFonts w:ascii="Times New Roman" w:hAnsi="Times New Roman"/>
          <w:sz w:val="28"/>
          <w:szCs w:val="28"/>
        </w:rPr>
        <w:t xml:space="preserve">специальным дисциплинам </w:t>
      </w:r>
    </w:p>
    <w:p w:rsidR="004012F2" w:rsidRDefault="004012F2" w:rsidP="004012F2">
      <w:pPr>
        <w:spacing w:after="0" w:line="240" w:lineRule="auto"/>
        <w:jc w:val="both"/>
        <w:rPr>
          <w:rFonts w:ascii="Times New Roman" w:hAnsi="Times New Roman"/>
          <w:bCs/>
          <w:sz w:val="28"/>
          <w:szCs w:val="28"/>
        </w:rPr>
      </w:pPr>
      <w:r>
        <w:rPr>
          <w:rFonts w:ascii="Times New Roman" w:hAnsi="Times New Roman"/>
          <w:bCs/>
          <w:sz w:val="28"/>
          <w:szCs w:val="28"/>
        </w:rPr>
        <w:t>«___  » ___________20__г.   Протокол № ____</w:t>
      </w:r>
    </w:p>
    <w:p w:rsidR="004012F2" w:rsidRDefault="004012F2" w:rsidP="004012F2">
      <w:pPr>
        <w:spacing w:after="0" w:line="240" w:lineRule="auto"/>
        <w:jc w:val="both"/>
        <w:rPr>
          <w:rFonts w:ascii="Times New Roman" w:hAnsi="Times New Roman"/>
          <w:bCs/>
          <w:sz w:val="28"/>
          <w:szCs w:val="28"/>
          <w:lang w:val="kk-KZ"/>
        </w:rPr>
      </w:pPr>
      <w:r>
        <w:rPr>
          <w:rFonts w:ascii="Times New Roman" w:hAnsi="Times New Roman"/>
          <w:bCs/>
          <w:sz w:val="28"/>
          <w:szCs w:val="28"/>
        </w:rPr>
        <w:t>Председатель Ц</w:t>
      </w:r>
      <w:r>
        <w:rPr>
          <w:rFonts w:ascii="Times New Roman" w:hAnsi="Times New Roman"/>
          <w:bCs/>
          <w:sz w:val="28"/>
          <w:szCs w:val="28"/>
          <w:lang w:val="kk-KZ"/>
        </w:rPr>
        <w:t>П</w:t>
      </w:r>
      <w:r>
        <w:rPr>
          <w:rFonts w:ascii="Times New Roman" w:hAnsi="Times New Roman"/>
          <w:bCs/>
          <w:sz w:val="28"/>
          <w:szCs w:val="28"/>
        </w:rPr>
        <w:t xml:space="preserve">К №3  ________ </w:t>
      </w:r>
      <w:r>
        <w:rPr>
          <w:rFonts w:ascii="Times New Roman" w:hAnsi="Times New Roman"/>
          <w:bCs/>
          <w:sz w:val="28"/>
          <w:szCs w:val="28"/>
          <w:lang w:val="kk-KZ"/>
        </w:rPr>
        <w:t>Ашкееева А.Г.</w:t>
      </w:r>
    </w:p>
    <w:p w:rsidR="004012F2" w:rsidRDefault="004012F2"/>
    <w:p w:rsidR="004012F2" w:rsidRPr="00084154" w:rsidRDefault="004012F2" w:rsidP="004012F2">
      <w:pPr>
        <w:framePr w:h="308" w:hRule="exact" w:hSpace="38" w:wrap="notBeside" w:vAnchor="text" w:hAnchor="margin" w:x="8334" w:y="8137"/>
        <w:shd w:val="clear" w:color="auto" w:fill="FFFFFF"/>
        <w:ind w:firstLine="284"/>
        <w:jc w:val="both"/>
        <w:rPr>
          <w:rFonts w:ascii="Times New Roman" w:hAnsi="Times New Roman" w:cs="Times New Roman"/>
          <w:sz w:val="28"/>
          <w:szCs w:val="28"/>
        </w:rPr>
      </w:pPr>
    </w:p>
    <w:p w:rsidR="004012F2" w:rsidRDefault="004012F2" w:rsidP="004012F2">
      <w:pPr>
        <w:shd w:val="clear" w:color="auto" w:fill="FFFFFF"/>
        <w:ind w:firstLine="284"/>
        <w:jc w:val="center"/>
        <w:rPr>
          <w:rFonts w:ascii="Times New Roman" w:hAnsi="Times New Roman" w:cs="Times New Roman"/>
          <w:b/>
          <w:bCs/>
          <w:sz w:val="28"/>
          <w:szCs w:val="28"/>
        </w:rPr>
      </w:pPr>
      <w:r w:rsidRPr="00084154">
        <w:rPr>
          <w:rFonts w:ascii="Times New Roman" w:hAnsi="Times New Roman" w:cs="Times New Roman"/>
          <w:b/>
          <w:bCs/>
          <w:sz w:val="28"/>
          <w:szCs w:val="28"/>
        </w:rPr>
        <w:t>МИНИСТЕРСТВО ОБРАЗОВАНИЯ И НАУКИ РЕСПУБЛИКИ КАЗАХСТАН</w:t>
      </w:r>
    </w:p>
    <w:tbl>
      <w:tblPr>
        <w:tblW w:w="13580" w:type="dxa"/>
        <w:jc w:val="center"/>
        <w:tblInd w:w="-3410" w:type="dxa"/>
        <w:tblLook w:val="04A0"/>
      </w:tblPr>
      <w:tblGrid>
        <w:gridCol w:w="3182"/>
        <w:gridCol w:w="10398"/>
      </w:tblGrid>
      <w:tr w:rsidR="004012F2" w:rsidRPr="00B34592" w:rsidTr="004012F2">
        <w:trPr>
          <w:trHeight w:val="850"/>
          <w:jc w:val="center"/>
        </w:trPr>
        <w:tc>
          <w:tcPr>
            <w:tcW w:w="3182" w:type="dxa"/>
          </w:tcPr>
          <w:p w:rsidR="004012F2" w:rsidRPr="00B34592" w:rsidRDefault="004012F2" w:rsidP="004012F2">
            <w:pPr>
              <w:spacing w:after="0" w:line="240" w:lineRule="auto"/>
              <w:ind w:left="785"/>
              <w:rPr>
                <w:rFonts w:ascii="Times New Roman" w:hAnsi="Times New Roman" w:cs="Times New Roman"/>
              </w:rPr>
            </w:pPr>
            <w:r w:rsidRPr="00B34592">
              <w:rPr>
                <w:rFonts w:ascii="Times New Roman" w:hAnsi="Times New Roman" w:cs="Times New Roman"/>
              </w:rPr>
              <w:t xml:space="preserve">        </w:t>
            </w:r>
            <w:r w:rsidRPr="00B34592">
              <w:rPr>
                <w:rFonts w:ascii="Times New Roman" w:hAnsi="Times New Roman" w:cs="Times New Roman"/>
              </w:rPr>
              <w:object w:dxaOrig="9870" w:dyaOrig="9923">
                <v:shape id="_x0000_i1025" type="#_x0000_t75" style="width:61.25pt;height:53.75pt" o:ole="">
                  <v:imagedata r:id="rId6" o:title=""/>
                </v:shape>
                <o:OLEObject Type="Embed" ProgID="CorelDRAW.Graphic.12" ShapeID="_x0000_i1025" DrawAspect="Content" ObjectID="_1561478018" r:id="rId9"/>
              </w:object>
            </w:r>
          </w:p>
        </w:tc>
        <w:tc>
          <w:tcPr>
            <w:tcW w:w="10398" w:type="dxa"/>
          </w:tcPr>
          <w:p w:rsidR="004012F2" w:rsidRPr="00B34592" w:rsidRDefault="004012F2" w:rsidP="004012F2">
            <w:pPr>
              <w:spacing w:after="0" w:line="240" w:lineRule="auto"/>
              <w:ind w:left="-108"/>
              <w:jc w:val="center"/>
              <w:rPr>
                <w:rFonts w:ascii="Times New Roman" w:hAnsi="Times New Roman" w:cs="Times New Roman"/>
                <w:color w:val="1F497D"/>
                <w:lang w:val="kk-KZ"/>
              </w:rPr>
            </w:pPr>
            <w:r w:rsidRPr="00B34592">
              <w:rPr>
                <w:rFonts w:ascii="Times New Roman" w:hAnsi="Times New Roman" w:cs="Times New Roman"/>
                <w:color w:val="1F497D"/>
                <w:lang w:val="kk-KZ"/>
              </w:rPr>
              <w:t>АЛМАТЫ АВТОМОБИЛЬ-ЖОЛ КОЛЛЕДЖІ</w:t>
            </w:r>
          </w:p>
          <w:p w:rsidR="004012F2" w:rsidRPr="00B34592" w:rsidRDefault="004012F2" w:rsidP="004012F2">
            <w:pPr>
              <w:spacing w:after="0" w:line="240" w:lineRule="auto"/>
              <w:ind w:left="34"/>
              <w:jc w:val="center"/>
              <w:outlineLvl w:val="0"/>
              <w:rPr>
                <w:rFonts w:ascii="Times New Roman" w:hAnsi="Times New Roman" w:cs="Times New Roman"/>
                <w:color w:val="1F497D"/>
                <w:lang w:val="kk-KZ"/>
              </w:rPr>
            </w:pPr>
            <w:r w:rsidRPr="00B34592">
              <w:rPr>
                <w:rFonts w:ascii="Times New Roman" w:hAnsi="Times New Roman" w:cs="Times New Roman"/>
                <w:color w:val="1F497D"/>
              </w:rPr>
              <w:t>АЛМАТИНСКИЙ</w:t>
            </w:r>
            <w:r w:rsidRPr="00B34592">
              <w:rPr>
                <w:rFonts w:ascii="Times New Roman" w:hAnsi="Times New Roman" w:cs="Times New Roman"/>
                <w:color w:val="1F497D"/>
                <w:lang w:val="kk-KZ"/>
              </w:rPr>
              <w:t xml:space="preserve"> АВТОМОБИЛЬНО-ДОРОЖНЫЙ КОЛЛЕДЖ</w:t>
            </w:r>
          </w:p>
          <w:p w:rsidR="004012F2" w:rsidRPr="00B34592" w:rsidRDefault="004012F2" w:rsidP="004012F2">
            <w:pPr>
              <w:spacing w:after="0" w:line="240" w:lineRule="auto"/>
              <w:ind w:firstLine="34"/>
              <w:jc w:val="center"/>
              <w:outlineLvl w:val="0"/>
              <w:rPr>
                <w:rFonts w:ascii="Times New Roman" w:hAnsi="Times New Roman" w:cs="Times New Roman"/>
                <w:b/>
                <w:color w:val="1F497D"/>
                <w:sz w:val="20"/>
                <w:szCs w:val="16"/>
              </w:rPr>
            </w:pPr>
            <w:r w:rsidRPr="00B34592">
              <w:rPr>
                <w:rFonts w:ascii="Times New Roman" w:hAnsi="Times New Roman" w:cs="Times New Roman"/>
                <w:color w:val="1F497D"/>
                <w:lang w:val="en-US"/>
              </w:rPr>
              <w:t>ALMATY</w:t>
            </w:r>
            <w:r w:rsidRPr="00B34592">
              <w:rPr>
                <w:rFonts w:ascii="Times New Roman" w:hAnsi="Times New Roman" w:cs="Times New Roman"/>
                <w:color w:val="1F497D"/>
              </w:rPr>
              <w:t xml:space="preserve"> </w:t>
            </w:r>
            <w:r w:rsidRPr="00B34592">
              <w:rPr>
                <w:rFonts w:ascii="Times New Roman" w:hAnsi="Times New Roman" w:cs="Times New Roman"/>
                <w:color w:val="1F497D"/>
                <w:lang w:val="en-US"/>
              </w:rPr>
              <w:t>AUTOMOBILE</w:t>
            </w:r>
            <w:r w:rsidRPr="00B34592">
              <w:rPr>
                <w:rFonts w:ascii="Times New Roman" w:hAnsi="Times New Roman" w:cs="Times New Roman"/>
                <w:color w:val="1F497D"/>
              </w:rPr>
              <w:t>-</w:t>
            </w:r>
            <w:r w:rsidRPr="00B34592">
              <w:rPr>
                <w:rFonts w:ascii="Times New Roman" w:hAnsi="Times New Roman" w:cs="Times New Roman"/>
                <w:color w:val="1F497D"/>
                <w:lang w:val="en-US"/>
              </w:rPr>
              <w:t>ROAD</w:t>
            </w:r>
            <w:r w:rsidRPr="00B34592">
              <w:rPr>
                <w:rFonts w:ascii="Times New Roman" w:hAnsi="Times New Roman" w:cs="Times New Roman"/>
                <w:color w:val="1F497D"/>
              </w:rPr>
              <w:t xml:space="preserve"> </w:t>
            </w:r>
            <w:r w:rsidRPr="00B34592">
              <w:rPr>
                <w:rFonts w:ascii="Times New Roman" w:hAnsi="Times New Roman" w:cs="Times New Roman"/>
                <w:color w:val="1F497D"/>
                <w:lang w:val="en-US"/>
              </w:rPr>
              <w:t>COLLEGE</w:t>
            </w:r>
          </w:p>
          <w:p w:rsidR="004012F2" w:rsidRPr="00B34592" w:rsidRDefault="00953B57" w:rsidP="004012F2">
            <w:pPr>
              <w:spacing w:after="0" w:line="240" w:lineRule="auto"/>
              <w:ind w:firstLine="34"/>
              <w:jc w:val="center"/>
              <w:outlineLvl w:val="0"/>
              <w:rPr>
                <w:rFonts w:ascii="Times New Roman" w:hAnsi="Times New Roman" w:cs="Times New Roman"/>
                <w:b/>
                <w:color w:val="548DD4"/>
                <w:sz w:val="16"/>
                <w:szCs w:val="16"/>
              </w:rPr>
            </w:pPr>
            <w:r w:rsidRPr="00953B57">
              <w:rPr>
                <w:rFonts w:ascii="Times New Roman" w:hAnsi="Times New Roman" w:cs="Times New Roman"/>
                <w:b/>
                <w:noProof/>
                <w:color w:val="548DD4"/>
                <w:sz w:val="18"/>
                <w:szCs w:val="18"/>
              </w:rPr>
              <w:pict>
                <v:shapetype id="_x0000_t32" coordsize="21600,21600" o:spt="32" o:oned="t" path="m,l21600,21600e" filled="f">
                  <v:path arrowok="t" fillok="f" o:connecttype="none"/>
                  <o:lock v:ext="edit" shapetype="t"/>
                </v:shapetype>
                <v:shape id="_x0000_s1028" type="#_x0000_t32" style="position:absolute;left:0;text-align:left;margin-left:5.05pt;margin-top:5.65pt;width:404.25pt;height:0;z-index:251661312" o:connectortype="straight" strokecolor="#4f81bd" strokeweight="2.5pt">
                  <v:shadow color="#868686"/>
                </v:shape>
              </w:pict>
            </w:r>
            <w:r w:rsidRPr="00953B57">
              <w:rPr>
                <w:rFonts w:ascii="Times New Roman" w:hAnsi="Times New Roman" w:cs="Times New Roman"/>
                <w:b/>
                <w:noProof/>
                <w:color w:val="FFFFFF"/>
                <w:sz w:val="16"/>
                <w:szCs w:val="16"/>
              </w:rPr>
              <w:pict>
                <v:shape id="_x0000_s1029" type="#_x0000_t32" style="position:absolute;left:0;text-align:left;margin-left:5.05pt;margin-top:6.2pt;width:404.25pt;height:0;z-index:251662336" o:connectortype="straight" strokecolor="#4f81bd" strokeweight="1pt">
                  <v:shadow type="perspective" color="#243f60" offset="1pt" offset2="-3pt"/>
                </v:shape>
              </w:pict>
            </w:r>
            <w:r w:rsidRPr="00953B57">
              <w:rPr>
                <w:rFonts w:ascii="Times New Roman" w:hAnsi="Times New Roman" w:cs="Times New Roman"/>
                <w:b/>
                <w:noProof/>
                <w:color w:val="FFFFFF"/>
                <w:sz w:val="16"/>
                <w:szCs w:val="16"/>
              </w:rPr>
              <w:pict>
                <v:shape id="_x0000_s1030" type="#_x0000_t32" style="position:absolute;left:0;text-align:left;margin-left:5.05pt;margin-top:.95pt;width:404.25pt;height:0;z-index:251663360" o:connectortype="straight" strokecolor="#4f81bd" strokeweight="1pt">
                  <v:shadow type="perspective" color="#243f60" offset="1pt" offset2="-3pt"/>
                </v:shape>
              </w:pict>
            </w:r>
          </w:p>
        </w:tc>
      </w:tr>
    </w:tbl>
    <w:p w:rsidR="004012F2" w:rsidRPr="00084154" w:rsidRDefault="004012F2" w:rsidP="004012F2">
      <w:pPr>
        <w:shd w:val="clear" w:color="auto" w:fill="FFFFFF"/>
        <w:spacing w:line="240" w:lineRule="auto"/>
        <w:ind w:firstLine="284"/>
        <w:rPr>
          <w:rFonts w:ascii="Times New Roman" w:hAnsi="Times New Roman" w:cs="Times New Roman"/>
          <w:b/>
          <w:sz w:val="28"/>
          <w:szCs w:val="28"/>
        </w:rPr>
      </w:pPr>
    </w:p>
    <w:p w:rsidR="004012F2" w:rsidRPr="00084154" w:rsidRDefault="004012F2" w:rsidP="004012F2">
      <w:pPr>
        <w:spacing w:line="240" w:lineRule="auto"/>
        <w:ind w:firstLine="284"/>
        <w:jc w:val="center"/>
        <w:rPr>
          <w:rFonts w:ascii="Times New Roman" w:hAnsi="Times New Roman" w:cs="Times New Roman"/>
          <w:b/>
          <w:sz w:val="20"/>
          <w:szCs w:val="20"/>
        </w:rPr>
      </w:pPr>
      <w:r w:rsidRPr="00084154">
        <w:rPr>
          <w:rFonts w:ascii="Times New Roman" w:hAnsi="Times New Roman" w:cs="Times New Roman"/>
          <w:b/>
          <w:sz w:val="28"/>
          <w:szCs w:val="28"/>
        </w:rPr>
        <w:t xml:space="preserve">       </w:t>
      </w:r>
      <w:r w:rsidRPr="00084154">
        <w:rPr>
          <w:rFonts w:ascii="Times New Roman" w:hAnsi="Times New Roman" w:cs="Times New Roman"/>
          <w:b/>
          <w:sz w:val="20"/>
          <w:szCs w:val="20"/>
        </w:rPr>
        <w:t xml:space="preserve">                                                                     </w:t>
      </w:r>
    </w:p>
    <w:p w:rsidR="004012F2" w:rsidRPr="00084154" w:rsidRDefault="004012F2" w:rsidP="00B34592">
      <w:pPr>
        <w:spacing w:after="0" w:line="240" w:lineRule="auto"/>
        <w:ind w:firstLine="284"/>
        <w:jc w:val="right"/>
        <w:rPr>
          <w:rFonts w:ascii="Times New Roman" w:hAnsi="Times New Roman" w:cs="Times New Roman"/>
          <w:b/>
          <w:sz w:val="20"/>
          <w:szCs w:val="20"/>
        </w:rPr>
      </w:pPr>
      <w:r w:rsidRPr="00084154">
        <w:rPr>
          <w:rFonts w:ascii="Times New Roman" w:hAnsi="Times New Roman" w:cs="Times New Roman"/>
          <w:b/>
          <w:sz w:val="20"/>
          <w:szCs w:val="20"/>
        </w:rPr>
        <w:t xml:space="preserve">                                                                            «Утверждаю»</w:t>
      </w:r>
    </w:p>
    <w:p w:rsidR="00B34592" w:rsidRDefault="004012F2" w:rsidP="004012F2">
      <w:pPr>
        <w:spacing w:after="0" w:line="240" w:lineRule="auto"/>
        <w:ind w:firstLine="284"/>
        <w:jc w:val="right"/>
        <w:rPr>
          <w:rFonts w:ascii="Times New Roman" w:hAnsi="Times New Roman" w:cs="Times New Roman"/>
          <w:b/>
          <w:sz w:val="20"/>
          <w:szCs w:val="20"/>
        </w:rPr>
      </w:pPr>
      <w:r w:rsidRPr="00084154">
        <w:rPr>
          <w:rFonts w:ascii="Times New Roman" w:hAnsi="Times New Roman" w:cs="Times New Roman"/>
          <w:b/>
          <w:sz w:val="20"/>
          <w:szCs w:val="20"/>
        </w:rPr>
        <w:t xml:space="preserve">      Зам. директора по УМР</w:t>
      </w:r>
    </w:p>
    <w:p w:rsidR="004012F2" w:rsidRPr="00084154" w:rsidRDefault="004012F2" w:rsidP="004012F2">
      <w:pPr>
        <w:spacing w:after="0" w:line="240" w:lineRule="auto"/>
        <w:ind w:firstLine="284"/>
        <w:jc w:val="right"/>
        <w:rPr>
          <w:rFonts w:ascii="Times New Roman" w:hAnsi="Times New Roman" w:cs="Times New Roman"/>
          <w:b/>
          <w:sz w:val="20"/>
          <w:szCs w:val="20"/>
        </w:rPr>
      </w:pPr>
      <w:r w:rsidRPr="00084154">
        <w:rPr>
          <w:rFonts w:ascii="Times New Roman" w:hAnsi="Times New Roman" w:cs="Times New Roman"/>
          <w:b/>
          <w:sz w:val="20"/>
          <w:szCs w:val="20"/>
        </w:rPr>
        <w:t>__________Акимжанова А.Ш.</w:t>
      </w:r>
    </w:p>
    <w:p w:rsidR="00B34592" w:rsidRDefault="004012F2" w:rsidP="00B34592">
      <w:pPr>
        <w:spacing w:after="0" w:line="240" w:lineRule="auto"/>
        <w:ind w:firstLine="284"/>
        <w:jc w:val="right"/>
        <w:rPr>
          <w:rFonts w:ascii="Times New Roman" w:hAnsi="Times New Roman" w:cs="Times New Roman"/>
          <w:b/>
          <w:sz w:val="20"/>
          <w:szCs w:val="20"/>
        </w:rPr>
      </w:pPr>
      <w:r w:rsidRPr="00084154">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084154">
        <w:rPr>
          <w:rFonts w:ascii="Times New Roman" w:hAnsi="Times New Roman" w:cs="Times New Roman"/>
          <w:b/>
          <w:sz w:val="20"/>
          <w:szCs w:val="20"/>
        </w:rPr>
        <w:t xml:space="preserve">  Протокол № ___ </w:t>
      </w:r>
    </w:p>
    <w:p w:rsidR="004012F2" w:rsidRPr="00084154" w:rsidRDefault="004012F2" w:rsidP="00B34592">
      <w:pPr>
        <w:spacing w:after="0" w:line="240" w:lineRule="auto"/>
        <w:ind w:firstLine="284"/>
        <w:jc w:val="right"/>
        <w:rPr>
          <w:rFonts w:ascii="Times New Roman" w:hAnsi="Times New Roman" w:cs="Times New Roman"/>
          <w:sz w:val="20"/>
          <w:szCs w:val="20"/>
        </w:rPr>
      </w:pPr>
      <w:r w:rsidRPr="00084154">
        <w:rPr>
          <w:rFonts w:ascii="Times New Roman" w:hAnsi="Times New Roman" w:cs="Times New Roman"/>
          <w:b/>
          <w:sz w:val="20"/>
          <w:szCs w:val="20"/>
        </w:rPr>
        <w:t xml:space="preserve"> от « ___  » _______201</w:t>
      </w:r>
      <w:r>
        <w:rPr>
          <w:rFonts w:ascii="Times New Roman" w:hAnsi="Times New Roman" w:cs="Times New Roman"/>
          <w:b/>
          <w:sz w:val="20"/>
          <w:szCs w:val="20"/>
        </w:rPr>
        <w:t>6</w:t>
      </w:r>
      <w:r w:rsidRPr="00084154">
        <w:rPr>
          <w:rFonts w:ascii="Times New Roman" w:hAnsi="Times New Roman" w:cs="Times New Roman"/>
          <w:b/>
          <w:sz w:val="20"/>
          <w:szCs w:val="20"/>
        </w:rPr>
        <w:t>г</w:t>
      </w:r>
      <w:r w:rsidRPr="00084154">
        <w:rPr>
          <w:rFonts w:ascii="Times New Roman" w:hAnsi="Times New Roman" w:cs="Times New Roman"/>
          <w:sz w:val="20"/>
          <w:szCs w:val="20"/>
        </w:rPr>
        <w:t xml:space="preserve">.            </w:t>
      </w:r>
    </w:p>
    <w:p w:rsidR="004012F2" w:rsidRPr="00084154" w:rsidRDefault="004012F2" w:rsidP="004012F2">
      <w:pPr>
        <w:shd w:val="clear" w:color="auto" w:fill="FFFFFF"/>
        <w:spacing w:line="240" w:lineRule="auto"/>
        <w:ind w:firstLine="284"/>
        <w:rPr>
          <w:rFonts w:ascii="Times New Roman" w:hAnsi="Times New Roman" w:cs="Times New Roman"/>
          <w:b/>
          <w:sz w:val="28"/>
          <w:szCs w:val="28"/>
        </w:rPr>
      </w:pPr>
    </w:p>
    <w:p w:rsidR="00B710CE" w:rsidRPr="00084154" w:rsidRDefault="00B710CE" w:rsidP="004012F2">
      <w:pPr>
        <w:shd w:val="clear" w:color="auto" w:fill="FFFFFF"/>
        <w:spacing w:line="240" w:lineRule="auto"/>
        <w:ind w:firstLine="284"/>
        <w:rPr>
          <w:rFonts w:ascii="Times New Roman" w:hAnsi="Times New Roman" w:cs="Times New Roman"/>
          <w:b/>
          <w:sz w:val="28"/>
          <w:szCs w:val="28"/>
        </w:rPr>
      </w:pPr>
    </w:p>
    <w:p w:rsidR="004012F2" w:rsidRPr="00084154" w:rsidRDefault="004012F2" w:rsidP="004012F2">
      <w:pPr>
        <w:shd w:val="clear" w:color="auto" w:fill="FFFFFF"/>
        <w:spacing w:after="0" w:line="240" w:lineRule="auto"/>
        <w:ind w:firstLine="284"/>
        <w:jc w:val="center"/>
        <w:rPr>
          <w:rFonts w:ascii="Times New Roman" w:hAnsi="Times New Roman" w:cs="Times New Roman"/>
          <w:b/>
          <w:sz w:val="28"/>
          <w:szCs w:val="28"/>
        </w:rPr>
      </w:pPr>
      <w:r w:rsidRPr="00084154">
        <w:rPr>
          <w:rFonts w:ascii="Times New Roman" w:hAnsi="Times New Roman" w:cs="Times New Roman"/>
          <w:b/>
          <w:sz w:val="28"/>
          <w:szCs w:val="28"/>
        </w:rPr>
        <w:t>РАБОЧАЯ ПРОГРАММА</w:t>
      </w:r>
    </w:p>
    <w:p w:rsidR="004012F2" w:rsidRPr="00084154" w:rsidRDefault="004012F2" w:rsidP="004012F2">
      <w:pPr>
        <w:shd w:val="clear" w:color="auto" w:fill="FFFFFF"/>
        <w:spacing w:after="0" w:line="240" w:lineRule="auto"/>
        <w:ind w:firstLine="284"/>
        <w:jc w:val="center"/>
        <w:rPr>
          <w:rFonts w:ascii="Times New Roman" w:hAnsi="Times New Roman" w:cs="Times New Roman"/>
          <w:b/>
          <w:sz w:val="28"/>
          <w:szCs w:val="28"/>
        </w:rPr>
      </w:pPr>
    </w:p>
    <w:p w:rsidR="004012F2" w:rsidRPr="00084154" w:rsidRDefault="004012F2" w:rsidP="004012F2">
      <w:pPr>
        <w:shd w:val="clear" w:color="auto" w:fill="FFFFFF"/>
        <w:spacing w:after="0" w:line="240" w:lineRule="auto"/>
        <w:ind w:firstLine="284"/>
        <w:jc w:val="center"/>
        <w:rPr>
          <w:rFonts w:ascii="Times New Roman" w:hAnsi="Times New Roman" w:cs="Times New Roman"/>
          <w:b/>
          <w:sz w:val="28"/>
          <w:szCs w:val="28"/>
        </w:rPr>
      </w:pPr>
    </w:p>
    <w:p w:rsidR="004012F2" w:rsidRPr="00084154" w:rsidRDefault="004012F2" w:rsidP="004012F2">
      <w:pPr>
        <w:shd w:val="clear" w:color="auto" w:fill="FFFFFF"/>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 xml:space="preserve">       по дисциплине «Подвижной состав автомобильного транспорта</w:t>
      </w:r>
    </w:p>
    <w:p w:rsidR="004012F2" w:rsidRPr="00084154" w:rsidRDefault="004012F2" w:rsidP="004012F2">
      <w:pPr>
        <w:shd w:val="clear" w:color="auto" w:fill="FFFFFF"/>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 xml:space="preserve">      для учащихся специальности 1202000 - Организация перевозок </w:t>
      </w:r>
    </w:p>
    <w:p w:rsidR="004012F2" w:rsidRPr="00084154" w:rsidRDefault="004012F2" w:rsidP="004012F2">
      <w:pPr>
        <w:spacing w:after="0" w:line="240" w:lineRule="auto"/>
        <w:ind w:firstLine="284"/>
        <w:jc w:val="center"/>
        <w:rPr>
          <w:rFonts w:ascii="Times New Roman" w:hAnsi="Times New Roman" w:cs="Times New Roman"/>
          <w:b/>
          <w:sz w:val="28"/>
          <w:szCs w:val="28"/>
        </w:rPr>
      </w:pPr>
      <w:r w:rsidRPr="00084154">
        <w:rPr>
          <w:rFonts w:ascii="Times New Roman" w:hAnsi="Times New Roman" w:cs="Times New Roman"/>
          <w:b/>
          <w:sz w:val="28"/>
          <w:szCs w:val="28"/>
        </w:rPr>
        <w:t>и управление движением на транспорте.</w:t>
      </w:r>
    </w:p>
    <w:p w:rsidR="004012F2" w:rsidRPr="00084154" w:rsidRDefault="004012F2" w:rsidP="004012F2">
      <w:pPr>
        <w:shd w:val="clear" w:color="auto" w:fill="FFFFFF"/>
        <w:spacing w:after="0" w:line="240" w:lineRule="auto"/>
        <w:ind w:firstLine="284"/>
        <w:jc w:val="center"/>
        <w:rPr>
          <w:rFonts w:ascii="Times New Roman" w:hAnsi="Times New Roman" w:cs="Times New Roman"/>
          <w:b/>
          <w:sz w:val="28"/>
          <w:szCs w:val="28"/>
        </w:rPr>
      </w:pPr>
    </w:p>
    <w:p w:rsidR="004012F2" w:rsidRPr="00084154" w:rsidRDefault="004012F2" w:rsidP="004012F2">
      <w:pPr>
        <w:shd w:val="clear" w:color="auto" w:fill="FFFFFF"/>
        <w:spacing w:after="0" w:line="240" w:lineRule="auto"/>
        <w:ind w:firstLine="284"/>
        <w:jc w:val="center"/>
        <w:rPr>
          <w:rFonts w:ascii="Times New Roman" w:hAnsi="Times New Roman" w:cs="Times New Roman"/>
          <w:b/>
          <w:sz w:val="28"/>
          <w:szCs w:val="28"/>
        </w:rPr>
      </w:pPr>
    </w:p>
    <w:p w:rsidR="004012F2" w:rsidRPr="00084154" w:rsidRDefault="004012F2" w:rsidP="004012F2">
      <w:pPr>
        <w:shd w:val="clear" w:color="auto" w:fill="FFFFFF"/>
        <w:spacing w:after="0" w:line="240" w:lineRule="auto"/>
        <w:ind w:firstLine="284"/>
        <w:jc w:val="center"/>
        <w:rPr>
          <w:rFonts w:ascii="Times New Roman" w:hAnsi="Times New Roman" w:cs="Times New Roman"/>
          <w:b/>
          <w:sz w:val="28"/>
          <w:szCs w:val="28"/>
        </w:rPr>
      </w:pP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 xml:space="preserve">Форма обучения:                    дневная        </w:t>
      </w: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Курс                                               2</w:t>
      </w: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Семестр                                        3,4</w:t>
      </w: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Теоретические занятия            100</w:t>
      </w: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 xml:space="preserve">Практические занятия            нет        </w:t>
      </w: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Лабораторные занятия            80</w:t>
      </w:r>
      <w:r>
        <w:rPr>
          <w:rFonts w:ascii="Times New Roman" w:hAnsi="Times New Roman" w:cs="Times New Roman"/>
          <w:b/>
          <w:sz w:val="28"/>
          <w:szCs w:val="28"/>
        </w:rPr>
        <w:t>(88)</w:t>
      </w:r>
      <w:r w:rsidRPr="00084154">
        <w:rPr>
          <w:rFonts w:ascii="Times New Roman" w:hAnsi="Times New Roman" w:cs="Times New Roman"/>
          <w:b/>
          <w:sz w:val="28"/>
          <w:szCs w:val="28"/>
        </w:rPr>
        <w:t xml:space="preserve">    </w:t>
      </w: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Зачет                                        3 семестр</w:t>
      </w: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Экзамен                                  4 семестр</w:t>
      </w: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Курсовое проектирование      нет</w:t>
      </w:r>
    </w:p>
    <w:p w:rsidR="004012F2" w:rsidRPr="00084154" w:rsidRDefault="004012F2" w:rsidP="004012F2">
      <w:pPr>
        <w:spacing w:after="0" w:line="240" w:lineRule="auto"/>
        <w:ind w:firstLine="284"/>
        <w:rPr>
          <w:rFonts w:ascii="Times New Roman" w:hAnsi="Times New Roman" w:cs="Times New Roman"/>
          <w:b/>
          <w:sz w:val="28"/>
          <w:szCs w:val="28"/>
        </w:rPr>
      </w:pPr>
    </w:p>
    <w:p w:rsidR="004012F2" w:rsidRPr="00084154" w:rsidRDefault="004012F2" w:rsidP="004012F2">
      <w:pPr>
        <w:spacing w:after="0" w:line="240" w:lineRule="auto"/>
        <w:ind w:firstLine="284"/>
        <w:rPr>
          <w:rFonts w:ascii="Times New Roman" w:hAnsi="Times New Roman" w:cs="Times New Roman"/>
          <w:b/>
          <w:sz w:val="28"/>
          <w:szCs w:val="28"/>
        </w:rPr>
      </w:pPr>
      <w:r w:rsidRPr="00084154">
        <w:rPr>
          <w:rFonts w:ascii="Times New Roman" w:hAnsi="Times New Roman" w:cs="Times New Roman"/>
          <w:b/>
          <w:sz w:val="28"/>
          <w:szCs w:val="28"/>
        </w:rPr>
        <w:t>Всего аудиторных занятий    18</w:t>
      </w:r>
      <w:r>
        <w:rPr>
          <w:rFonts w:ascii="Times New Roman" w:hAnsi="Times New Roman" w:cs="Times New Roman"/>
          <w:b/>
          <w:sz w:val="28"/>
          <w:szCs w:val="28"/>
        </w:rPr>
        <w:t>0(188)</w:t>
      </w:r>
    </w:p>
    <w:p w:rsidR="004012F2" w:rsidRPr="00084154" w:rsidRDefault="004012F2" w:rsidP="004012F2">
      <w:pPr>
        <w:spacing w:after="0" w:line="240" w:lineRule="auto"/>
        <w:ind w:firstLine="284"/>
        <w:jc w:val="both"/>
        <w:rPr>
          <w:rFonts w:ascii="Times New Roman" w:hAnsi="Times New Roman" w:cs="Times New Roman"/>
          <w:b/>
          <w:sz w:val="28"/>
          <w:szCs w:val="28"/>
        </w:rPr>
      </w:pPr>
      <w:r w:rsidRPr="00084154">
        <w:rPr>
          <w:rFonts w:ascii="Times New Roman" w:hAnsi="Times New Roman" w:cs="Times New Roman"/>
          <w:b/>
          <w:sz w:val="28"/>
          <w:szCs w:val="28"/>
        </w:rPr>
        <w:t xml:space="preserve">                                                                     </w:t>
      </w:r>
    </w:p>
    <w:p w:rsidR="004012F2" w:rsidRDefault="004012F2" w:rsidP="004012F2">
      <w:pPr>
        <w:spacing w:after="0" w:line="240" w:lineRule="auto"/>
        <w:ind w:firstLine="284"/>
        <w:jc w:val="both"/>
        <w:rPr>
          <w:rFonts w:ascii="Times New Roman" w:hAnsi="Times New Roman" w:cs="Times New Roman"/>
          <w:b/>
          <w:sz w:val="28"/>
          <w:szCs w:val="28"/>
        </w:rPr>
      </w:pPr>
    </w:p>
    <w:p w:rsidR="004012F2" w:rsidRPr="00084154" w:rsidRDefault="004012F2" w:rsidP="004012F2">
      <w:pPr>
        <w:spacing w:after="0" w:line="240" w:lineRule="auto"/>
        <w:ind w:firstLine="284"/>
        <w:jc w:val="both"/>
        <w:rPr>
          <w:rFonts w:ascii="Times New Roman" w:hAnsi="Times New Roman" w:cs="Times New Roman"/>
          <w:b/>
          <w:sz w:val="28"/>
          <w:szCs w:val="28"/>
        </w:rPr>
      </w:pPr>
    </w:p>
    <w:p w:rsidR="004012F2" w:rsidRPr="00084154" w:rsidRDefault="004012F2" w:rsidP="004012F2">
      <w:pPr>
        <w:spacing w:after="0" w:line="240" w:lineRule="auto"/>
        <w:ind w:firstLine="284"/>
        <w:jc w:val="both"/>
        <w:rPr>
          <w:rFonts w:ascii="Times New Roman" w:hAnsi="Times New Roman" w:cs="Times New Roman"/>
          <w:sz w:val="28"/>
          <w:szCs w:val="28"/>
        </w:rPr>
      </w:pPr>
    </w:p>
    <w:p w:rsidR="004012F2" w:rsidRDefault="004012F2" w:rsidP="004012F2">
      <w:pPr>
        <w:spacing w:after="0" w:line="240" w:lineRule="auto"/>
        <w:ind w:firstLine="284"/>
        <w:jc w:val="both"/>
        <w:rPr>
          <w:rFonts w:ascii="Times New Roman" w:hAnsi="Times New Roman" w:cs="Times New Roman"/>
          <w:sz w:val="28"/>
          <w:szCs w:val="28"/>
        </w:rPr>
      </w:pPr>
    </w:p>
    <w:p w:rsidR="00B710CE" w:rsidRDefault="00B710CE" w:rsidP="004012F2">
      <w:pPr>
        <w:spacing w:after="0" w:line="240" w:lineRule="auto"/>
        <w:ind w:firstLine="284"/>
        <w:jc w:val="both"/>
        <w:rPr>
          <w:rFonts w:ascii="Times New Roman" w:hAnsi="Times New Roman" w:cs="Times New Roman"/>
          <w:sz w:val="28"/>
          <w:szCs w:val="28"/>
        </w:rPr>
      </w:pPr>
    </w:p>
    <w:p w:rsidR="004012F2" w:rsidRPr="00084154" w:rsidRDefault="004012F2" w:rsidP="004012F2">
      <w:pPr>
        <w:spacing w:after="0" w:line="240" w:lineRule="auto"/>
        <w:ind w:firstLine="284"/>
        <w:jc w:val="both"/>
        <w:rPr>
          <w:rFonts w:ascii="Times New Roman" w:hAnsi="Times New Roman" w:cs="Times New Roman"/>
          <w:sz w:val="28"/>
          <w:szCs w:val="28"/>
        </w:rPr>
      </w:pPr>
    </w:p>
    <w:p w:rsidR="004012F2" w:rsidRPr="00084154" w:rsidRDefault="004012F2" w:rsidP="004012F2">
      <w:pPr>
        <w:spacing w:after="0" w:line="240" w:lineRule="auto"/>
        <w:ind w:firstLine="284"/>
        <w:jc w:val="center"/>
        <w:rPr>
          <w:rFonts w:ascii="Times New Roman" w:hAnsi="Times New Roman" w:cs="Times New Roman"/>
          <w:b/>
          <w:sz w:val="28"/>
          <w:szCs w:val="28"/>
        </w:rPr>
      </w:pPr>
      <w:r>
        <w:rPr>
          <w:rFonts w:ascii="Times New Roman" w:hAnsi="Times New Roman" w:cs="Times New Roman"/>
          <w:b/>
          <w:sz w:val="28"/>
          <w:szCs w:val="28"/>
        </w:rPr>
        <w:t>Алматы 2016</w:t>
      </w:r>
    </w:p>
    <w:p w:rsidR="004012F2" w:rsidRPr="00084154" w:rsidRDefault="004012F2" w:rsidP="004012F2">
      <w:pPr>
        <w:spacing w:after="0" w:line="240" w:lineRule="auto"/>
        <w:ind w:firstLine="284"/>
        <w:jc w:val="both"/>
        <w:rPr>
          <w:rFonts w:ascii="Times New Roman" w:hAnsi="Times New Roman" w:cs="Times New Roman"/>
          <w:sz w:val="28"/>
          <w:szCs w:val="28"/>
        </w:rPr>
      </w:pPr>
      <w:r w:rsidRPr="00084154">
        <w:rPr>
          <w:rFonts w:ascii="Times New Roman" w:hAnsi="Times New Roman" w:cs="Times New Roman"/>
          <w:sz w:val="28"/>
          <w:szCs w:val="28"/>
        </w:rPr>
        <w:lastRenderedPageBreak/>
        <w:t xml:space="preserve">           Рабочая программа составлена преподавателем Дуйсенбаевым Н.А., на основании типовой программы утвержденной решением УМС МО и Н РК по начальному среднему профессиональному образованию от 25.05-2009, Костанай, по подготовке специалистов квалификации «Организация перевозок и управление движением на транспорте»</w:t>
      </w:r>
    </w:p>
    <w:p w:rsidR="004012F2" w:rsidRPr="00084154" w:rsidRDefault="004012F2" w:rsidP="004012F2">
      <w:pPr>
        <w:spacing w:after="0" w:line="240" w:lineRule="auto"/>
        <w:ind w:firstLine="284"/>
        <w:jc w:val="both"/>
        <w:rPr>
          <w:rFonts w:ascii="Times New Roman" w:hAnsi="Times New Roman" w:cs="Times New Roman"/>
          <w:sz w:val="28"/>
          <w:szCs w:val="28"/>
        </w:rPr>
      </w:pPr>
    </w:p>
    <w:p w:rsidR="004012F2" w:rsidRDefault="004012F2" w:rsidP="004012F2">
      <w:pPr>
        <w:spacing w:after="0" w:line="240" w:lineRule="auto"/>
        <w:ind w:firstLine="284"/>
        <w:jc w:val="both"/>
        <w:rPr>
          <w:rFonts w:ascii="Times New Roman" w:hAnsi="Times New Roman" w:cs="Times New Roman"/>
          <w:sz w:val="28"/>
          <w:szCs w:val="28"/>
        </w:rPr>
      </w:pPr>
    </w:p>
    <w:p w:rsidR="004012F2" w:rsidRDefault="004012F2" w:rsidP="004012F2">
      <w:pPr>
        <w:spacing w:after="0" w:line="240" w:lineRule="auto"/>
        <w:ind w:firstLine="284"/>
        <w:jc w:val="both"/>
        <w:rPr>
          <w:rFonts w:ascii="Times New Roman" w:hAnsi="Times New Roman" w:cs="Times New Roman"/>
          <w:sz w:val="28"/>
          <w:szCs w:val="28"/>
        </w:rPr>
      </w:pPr>
    </w:p>
    <w:p w:rsidR="004012F2" w:rsidRDefault="004012F2" w:rsidP="004012F2">
      <w:pPr>
        <w:spacing w:after="0" w:line="240" w:lineRule="auto"/>
        <w:ind w:firstLine="284"/>
        <w:jc w:val="both"/>
        <w:rPr>
          <w:rFonts w:ascii="Times New Roman" w:hAnsi="Times New Roman" w:cs="Times New Roman"/>
          <w:sz w:val="28"/>
          <w:szCs w:val="28"/>
        </w:rPr>
      </w:pPr>
    </w:p>
    <w:p w:rsidR="004012F2" w:rsidRDefault="004012F2" w:rsidP="004012F2">
      <w:pPr>
        <w:spacing w:after="0" w:line="240" w:lineRule="auto"/>
        <w:ind w:firstLine="284"/>
        <w:jc w:val="both"/>
        <w:rPr>
          <w:rFonts w:ascii="Times New Roman" w:hAnsi="Times New Roman" w:cs="Times New Roman"/>
          <w:sz w:val="28"/>
          <w:szCs w:val="28"/>
        </w:rPr>
      </w:pPr>
    </w:p>
    <w:p w:rsidR="004012F2" w:rsidRPr="00084154" w:rsidRDefault="004012F2" w:rsidP="004012F2">
      <w:pPr>
        <w:spacing w:after="0" w:line="240" w:lineRule="auto"/>
        <w:ind w:firstLine="284"/>
        <w:jc w:val="both"/>
        <w:rPr>
          <w:rFonts w:ascii="Times New Roman" w:hAnsi="Times New Roman" w:cs="Times New Roman"/>
          <w:sz w:val="28"/>
          <w:szCs w:val="28"/>
        </w:rPr>
      </w:pPr>
    </w:p>
    <w:p w:rsidR="004012F2" w:rsidRPr="00084154" w:rsidRDefault="004012F2" w:rsidP="004012F2">
      <w:pPr>
        <w:spacing w:after="0" w:line="240" w:lineRule="auto"/>
        <w:ind w:firstLine="284"/>
        <w:jc w:val="both"/>
        <w:rPr>
          <w:rFonts w:ascii="Times New Roman" w:hAnsi="Times New Roman" w:cs="Times New Roman"/>
          <w:sz w:val="28"/>
          <w:szCs w:val="28"/>
        </w:rPr>
      </w:pPr>
    </w:p>
    <w:p w:rsidR="004012F2" w:rsidRPr="00084154" w:rsidRDefault="004012F2" w:rsidP="004012F2">
      <w:pPr>
        <w:spacing w:after="0" w:line="240" w:lineRule="auto"/>
        <w:ind w:firstLine="284"/>
        <w:jc w:val="both"/>
        <w:rPr>
          <w:rFonts w:ascii="Times New Roman" w:hAnsi="Times New Roman" w:cs="Times New Roman"/>
          <w:sz w:val="28"/>
          <w:szCs w:val="28"/>
        </w:rPr>
      </w:pPr>
      <w:r w:rsidRPr="00084154">
        <w:rPr>
          <w:rFonts w:ascii="Times New Roman" w:hAnsi="Times New Roman" w:cs="Times New Roman"/>
          <w:sz w:val="28"/>
          <w:szCs w:val="28"/>
        </w:rPr>
        <w:t>Рассмотрено на заседании Цикловой комиссии №3</w:t>
      </w:r>
    </w:p>
    <w:p w:rsidR="004012F2" w:rsidRPr="00084154" w:rsidRDefault="004012F2" w:rsidP="004012F2">
      <w:pPr>
        <w:spacing w:after="0" w:line="240" w:lineRule="auto"/>
        <w:ind w:firstLine="284"/>
        <w:jc w:val="both"/>
        <w:rPr>
          <w:rFonts w:ascii="Times New Roman" w:hAnsi="Times New Roman" w:cs="Times New Roman"/>
          <w:sz w:val="28"/>
          <w:szCs w:val="28"/>
        </w:rPr>
      </w:pPr>
      <w:r w:rsidRPr="00084154">
        <w:rPr>
          <w:rFonts w:ascii="Times New Roman" w:hAnsi="Times New Roman" w:cs="Times New Roman"/>
          <w:sz w:val="28"/>
          <w:szCs w:val="28"/>
        </w:rPr>
        <w:t xml:space="preserve">по специальным дисциплинам </w:t>
      </w:r>
    </w:p>
    <w:p w:rsidR="004012F2" w:rsidRPr="00084154" w:rsidRDefault="004012F2" w:rsidP="004012F2">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«___  » ___________2016</w:t>
      </w:r>
      <w:r w:rsidRPr="00084154">
        <w:rPr>
          <w:rFonts w:ascii="Times New Roman" w:hAnsi="Times New Roman" w:cs="Times New Roman"/>
          <w:sz w:val="28"/>
          <w:szCs w:val="28"/>
        </w:rPr>
        <w:t>г.   Протокол №___</w:t>
      </w:r>
    </w:p>
    <w:p w:rsidR="004012F2" w:rsidRPr="00084154" w:rsidRDefault="004012F2" w:rsidP="004012F2">
      <w:pPr>
        <w:spacing w:after="0" w:line="240" w:lineRule="auto"/>
        <w:ind w:firstLine="284"/>
        <w:jc w:val="both"/>
        <w:rPr>
          <w:rFonts w:ascii="Times New Roman" w:hAnsi="Times New Roman" w:cs="Times New Roman"/>
          <w:sz w:val="28"/>
          <w:szCs w:val="28"/>
        </w:rPr>
      </w:pPr>
      <w:r w:rsidRPr="00084154">
        <w:rPr>
          <w:rFonts w:ascii="Times New Roman" w:hAnsi="Times New Roman" w:cs="Times New Roman"/>
          <w:sz w:val="28"/>
          <w:szCs w:val="28"/>
        </w:rPr>
        <w:t>Председатель ЦК №3________</w:t>
      </w:r>
      <w:r>
        <w:rPr>
          <w:rFonts w:ascii="Times New Roman" w:hAnsi="Times New Roman" w:cs="Times New Roman"/>
          <w:sz w:val="28"/>
          <w:szCs w:val="28"/>
        </w:rPr>
        <w:t>Ашкеева А.Г.</w:t>
      </w:r>
    </w:p>
    <w:p w:rsidR="004012F2" w:rsidRPr="00084154" w:rsidRDefault="004012F2" w:rsidP="004012F2">
      <w:pPr>
        <w:spacing w:after="0" w:line="240" w:lineRule="auto"/>
        <w:ind w:firstLine="284"/>
        <w:jc w:val="both"/>
        <w:rPr>
          <w:rFonts w:ascii="Times New Roman" w:hAnsi="Times New Roman" w:cs="Times New Roman"/>
          <w:sz w:val="28"/>
          <w:szCs w:val="28"/>
        </w:rPr>
      </w:pPr>
    </w:p>
    <w:p w:rsidR="004012F2" w:rsidRDefault="004012F2" w:rsidP="004012F2">
      <w:pPr>
        <w:shd w:val="clear" w:color="auto" w:fill="FFFFFF"/>
        <w:spacing w:line="240" w:lineRule="auto"/>
        <w:ind w:right="62" w:firstLine="284"/>
        <w:jc w:val="center"/>
        <w:rPr>
          <w:b/>
          <w:sz w:val="28"/>
          <w:szCs w:val="28"/>
        </w:rPr>
      </w:pPr>
    </w:p>
    <w:p w:rsidR="004012F2" w:rsidRDefault="004012F2" w:rsidP="004012F2">
      <w:pPr>
        <w:shd w:val="clear" w:color="auto" w:fill="FFFFFF"/>
        <w:spacing w:line="240" w:lineRule="auto"/>
        <w:ind w:right="62" w:firstLine="284"/>
        <w:jc w:val="center"/>
        <w:rPr>
          <w:b/>
          <w:sz w:val="28"/>
          <w:szCs w:val="28"/>
        </w:rPr>
      </w:pPr>
    </w:p>
    <w:p w:rsidR="004012F2" w:rsidRDefault="004012F2" w:rsidP="004012F2">
      <w:pPr>
        <w:shd w:val="clear" w:color="auto" w:fill="FFFFFF"/>
        <w:spacing w:line="240" w:lineRule="auto"/>
        <w:ind w:right="62" w:firstLine="284"/>
        <w:jc w:val="center"/>
        <w:rPr>
          <w:b/>
          <w:sz w:val="28"/>
          <w:szCs w:val="28"/>
        </w:rPr>
      </w:pPr>
    </w:p>
    <w:p w:rsidR="004012F2" w:rsidRDefault="004012F2" w:rsidP="004012F2">
      <w:pPr>
        <w:shd w:val="clear" w:color="auto" w:fill="FFFFFF"/>
        <w:spacing w:line="240" w:lineRule="auto"/>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4012F2" w:rsidRDefault="004012F2" w:rsidP="004012F2">
      <w:pPr>
        <w:shd w:val="clear" w:color="auto" w:fill="FFFFFF"/>
        <w:ind w:right="62" w:firstLine="284"/>
        <w:jc w:val="center"/>
        <w:rPr>
          <w:b/>
          <w:sz w:val="28"/>
          <w:szCs w:val="28"/>
        </w:rPr>
      </w:pPr>
    </w:p>
    <w:p w:rsidR="00B710CE" w:rsidRDefault="00B710CE" w:rsidP="004012F2">
      <w:pPr>
        <w:shd w:val="clear" w:color="auto" w:fill="FFFFFF"/>
        <w:ind w:right="62" w:firstLine="284"/>
        <w:jc w:val="center"/>
        <w:rPr>
          <w:rFonts w:ascii="Times New Roman" w:hAnsi="Times New Roman" w:cs="Times New Roman"/>
          <w:b/>
          <w:sz w:val="28"/>
          <w:szCs w:val="28"/>
        </w:rPr>
      </w:pPr>
    </w:p>
    <w:p w:rsidR="00B710CE" w:rsidRDefault="00B710CE" w:rsidP="004012F2">
      <w:pPr>
        <w:shd w:val="clear" w:color="auto" w:fill="FFFFFF"/>
        <w:ind w:right="62" w:firstLine="284"/>
        <w:jc w:val="center"/>
        <w:rPr>
          <w:rFonts w:ascii="Times New Roman" w:hAnsi="Times New Roman" w:cs="Times New Roman"/>
          <w:b/>
          <w:sz w:val="28"/>
          <w:szCs w:val="28"/>
        </w:rPr>
      </w:pPr>
    </w:p>
    <w:p w:rsidR="004012F2" w:rsidRPr="00084154" w:rsidRDefault="004012F2" w:rsidP="004012F2">
      <w:pPr>
        <w:shd w:val="clear" w:color="auto" w:fill="FFFFFF"/>
        <w:ind w:right="62" w:firstLine="284"/>
        <w:jc w:val="center"/>
        <w:rPr>
          <w:rFonts w:ascii="Times New Roman" w:eastAsia="Times New Roman" w:hAnsi="Times New Roman" w:cs="Times New Roman"/>
          <w:b/>
          <w:sz w:val="28"/>
          <w:szCs w:val="28"/>
        </w:rPr>
      </w:pPr>
      <w:r w:rsidRPr="00084154">
        <w:rPr>
          <w:rFonts w:ascii="Times New Roman" w:hAnsi="Times New Roman" w:cs="Times New Roman"/>
          <w:b/>
          <w:sz w:val="28"/>
          <w:szCs w:val="28"/>
        </w:rPr>
        <w:lastRenderedPageBreak/>
        <w:t xml:space="preserve">1.    </w:t>
      </w:r>
      <w:r w:rsidRPr="00084154">
        <w:rPr>
          <w:rFonts w:ascii="Times New Roman" w:eastAsia="Times New Roman" w:hAnsi="Times New Roman" w:cs="Times New Roman"/>
          <w:b/>
          <w:sz w:val="28"/>
          <w:szCs w:val="28"/>
        </w:rPr>
        <w:t>Пояснительная записка.</w:t>
      </w:r>
    </w:p>
    <w:p w:rsidR="004012F2" w:rsidRPr="00B710CE" w:rsidRDefault="004012F2" w:rsidP="00B710CE">
      <w:pPr>
        <w:pStyle w:val="31"/>
        <w:shd w:val="clear" w:color="auto" w:fill="auto"/>
        <w:spacing w:after="0" w:line="240" w:lineRule="auto"/>
        <w:ind w:right="20" w:firstLine="284"/>
        <w:jc w:val="both"/>
        <w:rPr>
          <w:color w:val="000000"/>
          <w:sz w:val="28"/>
          <w:szCs w:val="28"/>
          <w:shd w:val="clear" w:color="auto" w:fill="FFFFFF"/>
        </w:rPr>
      </w:pPr>
      <w:r w:rsidRPr="00084154">
        <w:rPr>
          <w:spacing w:val="-1"/>
          <w:sz w:val="28"/>
          <w:szCs w:val="28"/>
        </w:rPr>
        <w:t xml:space="preserve">1. </w:t>
      </w:r>
      <w:r w:rsidRPr="00084154">
        <w:rPr>
          <w:rStyle w:val="11"/>
          <w:sz w:val="28"/>
          <w:szCs w:val="28"/>
        </w:rPr>
        <w:t xml:space="preserve">Настоящая рабочая </w:t>
      </w:r>
      <w:r w:rsidRPr="00084154">
        <w:rPr>
          <w:sz w:val="28"/>
          <w:szCs w:val="28"/>
        </w:rPr>
        <w:t xml:space="preserve">программа по дисциплине </w:t>
      </w:r>
      <w:r w:rsidRPr="00084154">
        <w:rPr>
          <w:rStyle w:val="a9"/>
          <w:sz w:val="28"/>
          <w:szCs w:val="28"/>
        </w:rPr>
        <w:t xml:space="preserve">«Подвижной </w:t>
      </w:r>
      <w:r w:rsidRPr="00084154">
        <w:rPr>
          <w:rStyle w:val="11"/>
          <w:sz w:val="28"/>
          <w:szCs w:val="28"/>
        </w:rPr>
        <w:t xml:space="preserve">состав автомобильного транспорта» </w:t>
      </w:r>
      <w:r w:rsidRPr="00084154">
        <w:rPr>
          <w:sz w:val="28"/>
          <w:szCs w:val="28"/>
        </w:rPr>
        <w:t xml:space="preserve">разработана в соответствии с </w:t>
      </w:r>
      <w:r w:rsidRPr="00084154">
        <w:rPr>
          <w:rStyle w:val="a9"/>
          <w:sz w:val="28"/>
          <w:szCs w:val="28"/>
        </w:rPr>
        <w:t xml:space="preserve">Типовыми </w:t>
      </w:r>
      <w:r w:rsidRPr="00084154">
        <w:rPr>
          <w:rStyle w:val="11"/>
          <w:sz w:val="28"/>
          <w:szCs w:val="28"/>
        </w:rPr>
        <w:t xml:space="preserve">учебными планами и </w:t>
      </w:r>
      <w:r w:rsidRPr="00084154">
        <w:rPr>
          <w:sz w:val="28"/>
          <w:szCs w:val="28"/>
        </w:rPr>
        <w:t xml:space="preserve">образовательными учебными программами </w:t>
      </w:r>
      <w:r w:rsidRPr="00084154">
        <w:rPr>
          <w:rStyle w:val="11"/>
          <w:sz w:val="28"/>
          <w:szCs w:val="28"/>
        </w:rPr>
        <w:t xml:space="preserve">технического и </w:t>
      </w:r>
      <w:r w:rsidRPr="00084154">
        <w:rPr>
          <w:sz w:val="28"/>
          <w:szCs w:val="28"/>
        </w:rPr>
        <w:t xml:space="preserve">профессионального образования, утвержденными </w:t>
      </w:r>
      <w:r w:rsidRPr="00084154">
        <w:rPr>
          <w:rStyle w:val="a9"/>
          <w:sz w:val="28"/>
          <w:szCs w:val="28"/>
        </w:rPr>
        <w:t xml:space="preserve">приказом </w:t>
      </w:r>
      <w:r w:rsidRPr="00084154">
        <w:rPr>
          <w:rStyle w:val="11"/>
          <w:sz w:val="28"/>
          <w:szCs w:val="28"/>
        </w:rPr>
        <w:t xml:space="preserve">МОН </w:t>
      </w:r>
      <w:r w:rsidRPr="00084154">
        <w:rPr>
          <w:sz w:val="28"/>
          <w:szCs w:val="28"/>
        </w:rPr>
        <w:t xml:space="preserve">РК № 312 </w:t>
      </w:r>
      <w:r w:rsidRPr="00084154">
        <w:rPr>
          <w:rStyle w:val="11"/>
          <w:sz w:val="28"/>
          <w:szCs w:val="28"/>
        </w:rPr>
        <w:t xml:space="preserve">от </w:t>
      </w:r>
      <w:r w:rsidRPr="00084154">
        <w:rPr>
          <w:sz w:val="28"/>
          <w:szCs w:val="28"/>
        </w:rPr>
        <w:t xml:space="preserve">29 </w:t>
      </w:r>
      <w:r w:rsidRPr="00084154">
        <w:rPr>
          <w:rStyle w:val="11"/>
          <w:sz w:val="28"/>
          <w:szCs w:val="28"/>
        </w:rPr>
        <w:t xml:space="preserve">июля </w:t>
      </w:r>
      <w:r w:rsidRPr="00084154">
        <w:rPr>
          <w:sz w:val="28"/>
          <w:szCs w:val="28"/>
        </w:rPr>
        <w:t>2014 года, по специальности 1202000</w:t>
      </w:r>
      <w:r w:rsidRPr="00AF28B6">
        <w:rPr>
          <w:sz w:val="24"/>
          <w:szCs w:val="24"/>
        </w:rPr>
        <w:t xml:space="preserve"> </w:t>
      </w:r>
      <w:r w:rsidR="00B710CE">
        <w:rPr>
          <w:sz w:val="24"/>
          <w:szCs w:val="24"/>
        </w:rPr>
        <w:t xml:space="preserve">– </w:t>
      </w:r>
      <w:r w:rsidR="00B710CE" w:rsidRPr="00084154">
        <w:rPr>
          <w:rStyle w:val="11"/>
          <w:sz w:val="28"/>
          <w:szCs w:val="28"/>
        </w:rPr>
        <w:t>Организация</w:t>
      </w:r>
      <w:r w:rsidR="00B710CE">
        <w:rPr>
          <w:rStyle w:val="11"/>
          <w:sz w:val="28"/>
          <w:szCs w:val="28"/>
        </w:rPr>
        <w:t xml:space="preserve"> </w:t>
      </w:r>
      <w:r w:rsidR="00B710CE" w:rsidRPr="00084154">
        <w:rPr>
          <w:rStyle w:val="11"/>
          <w:sz w:val="28"/>
          <w:szCs w:val="28"/>
        </w:rPr>
        <w:t xml:space="preserve">перевозок </w:t>
      </w:r>
      <w:r w:rsidR="00B710CE" w:rsidRPr="00084154">
        <w:rPr>
          <w:sz w:val="28"/>
          <w:szCs w:val="28"/>
        </w:rPr>
        <w:t xml:space="preserve">и управление движением на транспорте </w:t>
      </w:r>
      <w:r w:rsidR="00B710CE" w:rsidRPr="00084154">
        <w:rPr>
          <w:rStyle w:val="11"/>
          <w:sz w:val="28"/>
          <w:szCs w:val="28"/>
        </w:rPr>
        <w:t xml:space="preserve">(по отраслям), </w:t>
      </w:r>
      <w:r w:rsidR="00B710CE" w:rsidRPr="00084154">
        <w:rPr>
          <w:sz w:val="28"/>
          <w:szCs w:val="28"/>
        </w:rPr>
        <w:t>квалификации 1202063 - Техник.</w:t>
      </w:r>
    </w:p>
    <w:p w:rsidR="004012F2" w:rsidRPr="00084154" w:rsidRDefault="004012F2" w:rsidP="004012F2">
      <w:pPr>
        <w:pStyle w:val="31"/>
        <w:shd w:val="clear" w:color="auto" w:fill="auto"/>
        <w:spacing w:after="0" w:line="240" w:lineRule="auto"/>
        <w:ind w:right="20" w:firstLine="284"/>
        <w:jc w:val="both"/>
        <w:rPr>
          <w:spacing w:val="-1"/>
          <w:sz w:val="28"/>
          <w:szCs w:val="28"/>
        </w:rPr>
      </w:pPr>
      <w:r w:rsidRPr="00084154">
        <w:rPr>
          <w:spacing w:val="-1"/>
          <w:sz w:val="28"/>
          <w:szCs w:val="28"/>
        </w:rPr>
        <w:t>2. Настоящая рабочая программа предназначена для реализации государственных требований к уровню подготовки и содержанию образования по предмету «Подвижной состав автомобильного транспорта».</w:t>
      </w:r>
    </w:p>
    <w:p w:rsidR="004012F2" w:rsidRPr="00084154" w:rsidRDefault="004012F2" w:rsidP="004012F2">
      <w:pPr>
        <w:shd w:val="clear" w:color="auto" w:fill="FFFFFF"/>
        <w:spacing w:after="0" w:line="240" w:lineRule="auto"/>
        <w:ind w:right="85" w:firstLine="284"/>
        <w:jc w:val="both"/>
        <w:rPr>
          <w:rFonts w:ascii="Times New Roman" w:eastAsia="Times New Roman" w:hAnsi="Times New Roman" w:cs="Times New Roman"/>
          <w:b/>
          <w:spacing w:val="-1"/>
          <w:sz w:val="28"/>
          <w:szCs w:val="28"/>
        </w:rPr>
      </w:pPr>
      <w:r w:rsidRPr="00084154">
        <w:rPr>
          <w:rFonts w:ascii="Times New Roman" w:eastAsia="Times New Roman" w:hAnsi="Times New Roman" w:cs="Times New Roman"/>
          <w:spacing w:val="-1"/>
          <w:sz w:val="28"/>
          <w:szCs w:val="28"/>
        </w:rPr>
        <w:t xml:space="preserve">3. </w:t>
      </w:r>
      <w:r w:rsidRPr="00084154">
        <w:rPr>
          <w:rFonts w:ascii="Times New Roman" w:eastAsia="Times New Roman" w:hAnsi="Times New Roman" w:cs="Times New Roman"/>
          <w:b/>
          <w:spacing w:val="-1"/>
          <w:sz w:val="28"/>
          <w:szCs w:val="28"/>
        </w:rPr>
        <w:t>Общий объем — 18</w:t>
      </w:r>
      <w:r>
        <w:rPr>
          <w:rFonts w:ascii="Times New Roman" w:eastAsia="Times New Roman" w:hAnsi="Times New Roman" w:cs="Times New Roman"/>
          <w:b/>
          <w:spacing w:val="-1"/>
          <w:sz w:val="28"/>
          <w:szCs w:val="28"/>
        </w:rPr>
        <w:t>0(188)</w:t>
      </w:r>
      <w:r w:rsidRPr="00084154">
        <w:rPr>
          <w:rFonts w:ascii="Times New Roman" w:eastAsia="Times New Roman" w:hAnsi="Times New Roman" w:cs="Times New Roman"/>
          <w:b/>
          <w:spacing w:val="-1"/>
          <w:sz w:val="28"/>
          <w:szCs w:val="28"/>
        </w:rPr>
        <w:t xml:space="preserve"> часов, из них:</w:t>
      </w:r>
    </w:p>
    <w:p w:rsidR="004012F2" w:rsidRPr="00084154" w:rsidRDefault="004012F2" w:rsidP="004012F2">
      <w:pPr>
        <w:shd w:val="clear" w:color="auto" w:fill="FFFFFF"/>
        <w:spacing w:after="0" w:line="240" w:lineRule="auto"/>
        <w:ind w:right="85" w:firstLine="284"/>
        <w:jc w:val="both"/>
        <w:rPr>
          <w:rFonts w:ascii="Times New Roman" w:eastAsia="Times New Roman" w:hAnsi="Times New Roman" w:cs="Times New Roman"/>
          <w:b/>
          <w:spacing w:val="-1"/>
          <w:sz w:val="28"/>
          <w:szCs w:val="28"/>
        </w:rPr>
      </w:pPr>
      <w:r w:rsidRPr="00084154">
        <w:rPr>
          <w:rFonts w:ascii="Times New Roman" w:eastAsia="Times New Roman" w:hAnsi="Times New Roman" w:cs="Times New Roman"/>
          <w:b/>
          <w:spacing w:val="-1"/>
          <w:sz w:val="28"/>
          <w:szCs w:val="28"/>
        </w:rPr>
        <w:t>- теоретических занятий - 100 часов;</w:t>
      </w:r>
    </w:p>
    <w:p w:rsidR="004012F2" w:rsidRPr="00084154" w:rsidRDefault="004012F2" w:rsidP="004012F2">
      <w:pPr>
        <w:shd w:val="clear" w:color="auto" w:fill="FFFFFF"/>
        <w:spacing w:after="0" w:line="240" w:lineRule="auto"/>
        <w:ind w:right="85" w:firstLine="284"/>
        <w:jc w:val="both"/>
        <w:rPr>
          <w:rFonts w:ascii="Times New Roman" w:eastAsia="Times New Roman" w:hAnsi="Times New Roman" w:cs="Times New Roman"/>
          <w:b/>
          <w:spacing w:val="-1"/>
          <w:sz w:val="28"/>
          <w:szCs w:val="28"/>
        </w:rPr>
      </w:pPr>
      <w:r w:rsidRPr="00084154">
        <w:rPr>
          <w:rFonts w:ascii="Times New Roman" w:eastAsia="Times New Roman" w:hAnsi="Times New Roman" w:cs="Times New Roman"/>
          <w:b/>
          <w:spacing w:val="-1"/>
          <w:sz w:val="28"/>
          <w:szCs w:val="28"/>
        </w:rPr>
        <w:t>- лабораторно- практических занятий —</w:t>
      </w:r>
      <w:r>
        <w:rPr>
          <w:rFonts w:ascii="Times New Roman" w:eastAsia="Times New Roman" w:hAnsi="Times New Roman" w:cs="Times New Roman"/>
          <w:b/>
          <w:spacing w:val="-1"/>
          <w:sz w:val="28"/>
          <w:szCs w:val="28"/>
        </w:rPr>
        <w:t>80(</w:t>
      </w:r>
      <w:r w:rsidRPr="00084154">
        <w:rPr>
          <w:rFonts w:ascii="Times New Roman" w:eastAsia="Times New Roman" w:hAnsi="Times New Roman" w:cs="Times New Roman"/>
          <w:b/>
          <w:spacing w:val="-1"/>
          <w:sz w:val="28"/>
          <w:szCs w:val="28"/>
        </w:rPr>
        <w:t>88</w:t>
      </w:r>
      <w:r>
        <w:rPr>
          <w:rFonts w:ascii="Times New Roman" w:eastAsia="Times New Roman" w:hAnsi="Times New Roman" w:cs="Times New Roman"/>
          <w:b/>
          <w:spacing w:val="-1"/>
          <w:sz w:val="28"/>
          <w:szCs w:val="28"/>
        </w:rPr>
        <w:t>)</w:t>
      </w:r>
      <w:r w:rsidRPr="00084154">
        <w:rPr>
          <w:rFonts w:ascii="Times New Roman" w:eastAsia="Times New Roman" w:hAnsi="Times New Roman" w:cs="Times New Roman"/>
          <w:b/>
          <w:spacing w:val="-1"/>
          <w:sz w:val="28"/>
          <w:szCs w:val="28"/>
        </w:rPr>
        <w:t xml:space="preserve"> часов;</w:t>
      </w:r>
    </w:p>
    <w:p w:rsidR="004012F2" w:rsidRPr="00084154" w:rsidRDefault="004012F2" w:rsidP="004012F2">
      <w:pPr>
        <w:shd w:val="clear" w:color="auto" w:fill="FFFFFF"/>
        <w:spacing w:after="0" w:line="240" w:lineRule="auto"/>
        <w:ind w:right="85" w:firstLine="284"/>
        <w:jc w:val="both"/>
        <w:rPr>
          <w:rFonts w:ascii="Times New Roman" w:eastAsia="Times New Roman" w:hAnsi="Times New Roman" w:cs="Times New Roman"/>
          <w:b/>
          <w:spacing w:val="-1"/>
          <w:sz w:val="28"/>
          <w:szCs w:val="28"/>
        </w:rPr>
      </w:pPr>
      <w:r w:rsidRPr="00084154">
        <w:rPr>
          <w:rFonts w:ascii="Times New Roman" w:eastAsia="Times New Roman" w:hAnsi="Times New Roman" w:cs="Times New Roman"/>
          <w:b/>
          <w:spacing w:val="-1"/>
          <w:sz w:val="28"/>
          <w:szCs w:val="28"/>
        </w:rPr>
        <w:t>- курсовое проектирование - нет:</w:t>
      </w:r>
    </w:p>
    <w:p w:rsidR="004012F2" w:rsidRPr="00084154" w:rsidRDefault="004012F2" w:rsidP="004012F2">
      <w:pPr>
        <w:pStyle w:val="31"/>
        <w:shd w:val="clear" w:color="auto" w:fill="auto"/>
        <w:spacing w:after="0" w:line="240" w:lineRule="auto"/>
        <w:ind w:right="20" w:firstLine="284"/>
        <w:jc w:val="both"/>
        <w:rPr>
          <w:sz w:val="28"/>
          <w:szCs w:val="28"/>
        </w:rPr>
      </w:pPr>
      <w:r w:rsidRPr="00084154">
        <w:rPr>
          <w:sz w:val="28"/>
          <w:szCs w:val="28"/>
        </w:rPr>
        <w:t xml:space="preserve">4. Роль и значение дисциплины в подготовке в конкурентоспособных кадров - изучение дисциплины «Подвижной состав автомобильного транспорта» вырабатывает навыки для постановки и решения прикладных задач. </w:t>
      </w:r>
      <w:r w:rsidRPr="00084154">
        <w:rPr>
          <w:rStyle w:val="11"/>
          <w:sz w:val="28"/>
          <w:szCs w:val="28"/>
        </w:rPr>
        <w:t xml:space="preserve">Этим </w:t>
      </w:r>
      <w:r w:rsidRPr="00084154">
        <w:rPr>
          <w:sz w:val="28"/>
          <w:szCs w:val="28"/>
        </w:rPr>
        <w:t xml:space="preserve">обусловлено особенно большое значение данного </w:t>
      </w:r>
      <w:r w:rsidRPr="00084154">
        <w:rPr>
          <w:rStyle w:val="a9"/>
          <w:sz w:val="28"/>
          <w:szCs w:val="28"/>
        </w:rPr>
        <w:t xml:space="preserve">предмета </w:t>
      </w:r>
      <w:r w:rsidRPr="00084154">
        <w:rPr>
          <w:sz w:val="28"/>
          <w:szCs w:val="28"/>
        </w:rPr>
        <w:t>как основы для изучения специальных дисциплин.</w:t>
      </w:r>
    </w:p>
    <w:p w:rsidR="004012F2" w:rsidRPr="00084154" w:rsidRDefault="004012F2" w:rsidP="004012F2">
      <w:pPr>
        <w:pStyle w:val="31"/>
        <w:shd w:val="clear" w:color="auto" w:fill="auto"/>
        <w:spacing w:after="0" w:line="240" w:lineRule="auto"/>
        <w:ind w:right="20" w:firstLine="284"/>
        <w:jc w:val="both"/>
        <w:rPr>
          <w:sz w:val="28"/>
          <w:szCs w:val="28"/>
        </w:rPr>
      </w:pPr>
      <w:r w:rsidRPr="00084154">
        <w:rPr>
          <w:sz w:val="28"/>
          <w:szCs w:val="28"/>
        </w:rPr>
        <w:t xml:space="preserve">Настоящая </w:t>
      </w:r>
      <w:r w:rsidRPr="00084154">
        <w:rPr>
          <w:rStyle w:val="11"/>
          <w:sz w:val="28"/>
          <w:szCs w:val="28"/>
        </w:rPr>
        <w:t>рабочая</w:t>
      </w:r>
      <w:r w:rsidRPr="00084154">
        <w:rPr>
          <w:sz w:val="28"/>
          <w:szCs w:val="28"/>
        </w:rPr>
        <w:t xml:space="preserve"> программа предусматривает изучение студентами устройства узлов и агрегатов, электрооборудование, техническое обслуживание автомобиля, а также изучение специализированного подвижного состава.</w:t>
      </w:r>
    </w:p>
    <w:p w:rsidR="004012F2" w:rsidRPr="00084154" w:rsidRDefault="004012F2" w:rsidP="004012F2">
      <w:pPr>
        <w:pStyle w:val="31"/>
        <w:shd w:val="clear" w:color="auto" w:fill="auto"/>
        <w:spacing w:after="0" w:line="240" w:lineRule="auto"/>
        <w:ind w:right="20" w:firstLine="284"/>
        <w:jc w:val="both"/>
        <w:rPr>
          <w:sz w:val="28"/>
          <w:szCs w:val="28"/>
        </w:rPr>
      </w:pPr>
      <w:r w:rsidRPr="00084154">
        <w:rPr>
          <w:sz w:val="28"/>
          <w:szCs w:val="28"/>
        </w:rPr>
        <w:t xml:space="preserve">Настоящая </w:t>
      </w:r>
      <w:r w:rsidRPr="00084154">
        <w:rPr>
          <w:rStyle w:val="11"/>
          <w:sz w:val="28"/>
          <w:szCs w:val="28"/>
        </w:rPr>
        <w:t>рабочая</w:t>
      </w:r>
      <w:r w:rsidRPr="00084154">
        <w:rPr>
          <w:sz w:val="28"/>
          <w:szCs w:val="28"/>
        </w:rPr>
        <w:t xml:space="preserve"> программа базируется на знаниях, умениях и навыках обучающихся по дисциплинам:</w:t>
      </w:r>
    </w:p>
    <w:p w:rsidR="004012F2" w:rsidRPr="00084154" w:rsidRDefault="004012F2" w:rsidP="001624E7">
      <w:pPr>
        <w:pStyle w:val="31"/>
        <w:numPr>
          <w:ilvl w:val="0"/>
          <w:numId w:val="1"/>
        </w:numPr>
        <w:shd w:val="clear" w:color="auto" w:fill="auto"/>
        <w:tabs>
          <w:tab w:val="left" w:pos="130"/>
        </w:tabs>
        <w:spacing w:after="0" w:line="240" w:lineRule="auto"/>
        <w:ind w:firstLine="284"/>
        <w:rPr>
          <w:sz w:val="28"/>
          <w:szCs w:val="28"/>
        </w:rPr>
      </w:pPr>
      <w:r w:rsidRPr="00084154">
        <w:rPr>
          <w:sz w:val="28"/>
          <w:szCs w:val="28"/>
        </w:rPr>
        <w:t>физика,</w:t>
      </w:r>
    </w:p>
    <w:p w:rsidR="004012F2" w:rsidRPr="00084154" w:rsidRDefault="004012F2" w:rsidP="001624E7">
      <w:pPr>
        <w:pStyle w:val="31"/>
        <w:numPr>
          <w:ilvl w:val="0"/>
          <w:numId w:val="1"/>
        </w:numPr>
        <w:shd w:val="clear" w:color="auto" w:fill="auto"/>
        <w:tabs>
          <w:tab w:val="left" w:pos="130"/>
        </w:tabs>
        <w:spacing w:after="0" w:line="240" w:lineRule="auto"/>
        <w:ind w:firstLine="284"/>
        <w:rPr>
          <w:sz w:val="28"/>
          <w:szCs w:val="28"/>
        </w:rPr>
      </w:pPr>
      <w:r w:rsidRPr="00084154">
        <w:rPr>
          <w:sz w:val="28"/>
          <w:szCs w:val="28"/>
        </w:rPr>
        <w:t>химия,</w:t>
      </w:r>
    </w:p>
    <w:p w:rsidR="004012F2" w:rsidRPr="00084154" w:rsidRDefault="004012F2" w:rsidP="001624E7">
      <w:pPr>
        <w:pStyle w:val="111"/>
        <w:numPr>
          <w:ilvl w:val="0"/>
          <w:numId w:val="1"/>
        </w:numPr>
        <w:shd w:val="clear" w:color="auto" w:fill="auto"/>
        <w:tabs>
          <w:tab w:val="left" w:pos="183"/>
        </w:tabs>
        <w:spacing w:line="240" w:lineRule="auto"/>
        <w:ind w:firstLine="284"/>
        <w:rPr>
          <w:sz w:val="28"/>
          <w:szCs w:val="28"/>
        </w:rPr>
      </w:pPr>
      <w:r w:rsidRPr="00084154">
        <w:rPr>
          <w:sz w:val="28"/>
          <w:szCs w:val="28"/>
        </w:rPr>
        <w:t>математика,</w:t>
      </w:r>
    </w:p>
    <w:p w:rsidR="004012F2" w:rsidRPr="00084154" w:rsidRDefault="004012F2" w:rsidP="001624E7">
      <w:pPr>
        <w:pStyle w:val="31"/>
        <w:numPr>
          <w:ilvl w:val="0"/>
          <w:numId w:val="1"/>
        </w:numPr>
        <w:shd w:val="clear" w:color="auto" w:fill="auto"/>
        <w:tabs>
          <w:tab w:val="left" w:pos="130"/>
        </w:tabs>
        <w:spacing w:after="0" w:line="240" w:lineRule="auto"/>
        <w:ind w:firstLine="284"/>
        <w:rPr>
          <w:sz w:val="28"/>
          <w:szCs w:val="28"/>
        </w:rPr>
      </w:pPr>
      <w:r w:rsidRPr="00084154">
        <w:rPr>
          <w:sz w:val="28"/>
          <w:szCs w:val="28"/>
        </w:rPr>
        <w:t>основы технической механики,</w:t>
      </w:r>
    </w:p>
    <w:p w:rsidR="004012F2" w:rsidRPr="00084154" w:rsidRDefault="004012F2" w:rsidP="001624E7">
      <w:pPr>
        <w:pStyle w:val="31"/>
        <w:numPr>
          <w:ilvl w:val="0"/>
          <w:numId w:val="1"/>
        </w:numPr>
        <w:shd w:val="clear" w:color="auto" w:fill="auto"/>
        <w:tabs>
          <w:tab w:val="left" w:pos="130"/>
        </w:tabs>
        <w:spacing w:after="0" w:line="240" w:lineRule="auto"/>
        <w:ind w:firstLine="284"/>
        <w:rPr>
          <w:sz w:val="28"/>
          <w:szCs w:val="28"/>
        </w:rPr>
      </w:pPr>
      <w:r w:rsidRPr="00084154">
        <w:rPr>
          <w:sz w:val="28"/>
          <w:szCs w:val="28"/>
        </w:rPr>
        <w:t>конструкционные материалы.</w:t>
      </w:r>
    </w:p>
    <w:p w:rsidR="004012F2" w:rsidRPr="00084154" w:rsidRDefault="004012F2" w:rsidP="004012F2">
      <w:pPr>
        <w:pStyle w:val="31"/>
        <w:shd w:val="clear" w:color="auto" w:fill="auto"/>
        <w:spacing w:after="0" w:line="240" w:lineRule="auto"/>
        <w:ind w:right="20" w:firstLine="284"/>
        <w:jc w:val="both"/>
        <w:rPr>
          <w:sz w:val="28"/>
          <w:szCs w:val="28"/>
        </w:rPr>
      </w:pPr>
      <w:r w:rsidRPr="00084154">
        <w:rPr>
          <w:sz w:val="28"/>
          <w:szCs w:val="28"/>
        </w:rPr>
        <w:t>5. Знания, полученные на дисциплине, используются при изучении следующих дисциплин:</w:t>
      </w:r>
    </w:p>
    <w:p w:rsidR="004012F2" w:rsidRPr="00084154" w:rsidRDefault="004012F2" w:rsidP="001624E7">
      <w:pPr>
        <w:pStyle w:val="31"/>
        <w:numPr>
          <w:ilvl w:val="0"/>
          <w:numId w:val="1"/>
        </w:numPr>
        <w:shd w:val="clear" w:color="auto" w:fill="auto"/>
        <w:tabs>
          <w:tab w:val="left" w:pos="126"/>
        </w:tabs>
        <w:spacing w:after="0" w:line="240" w:lineRule="auto"/>
        <w:ind w:firstLine="284"/>
        <w:rPr>
          <w:sz w:val="28"/>
          <w:szCs w:val="28"/>
        </w:rPr>
      </w:pPr>
      <w:r w:rsidRPr="00084154">
        <w:rPr>
          <w:sz w:val="28"/>
          <w:szCs w:val="28"/>
        </w:rPr>
        <w:t>организация и технология грузовых перевозок;</w:t>
      </w:r>
    </w:p>
    <w:p w:rsidR="004012F2" w:rsidRPr="00084154" w:rsidRDefault="004012F2" w:rsidP="001624E7">
      <w:pPr>
        <w:pStyle w:val="31"/>
        <w:numPr>
          <w:ilvl w:val="0"/>
          <w:numId w:val="1"/>
        </w:numPr>
        <w:shd w:val="clear" w:color="auto" w:fill="auto"/>
        <w:tabs>
          <w:tab w:val="left" w:pos="130"/>
        </w:tabs>
        <w:spacing w:after="0" w:line="240" w:lineRule="auto"/>
        <w:ind w:firstLine="284"/>
        <w:rPr>
          <w:sz w:val="28"/>
          <w:szCs w:val="28"/>
        </w:rPr>
      </w:pPr>
      <w:r w:rsidRPr="00084154">
        <w:rPr>
          <w:sz w:val="28"/>
          <w:szCs w:val="28"/>
        </w:rPr>
        <w:t>организация и технология пассажирских перевозок.</w:t>
      </w:r>
    </w:p>
    <w:p w:rsidR="004012F2" w:rsidRPr="00084154" w:rsidRDefault="004012F2" w:rsidP="004012F2">
      <w:pPr>
        <w:shd w:val="clear" w:color="auto" w:fill="FFFFFF"/>
        <w:ind w:right="85" w:firstLine="284"/>
        <w:jc w:val="both"/>
        <w:rPr>
          <w:rFonts w:ascii="Times New Roman" w:hAnsi="Times New Roman" w:cs="Times New Roman"/>
          <w:sz w:val="28"/>
          <w:szCs w:val="28"/>
        </w:rPr>
      </w:pPr>
      <w:r w:rsidRPr="00084154">
        <w:rPr>
          <w:rStyle w:val="11"/>
          <w:rFonts w:eastAsia="Courier New"/>
          <w:sz w:val="28"/>
          <w:szCs w:val="28"/>
        </w:rPr>
        <w:t xml:space="preserve">При изучении </w:t>
      </w:r>
      <w:r w:rsidRPr="00084154">
        <w:rPr>
          <w:rFonts w:ascii="Times New Roman" w:hAnsi="Times New Roman" w:cs="Times New Roman"/>
          <w:sz w:val="28"/>
          <w:szCs w:val="28"/>
        </w:rPr>
        <w:t xml:space="preserve">дисциплины необходимо проводить </w:t>
      </w:r>
      <w:r w:rsidRPr="00084154">
        <w:rPr>
          <w:rStyle w:val="11"/>
          <w:rFonts w:eastAsia="Courier New"/>
          <w:sz w:val="28"/>
          <w:szCs w:val="28"/>
        </w:rPr>
        <w:t xml:space="preserve">интеграцию с дисциплинами </w:t>
      </w:r>
      <w:r w:rsidRPr="00084154">
        <w:rPr>
          <w:rFonts w:ascii="Times New Roman" w:hAnsi="Times New Roman" w:cs="Times New Roman"/>
          <w:sz w:val="28"/>
          <w:szCs w:val="28"/>
        </w:rPr>
        <w:t>общепрофессионального и специального циклов.</w:t>
      </w:r>
    </w:p>
    <w:p w:rsidR="004012F2" w:rsidRPr="00084154" w:rsidRDefault="004012F2" w:rsidP="004012F2">
      <w:pPr>
        <w:shd w:val="clear" w:color="auto" w:fill="FFFFFF"/>
        <w:ind w:right="85" w:firstLine="284"/>
        <w:jc w:val="both"/>
        <w:rPr>
          <w:rFonts w:ascii="Times New Roman" w:hAnsi="Times New Roman" w:cs="Times New Roman"/>
          <w:sz w:val="28"/>
          <w:szCs w:val="28"/>
        </w:rPr>
      </w:pPr>
      <w:r w:rsidRPr="00084154">
        <w:rPr>
          <w:rFonts w:ascii="Times New Roman" w:hAnsi="Times New Roman" w:cs="Times New Roman"/>
          <w:sz w:val="28"/>
          <w:szCs w:val="28"/>
        </w:rPr>
        <w:t xml:space="preserve">6. настоящая </w:t>
      </w:r>
      <w:r w:rsidRPr="00084154">
        <w:rPr>
          <w:rFonts w:ascii="Times New Roman" w:eastAsia="Times New Roman" w:hAnsi="Times New Roman" w:cs="Times New Roman"/>
          <w:spacing w:val="-1"/>
          <w:sz w:val="28"/>
          <w:szCs w:val="28"/>
        </w:rPr>
        <w:t>рабочая</w:t>
      </w:r>
      <w:r w:rsidRPr="00084154">
        <w:rPr>
          <w:rFonts w:ascii="Times New Roman" w:hAnsi="Times New Roman" w:cs="Times New Roman"/>
          <w:sz w:val="28"/>
          <w:szCs w:val="28"/>
        </w:rPr>
        <w:t xml:space="preserve"> программа предусматривается проведение лабораторно-практических занятий для закрепления знаний для закрепления знаний и навыков, полученных на теоретических занятиях.</w:t>
      </w:r>
    </w:p>
    <w:p w:rsidR="004012F2" w:rsidRDefault="004012F2" w:rsidP="004012F2">
      <w:pPr>
        <w:shd w:val="clear" w:color="auto" w:fill="FFFFFF"/>
        <w:ind w:right="86" w:firstLine="284"/>
        <w:jc w:val="both"/>
        <w:rPr>
          <w:sz w:val="28"/>
          <w:szCs w:val="28"/>
        </w:rPr>
      </w:pPr>
    </w:p>
    <w:p w:rsidR="00C329B3" w:rsidRDefault="00C329B3" w:rsidP="004012F2">
      <w:pPr>
        <w:shd w:val="clear" w:color="auto" w:fill="FFFFFF"/>
        <w:ind w:right="86" w:firstLine="284"/>
        <w:jc w:val="both"/>
        <w:rPr>
          <w:sz w:val="28"/>
          <w:szCs w:val="28"/>
        </w:rPr>
      </w:pPr>
    </w:p>
    <w:p w:rsidR="00C329B3" w:rsidRDefault="00C329B3" w:rsidP="004012F2">
      <w:pPr>
        <w:shd w:val="clear" w:color="auto" w:fill="FFFFFF"/>
        <w:ind w:right="86" w:firstLine="284"/>
        <w:jc w:val="both"/>
        <w:rPr>
          <w:sz w:val="28"/>
          <w:szCs w:val="28"/>
        </w:rPr>
      </w:pPr>
    </w:p>
    <w:p w:rsidR="004012F2" w:rsidRPr="00B710CE" w:rsidRDefault="004012F2" w:rsidP="00B710CE">
      <w:pPr>
        <w:pStyle w:val="afc"/>
        <w:jc w:val="center"/>
        <w:rPr>
          <w:rFonts w:ascii="Times New Roman" w:eastAsia="Times New Roman" w:hAnsi="Times New Roman" w:cs="Times New Roman"/>
          <w:b/>
        </w:rPr>
      </w:pPr>
      <w:r w:rsidRPr="00B710CE">
        <w:rPr>
          <w:rFonts w:ascii="Times New Roman" w:hAnsi="Times New Roman" w:cs="Times New Roman"/>
          <w:b/>
        </w:rPr>
        <w:lastRenderedPageBreak/>
        <w:t xml:space="preserve">2.    </w:t>
      </w:r>
      <w:r w:rsidRPr="00B710CE">
        <w:rPr>
          <w:rFonts w:ascii="Times New Roman" w:eastAsia="Times New Roman" w:hAnsi="Times New Roman" w:cs="Times New Roman"/>
          <w:b/>
        </w:rPr>
        <w:t>ТЕМАТИЧЕСКИЙ ПЛАН</w:t>
      </w:r>
    </w:p>
    <w:p w:rsidR="004012F2" w:rsidRPr="00B710CE" w:rsidRDefault="004012F2" w:rsidP="00B710CE">
      <w:pPr>
        <w:pStyle w:val="afc"/>
        <w:jc w:val="right"/>
        <w:rPr>
          <w:rFonts w:ascii="Times New Roman" w:hAnsi="Times New Roman" w:cs="Times New Roman"/>
          <w:b/>
        </w:rPr>
      </w:pPr>
      <w:r w:rsidRPr="00B710CE">
        <w:rPr>
          <w:rFonts w:ascii="Times New Roman" w:eastAsia="Times New Roman" w:hAnsi="Times New Roman" w:cs="Times New Roman"/>
          <w:b/>
          <w:spacing w:val="-2"/>
        </w:rPr>
        <w:t>Таблица 1.</w:t>
      </w:r>
    </w:p>
    <w:tbl>
      <w:tblPr>
        <w:tblW w:w="10348" w:type="dxa"/>
        <w:tblInd w:w="-527" w:type="dxa"/>
        <w:tblLayout w:type="fixed"/>
        <w:tblCellMar>
          <w:left w:w="40" w:type="dxa"/>
          <w:right w:w="40" w:type="dxa"/>
        </w:tblCellMar>
        <w:tblLook w:val="0000"/>
      </w:tblPr>
      <w:tblGrid>
        <w:gridCol w:w="567"/>
        <w:gridCol w:w="7047"/>
        <w:gridCol w:w="992"/>
        <w:gridCol w:w="993"/>
        <w:gridCol w:w="749"/>
      </w:tblGrid>
      <w:tr w:rsidR="004012F2" w:rsidRPr="006C1EC2" w:rsidTr="00B710CE">
        <w:trPr>
          <w:trHeight w:hRule="exact" w:val="219"/>
        </w:trPr>
        <w:tc>
          <w:tcPr>
            <w:tcW w:w="567" w:type="dxa"/>
            <w:tcBorders>
              <w:top w:val="single" w:sz="6" w:space="0" w:color="auto"/>
              <w:left w:val="single" w:sz="6" w:space="0" w:color="auto"/>
              <w:bottom w:val="nil"/>
              <w:right w:val="single" w:sz="6" w:space="0" w:color="auto"/>
            </w:tcBorders>
            <w:shd w:val="clear" w:color="auto" w:fill="FFFFFF"/>
          </w:tcPr>
          <w:p w:rsidR="004012F2" w:rsidRPr="006C1EC2" w:rsidRDefault="004012F2" w:rsidP="00B710CE">
            <w:pPr>
              <w:shd w:val="clear" w:color="auto" w:fill="FFFFFF"/>
              <w:jc w:val="center"/>
              <w:rPr>
                <w:rFonts w:ascii="Times New Roman" w:hAnsi="Times New Roman" w:cs="Times New Roman"/>
              </w:rPr>
            </w:pPr>
            <w:r w:rsidRPr="006C1EC2">
              <w:rPr>
                <w:rFonts w:ascii="Times New Roman" w:eastAsia="Times New Roman" w:hAnsi="Times New Roman" w:cs="Times New Roman"/>
                <w:bCs/>
              </w:rPr>
              <w:t>№</w:t>
            </w:r>
          </w:p>
        </w:tc>
        <w:tc>
          <w:tcPr>
            <w:tcW w:w="7047" w:type="dxa"/>
            <w:tcBorders>
              <w:top w:val="single" w:sz="6" w:space="0" w:color="auto"/>
              <w:left w:val="single" w:sz="6" w:space="0" w:color="auto"/>
              <w:bottom w:val="nil"/>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rPr>
            </w:pPr>
            <w:r w:rsidRPr="006C1EC2">
              <w:rPr>
                <w:rFonts w:ascii="Times New Roman" w:eastAsia="Times New Roman" w:hAnsi="Times New Roman" w:cs="Times New Roman"/>
                <w:bCs/>
              </w:rPr>
              <w:t xml:space="preserve">Наименование </w:t>
            </w:r>
            <w:r w:rsidRPr="006C1EC2">
              <w:rPr>
                <w:rFonts w:ascii="Times New Roman" w:eastAsia="Times New Roman" w:hAnsi="Times New Roman" w:cs="Times New Roman"/>
              </w:rPr>
              <w:t xml:space="preserve">разделов и </w:t>
            </w:r>
            <w:r w:rsidRPr="006C1EC2">
              <w:rPr>
                <w:rFonts w:ascii="Times New Roman" w:eastAsia="Times New Roman" w:hAnsi="Times New Roman" w:cs="Times New Roman"/>
                <w:bCs/>
              </w:rPr>
              <w:t>тем</w:t>
            </w:r>
          </w:p>
        </w:tc>
        <w:tc>
          <w:tcPr>
            <w:tcW w:w="2734" w:type="dxa"/>
            <w:gridSpan w:val="3"/>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rPr>
            </w:pPr>
            <w:r w:rsidRPr="006C1EC2">
              <w:rPr>
                <w:rFonts w:ascii="Times New Roman" w:eastAsia="Times New Roman" w:hAnsi="Times New Roman" w:cs="Times New Roman"/>
              </w:rPr>
              <w:t>Количество часов</w:t>
            </w:r>
          </w:p>
        </w:tc>
      </w:tr>
      <w:tr w:rsidR="004012F2" w:rsidRPr="006C1EC2" w:rsidTr="00B710CE">
        <w:trPr>
          <w:trHeight w:hRule="exact" w:val="267"/>
        </w:trPr>
        <w:tc>
          <w:tcPr>
            <w:tcW w:w="567" w:type="dxa"/>
            <w:tcBorders>
              <w:top w:val="nil"/>
              <w:left w:val="single" w:sz="6" w:space="0" w:color="auto"/>
              <w:bottom w:val="single" w:sz="6" w:space="0" w:color="auto"/>
              <w:right w:val="single" w:sz="6" w:space="0" w:color="auto"/>
            </w:tcBorders>
            <w:shd w:val="clear" w:color="auto" w:fill="FFFFFF"/>
          </w:tcPr>
          <w:p w:rsidR="004012F2" w:rsidRPr="006C1EC2" w:rsidRDefault="004012F2" w:rsidP="00B710CE">
            <w:pPr>
              <w:jc w:val="center"/>
              <w:rPr>
                <w:rFonts w:ascii="Times New Roman" w:hAnsi="Times New Roman" w:cs="Times New Roman"/>
              </w:rPr>
            </w:pPr>
          </w:p>
          <w:p w:rsidR="004012F2" w:rsidRPr="006C1EC2" w:rsidRDefault="004012F2" w:rsidP="00B710CE">
            <w:pPr>
              <w:jc w:val="center"/>
              <w:rPr>
                <w:rFonts w:ascii="Times New Roman" w:hAnsi="Times New Roman" w:cs="Times New Roman"/>
              </w:rPr>
            </w:pPr>
          </w:p>
        </w:tc>
        <w:tc>
          <w:tcPr>
            <w:tcW w:w="7047" w:type="dxa"/>
            <w:tcBorders>
              <w:top w:val="nil"/>
              <w:left w:val="single" w:sz="6" w:space="0" w:color="auto"/>
              <w:bottom w:val="single" w:sz="6" w:space="0" w:color="auto"/>
              <w:right w:val="single" w:sz="6" w:space="0" w:color="auto"/>
            </w:tcBorders>
            <w:shd w:val="clear" w:color="auto" w:fill="FFFFFF"/>
          </w:tcPr>
          <w:p w:rsidR="004012F2" w:rsidRPr="006C1EC2" w:rsidRDefault="004012F2" w:rsidP="004012F2">
            <w:pPr>
              <w:ind w:firstLine="284"/>
              <w:jc w:val="center"/>
              <w:rPr>
                <w:rFonts w:ascii="Times New Roman" w:hAnsi="Times New Roman" w:cs="Times New Roman"/>
              </w:rPr>
            </w:pPr>
          </w:p>
          <w:p w:rsidR="004012F2" w:rsidRPr="006C1EC2" w:rsidRDefault="004012F2" w:rsidP="004012F2">
            <w:pPr>
              <w:ind w:firstLine="284"/>
              <w:jc w:val="center"/>
              <w:rPr>
                <w:rFonts w:ascii="Times New Roman" w:hAnsi="Times New Roman" w:cs="Times New Roman"/>
              </w:rPr>
            </w:pPr>
          </w:p>
        </w:tc>
        <w:tc>
          <w:tcPr>
            <w:tcW w:w="992" w:type="dxa"/>
            <w:tcBorders>
              <w:top w:val="nil"/>
              <w:left w:val="single" w:sz="6" w:space="0" w:color="auto"/>
              <w:bottom w:val="single" w:sz="6" w:space="0" w:color="auto"/>
              <w:right w:val="single" w:sz="6" w:space="0" w:color="auto"/>
            </w:tcBorders>
            <w:shd w:val="clear" w:color="auto" w:fill="FFFFFF"/>
          </w:tcPr>
          <w:p w:rsidR="004012F2" w:rsidRPr="006C1EC2" w:rsidRDefault="004012F2" w:rsidP="004012F2">
            <w:pPr>
              <w:ind w:firstLine="284"/>
              <w:jc w:val="center"/>
              <w:rPr>
                <w:rFonts w:ascii="Times New Roman" w:hAnsi="Times New Roman" w:cs="Times New Roman"/>
              </w:rPr>
            </w:pPr>
          </w:p>
          <w:p w:rsidR="004012F2" w:rsidRPr="006C1EC2" w:rsidRDefault="004012F2" w:rsidP="004012F2">
            <w:pPr>
              <w:ind w:firstLine="284"/>
              <w:jc w:val="center"/>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right="29" w:firstLine="284"/>
              <w:jc w:val="center"/>
              <w:rPr>
                <w:rFonts w:ascii="Times New Roman" w:eastAsia="Times New Roman" w:hAnsi="Times New Roman" w:cs="Times New Roman"/>
              </w:rPr>
            </w:pPr>
            <w:r w:rsidRPr="006C1EC2">
              <w:rPr>
                <w:rFonts w:ascii="Times New Roman" w:eastAsia="Times New Roman" w:hAnsi="Times New Roman" w:cs="Times New Roman"/>
                <w:spacing w:val="-4"/>
              </w:rPr>
              <w:t>теор</w:t>
            </w:r>
            <w:r w:rsidRPr="006C1EC2">
              <w:rPr>
                <w:rFonts w:ascii="Times New Roman" w:eastAsia="Times New Roman" w:hAnsi="Times New Roman" w:cs="Times New Roman"/>
              </w:rPr>
              <w:t>.</w:t>
            </w:r>
          </w:p>
          <w:p w:rsidR="004012F2" w:rsidRPr="006C1EC2" w:rsidRDefault="004012F2" w:rsidP="004012F2">
            <w:pPr>
              <w:shd w:val="clear" w:color="auto" w:fill="FFFFFF"/>
              <w:ind w:right="29" w:firstLine="284"/>
              <w:jc w:val="center"/>
              <w:rPr>
                <w:rFonts w:ascii="Times New Roman" w:hAnsi="Times New Roman" w:cs="Times New Roman"/>
              </w:rPr>
            </w:pPr>
            <w:r w:rsidRPr="006C1EC2">
              <w:rPr>
                <w:rFonts w:ascii="Times New Roman" w:eastAsia="Times New Roman" w:hAnsi="Times New Roman" w:cs="Times New Roman"/>
              </w:rPr>
              <w:t>зан.</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B710CE">
            <w:pPr>
              <w:shd w:val="clear" w:color="auto" w:fill="FFFFFF"/>
              <w:rPr>
                <w:rFonts w:ascii="Times New Roman" w:hAnsi="Times New Roman" w:cs="Times New Roman"/>
              </w:rPr>
            </w:pPr>
            <w:r w:rsidRPr="006C1EC2">
              <w:rPr>
                <w:rFonts w:ascii="Times New Roman" w:eastAsia="Times New Roman" w:hAnsi="Times New Roman" w:cs="Times New Roman"/>
              </w:rPr>
              <w:t>ЛПЗ</w:t>
            </w:r>
          </w:p>
        </w:tc>
      </w:tr>
      <w:tr w:rsidR="004012F2" w:rsidRPr="006C1EC2" w:rsidTr="00B710CE">
        <w:trPr>
          <w:trHeight w:hRule="exact" w:val="29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B710CE">
            <w:pPr>
              <w:shd w:val="clear" w:color="auto" w:fill="FFFFFF"/>
              <w:jc w:val="center"/>
              <w:rPr>
                <w:rFonts w:ascii="Times New Roman" w:hAnsi="Times New Roman" w:cs="Times New Roman"/>
              </w:rPr>
            </w:pPr>
            <w:r w:rsidRPr="006C1EC2">
              <w:rPr>
                <w:rFonts w:ascii="Times New Roman" w:hAnsi="Times New Roman" w:cs="Times New Roman"/>
                <w:bCs/>
              </w:rPr>
              <w:t>1</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rPr>
            </w:pPr>
            <w:r w:rsidRPr="006C1EC2">
              <w:rPr>
                <w:rFonts w:ascii="Times New Roman" w:hAnsi="Times New Roman" w:cs="Times New Roman"/>
              </w:rPr>
              <w:t>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rPr>
            </w:pPr>
            <w:r w:rsidRPr="006C1EC2">
              <w:rPr>
                <w:rFonts w:ascii="Times New Roman" w:hAnsi="Times New Roman" w:cs="Times New Roma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rPr>
            </w:pPr>
            <w:r w:rsidRPr="006C1EC2">
              <w:rPr>
                <w:rFonts w:ascii="Times New Roman" w:hAnsi="Times New Roman" w:cs="Times New Roman"/>
              </w:rPr>
              <w:t>4</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rPr>
            </w:pPr>
            <w:r w:rsidRPr="006C1EC2">
              <w:rPr>
                <w:rFonts w:ascii="Times New Roman" w:hAnsi="Times New Roman" w:cs="Times New Roman"/>
              </w:rPr>
              <w:t>5</w:t>
            </w:r>
          </w:p>
        </w:tc>
      </w:tr>
      <w:tr w:rsidR="004012F2" w:rsidRPr="006C1EC2" w:rsidTr="00B710CE">
        <w:trPr>
          <w:trHeight w:hRule="exact" w:val="27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B710CE">
            <w:pPr>
              <w:shd w:val="clear" w:color="auto" w:fill="FFFFFF"/>
              <w:jc w:val="center"/>
              <w:rPr>
                <w:rFonts w:ascii="Times New Roman" w:hAnsi="Times New Roman" w:cs="Times New Roman"/>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rPr>
                <w:rFonts w:ascii="Times New Roman" w:hAnsi="Times New Roman" w:cs="Times New Roman"/>
                <w:b/>
              </w:rPr>
            </w:pPr>
            <w:r w:rsidRPr="006C1EC2">
              <w:rPr>
                <w:rFonts w:ascii="Times New Roman" w:eastAsia="Times New Roman" w:hAnsi="Times New Roman" w:cs="Times New Roman"/>
                <w:b/>
              </w:rPr>
              <w:t>Раздел     1.     Устройство автомобилей</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b/>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b/>
              </w:rPr>
            </w:pP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b/>
              </w:rPr>
            </w:pPr>
          </w:p>
        </w:tc>
      </w:tr>
      <w:tr w:rsidR="004012F2" w:rsidRPr="006C1EC2" w:rsidTr="00B710CE">
        <w:trPr>
          <w:trHeight w:hRule="exact" w:val="25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jc w:val="center"/>
              <w:rPr>
                <w:sz w:val="22"/>
                <w:szCs w:val="22"/>
              </w:rPr>
            </w:pPr>
            <w:r w:rsidRPr="00084154">
              <w:rPr>
                <w:rStyle w:val="24"/>
                <w:sz w:val="22"/>
                <w:szCs w:val="22"/>
              </w:rPr>
              <w:t>Раздел 1. Общие сведения об автомобилях</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sidRPr="00F27906">
              <w:rPr>
                <w:rFonts w:ascii="Times New Roman" w:hAnsi="Times New Roman" w:cs="Times New Roman"/>
                <w:b/>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4</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p>
        </w:tc>
      </w:tr>
      <w:tr w:rsidR="004012F2" w:rsidRPr="006C1EC2" w:rsidTr="00B710CE">
        <w:trPr>
          <w:trHeight w:hRule="exact" w:val="27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1</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1.1 Ведение. Классификация подвижного состава автомобильного транспорта.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r>
      <w:tr w:rsidR="004012F2" w:rsidRPr="006C1EC2" w:rsidTr="00B710CE">
        <w:trPr>
          <w:trHeight w:hRule="exact" w:val="28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jc w:val="center"/>
              <w:rPr>
                <w:rFonts w:ascii="Times New Roman" w:hAnsi="Times New Roman" w:cs="Times New Roman"/>
              </w:rPr>
            </w:pPr>
            <w:r w:rsidRPr="00084154">
              <w:rPr>
                <w:rStyle w:val="24"/>
                <w:rFonts w:eastAsia="Courier New"/>
                <w:sz w:val="22"/>
                <w:szCs w:val="22"/>
              </w:rPr>
              <w:t>2</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1.2 Общие сведения об устройстве автомобиля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r>
      <w:tr w:rsidR="004012F2" w:rsidRPr="006C1EC2" w:rsidTr="00B710CE">
        <w:trPr>
          <w:trHeight w:hRule="exact" w:val="29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jc w:val="center"/>
              <w:rPr>
                <w:sz w:val="22"/>
                <w:szCs w:val="22"/>
              </w:rPr>
            </w:pPr>
            <w:r w:rsidRPr="00084154">
              <w:rPr>
                <w:rStyle w:val="24"/>
                <w:sz w:val="22"/>
                <w:szCs w:val="22"/>
              </w:rPr>
              <w:t>Раздел 2. Автомобильные двигатели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54(</w:t>
            </w:r>
            <w:r w:rsidRPr="00F27906">
              <w:rPr>
                <w:rFonts w:ascii="Times New Roman" w:hAnsi="Times New Roman" w:cs="Times New Roman"/>
                <w:b/>
              </w:rPr>
              <w:t>58</w:t>
            </w:r>
            <w:r>
              <w:rPr>
                <w:rFonts w:ascii="Times New Roman" w:hAnsi="Times New Roman" w:cs="Times New Roman"/>
                <w:b/>
              </w:rPr>
              <w:t>)</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28</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30</w:t>
            </w:r>
          </w:p>
        </w:tc>
      </w:tr>
      <w:tr w:rsidR="004012F2" w:rsidRPr="006C1EC2" w:rsidTr="00B710CE">
        <w:trPr>
          <w:trHeight w:hRule="exact" w:val="28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3</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2.1 Общее устройство и параметры</w:t>
            </w:r>
          </w:p>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двигателя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86"/>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4</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2.2 Рабочие процессы и циклы</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7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5</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2.3 Кривошипно - шатунный механизм</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8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6</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2.4 Газораспределительный механизм</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8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7</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2.5 Система охлаждения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7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8</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2.6 Система смазки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9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9</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2.7 Система питания бензинового</w:t>
            </w:r>
            <w:r>
              <w:rPr>
                <w:rStyle w:val="24"/>
                <w:sz w:val="22"/>
                <w:szCs w:val="22"/>
              </w:rPr>
              <w:t xml:space="preserve"> </w:t>
            </w:r>
            <w:r w:rsidRPr="00084154">
              <w:rPr>
                <w:rStyle w:val="24"/>
                <w:sz w:val="22"/>
                <w:szCs w:val="22"/>
              </w:rPr>
              <w:t>двигателя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18</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10</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8</w:t>
            </w:r>
          </w:p>
        </w:tc>
      </w:tr>
      <w:tr w:rsidR="004012F2" w:rsidRPr="006C1EC2" w:rsidTr="00B710CE">
        <w:trPr>
          <w:trHeight w:hRule="exact" w:val="33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10</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2.8 Система питания двигателя от газобаллонной установки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6</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r>
      <w:tr w:rsidR="004012F2" w:rsidRPr="006C1EC2" w:rsidTr="00B710CE">
        <w:trPr>
          <w:trHeight w:hRule="exact" w:val="27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jc w:val="center"/>
              <w:rPr>
                <w:rFonts w:ascii="Times New Roman" w:hAnsi="Times New Roman" w:cs="Times New Roman"/>
              </w:rPr>
            </w:pPr>
            <w:r w:rsidRPr="00084154">
              <w:rPr>
                <w:rStyle w:val="24"/>
                <w:rFonts w:eastAsia="Courier New"/>
                <w:sz w:val="22"/>
                <w:szCs w:val="22"/>
              </w:rPr>
              <w:t>11</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2.9 Система питания дизельного двигателя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jc w:val="center"/>
              <w:rPr>
                <w:rFonts w:ascii="Times New Roman" w:hAnsi="Times New Roman" w:cs="Times New Roman"/>
              </w:rPr>
            </w:pPr>
            <w:r>
              <w:rPr>
                <w:rFonts w:ascii="Times New Roman" w:hAnsi="Times New Roman" w:cs="Times New Roman"/>
              </w:rPr>
              <w:t>10(12)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6</w:t>
            </w:r>
          </w:p>
        </w:tc>
      </w:tr>
      <w:tr w:rsidR="004012F2" w:rsidRPr="006C1EC2" w:rsidTr="00B710CE">
        <w:trPr>
          <w:trHeight w:hRule="exact" w:val="29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jc w:val="center"/>
              <w:rPr>
                <w:sz w:val="22"/>
                <w:szCs w:val="22"/>
              </w:rPr>
            </w:pPr>
            <w:r w:rsidRPr="00084154">
              <w:rPr>
                <w:rStyle w:val="24"/>
                <w:sz w:val="22"/>
                <w:szCs w:val="22"/>
              </w:rPr>
              <w:t>Раздел 3. Электрооборудование</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22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12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10</w:t>
            </w:r>
          </w:p>
        </w:tc>
      </w:tr>
      <w:tr w:rsidR="004012F2" w:rsidRPr="006C1EC2" w:rsidTr="00B710CE">
        <w:trPr>
          <w:trHeight w:hRule="exact" w:val="26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12</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3.1 Система электроснабжения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6</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r>
      <w:tr w:rsidR="004012F2" w:rsidRPr="006C1EC2" w:rsidTr="00B710CE">
        <w:trPr>
          <w:trHeight w:hRule="exact" w:val="28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13</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3.2 Система зажигания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6</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r>
      <w:tr w:rsidR="004012F2" w:rsidRPr="006C1EC2" w:rsidTr="00B710CE">
        <w:trPr>
          <w:trHeight w:hRule="exact" w:val="30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14</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3.3 Система электрического пуска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5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15</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3.4 Контрольно- измерительные приборы</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r>
      <w:tr w:rsidR="004012F2" w:rsidRPr="006C1EC2" w:rsidTr="00B710CE">
        <w:trPr>
          <w:trHeight w:hRule="exact" w:val="28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jc w:val="center"/>
              <w:rPr>
                <w:rFonts w:ascii="Times New Roman" w:hAnsi="Times New Roman" w:cs="Times New Roman"/>
              </w:rPr>
            </w:pPr>
            <w:r w:rsidRPr="00084154">
              <w:rPr>
                <w:rStyle w:val="24"/>
                <w:rFonts w:eastAsia="Courier New"/>
                <w:sz w:val="22"/>
                <w:szCs w:val="22"/>
              </w:rPr>
              <w:t>16</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3.5 Система освещения и сигнализации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r>
      <w:tr w:rsidR="004012F2" w:rsidRPr="006C1EC2" w:rsidTr="00B710CE">
        <w:trPr>
          <w:trHeight w:hRule="exact" w:val="27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jc w:val="center"/>
              <w:rPr>
                <w:sz w:val="22"/>
                <w:szCs w:val="22"/>
              </w:rPr>
            </w:pPr>
            <w:r w:rsidRPr="00084154">
              <w:rPr>
                <w:rStyle w:val="24"/>
                <w:sz w:val="22"/>
                <w:szCs w:val="22"/>
              </w:rPr>
              <w:t>Раздел 4. Трансмиссия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28(32)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18</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14</w:t>
            </w:r>
          </w:p>
        </w:tc>
      </w:tr>
      <w:tr w:rsidR="004012F2" w:rsidRPr="006C1EC2" w:rsidTr="00B710CE">
        <w:trPr>
          <w:trHeight w:hRule="exact" w:val="29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17</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4.1 Общее устройство</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8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18</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4.2 Сцепление</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7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19</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4.3 Коробка передач</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8</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88"/>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20</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4.4 Карданная передача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8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r w:rsidRPr="00084154">
              <w:rPr>
                <w:rStyle w:val="24"/>
                <w:sz w:val="22"/>
                <w:szCs w:val="22"/>
              </w:rPr>
              <w:t>21</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rPr>
                <w:sz w:val="22"/>
                <w:szCs w:val="22"/>
              </w:rPr>
            </w:pPr>
            <w:r w:rsidRPr="00084154">
              <w:rPr>
                <w:rStyle w:val="24"/>
                <w:sz w:val="22"/>
                <w:szCs w:val="22"/>
              </w:rPr>
              <w:t>Тема 4.5 Мосты</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14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8</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6</w:t>
            </w:r>
          </w:p>
        </w:tc>
      </w:tr>
      <w:tr w:rsidR="004012F2" w:rsidRPr="006C1EC2" w:rsidTr="00B710CE">
        <w:trPr>
          <w:trHeight w:hRule="exact" w:val="27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B710CE">
            <w:pPr>
              <w:pStyle w:val="31"/>
              <w:shd w:val="clear" w:color="auto" w:fill="auto"/>
              <w:spacing w:after="0" w:line="240" w:lineRule="auto"/>
              <w:ind w:firstLine="0"/>
              <w:jc w:val="center"/>
              <w:rPr>
                <w:sz w:val="22"/>
                <w:szCs w:val="22"/>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084154" w:rsidRDefault="004012F2" w:rsidP="004012F2">
            <w:pPr>
              <w:pStyle w:val="31"/>
              <w:shd w:val="clear" w:color="auto" w:fill="auto"/>
              <w:spacing w:after="0" w:line="240" w:lineRule="auto"/>
              <w:ind w:firstLine="284"/>
              <w:jc w:val="center"/>
              <w:rPr>
                <w:sz w:val="22"/>
                <w:szCs w:val="22"/>
              </w:rPr>
            </w:pPr>
            <w:r w:rsidRPr="00084154">
              <w:rPr>
                <w:rStyle w:val="24"/>
                <w:sz w:val="22"/>
                <w:szCs w:val="22"/>
              </w:rPr>
              <w:t>Раздел 5. Ходовая часть, кузов и кабина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4</w:t>
            </w:r>
          </w:p>
        </w:tc>
      </w:tr>
      <w:tr w:rsidR="004012F2" w:rsidRPr="006C1EC2" w:rsidTr="00B710CE">
        <w:trPr>
          <w:trHeight w:hRule="exact" w:val="29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084154">
              <w:rPr>
                <w:rStyle w:val="24"/>
                <w:sz w:val="22"/>
                <w:szCs w:val="22"/>
              </w:rPr>
              <w:t>22</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5.1 Рама. Подвеска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8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jc w:val="center"/>
              <w:rPr>
                <w:rFonts w:ascii="Times New Roman" w:hAnsi="Times New Roman" w:cs="Times New Roman"/>
              </w:rPr>
            </w:pPr>
            <w:r w:rsidRPr="007F7DA3">
              <w:rPr>
                <w:rStyle w:val="24"/>
                <w:rFonts w:eastAsia="Courier New"/>
                <w:sz w:val="24"/>
                <w:szCs w:val="24"/>
              </w:rPr>
              <w:t>23</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5.2 Колеса и шины.</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r>
      <w:tr w:rsidR="004012F2" w:rsidRPr="006C1EC2" w:rsidTr="00B710CE">
        <w:trPr>
          <w:trHeight w:hRule="exact" w:val="286"/>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jc w:val="center"/>
              <w:rPr>
                <w:rFonts w:ascii="Times New Roman" w:hAnsi="Times New Roman" w:cs="Times New Roman"/>
              </w:rPr>
            </w:pPr>
            <w:r w:rsidRPr="007F7DA3">
              <w:rPr>
                <w:rStyle w:val="24"/>
                <w:rFonts w:eastAsia="Courier New"/>
                <w:sz w:val="24"/>
                <w:szCs w:val="24"/>
              </w:rPr>
              <w:t>24</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5.2 Кузов и кабина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318"/>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jc w:val="center"/>
              <w:rPr>
                <w:sz w:val="24"/>
                <w:szCs w:val="24"/>
              </w:rPr>
            </w:pPr>
            <w:r w:rsidRPr="007F7DA3">
              <w:rPr>
                <w:rStyle w:val="24"/>
                <w:sz w:val="24"/>
                <w:szCs w:val="24"/>
              </w:rPr>
              <w:t>Раздел 6. Механизмы управления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10</w:t>
            </w:r>
          </w:p>
        </w:tc>
        <w:tc>
          <w:tcPr>
            <w:tcW w:w="749" w:type="dxa"/>
            <w:tcBorders>
              <w:top w:val="single" w:sz="6" w:space="0" w:color="auto"/>
              <w:left w:val="single" w:sz="6" w:space="0" w:color="auto"/>
              <w:bottom w:val="single" w:sz="6" w:space="0" w:color="auto"/>
              <w:right w:val="single" w:sz="4" w:space="0" w:color="auto"/>
            </w:tcBorders>
            <w:shd w:val="clear" w:color="auto" w:fill="FFFFFF"/>
          </w:tcPr>
          <w:p w:rsidR="004012F2" w:rsidRPr="00F27906" w:rsidRDefault="004012F2" w:rsidP="004012F2">
            <w:pPr>
              <w:shd w:val="clear" w:color="auto" w:fill="FFFFFF"/>
              <w:tabs>
                <w:tab w:val="left" w:leader="dot" w:pos="403"/>
              </w:tabs>
              <w:ind w:firstLine="143"/>
              <w:jc w:val="center"/>
              <w:rPr>
                <w:rFonts w:ascii="Times New Roman" w:hAnsi="Times New Roman" w:cs="Times New Roman"/>
                <w:b/>
              </w:rPr>
            </w:pPr>
            <w:r>
              <w:rPr>
                <w:rFonts w:ascii="Times New Roman" w:hAnsi="Times New Roman" w:cs="Times New Roman"/>
                <w:b/>
              </w:rPr>
              <w:t>10</w:t>
            </w:r>
          </w:p>
        </w:tc>
      </w:tr>
      <w:tr w:rsidR="004012F2" w:rsidRPr="006C1EC2" w:rsidTr="00B710CE">
        <w:trPr>
          <w:trHeight w:hRule="exact" w:val="32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25</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6.1 Рулевое управление</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D02E3" w:rsidRDefault="004012F2" w:rsidP="004012F2">
            <w:pPr>
              <w:shd w:val="clear" w:color="auto" w:fill="FFFFFF"/>
              <w:ind w:firstLine="143"/>
              <w:jc w:val="center"/>
              <w:rPr>
                <w:rFonts w:ascii="Times New Roman" w:hAnsi="Times New Roman" w:cs="Times New Roman"/>
              </w:rPr>
            </w:pPr>
            <w:r w:rsidRPr="006D02E3">
              <w:rPr>
                <w:rFonts w:ascii="Times New Roman" w:hAnsi="Times New Roman" w:cs="Times New Roman"/>
              </w:rPr>
              <w:t>8</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D02E3" w:rsidRDefault="004012F2" w:rsidP="004012F2">
            <w:pPr>
              <w:shd w:val="clear" w:color="auto" w:fill="FFFFFF"/>
              <w:ind w:firstLine="143"/>
              <w:jc w:val="center"/>
              <w:rPr>
                <w:rFonts w:ascii="Times New Roman" w:hAnsi="Times New Roman" w:cs="Times New Roman"/>
              </w:rPr>
            </w:pPr>
            <w:r w:rsidRPr="006D02E3">
              <w:rPr>
                <w:rFonts w:ascii="Times New Roman" w:hAnsi="Times New Roman" w:cs="Times New Roman"/>
              </w:rPr>
              <w:t>4</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D02E3" w:rsidRDefault="004012F2" w:rsidP="004012F2">
            <w:pPr>
              <w:shd w:val="clear" w:color="auto" w:fill="FFFFFF"/>
              <w:ind w:firstLine="143"/>
              <w:jc w:val="center"/>
              <w:rPr>
                <w:rFonts w:ascii="Times New Roman" w:hAnsi="Times New Roman" w:cs="Times New Roman"/>
              </w:rPr>
            </w:pPr>
            <w:r w:rsidRPr="006D02E3">
              <w:rPr>
                <w:rFonts w:ascii="Times New Roman" w:hAnsi="Times New Roman" w:cs="Times New Roman"/>
              </w:rPr>
              <w:t>4</w:t>
            </w:r>
          </w:p>
        </w:tc>
      </w:tr>
      <w:tr w:rsidR="004012F2" w:rsidRPr="006C1EC2" w:rsidTr="00B710CE">
        <w:trPr>
          <w:trHeight w:hRule="exact" w:val="28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jc w:val="center"/>
              <w:rPr>
                <w:rFonts w:ascii="Times New Roman" w:hAnsi="Times New Roman" w:cs="Times New Roman"/>
              </w:rPr>
            </w:pPr>
            <w:r w:rsidRPr="007F7DA3">
              <w:rPr>
                <w:rStyle w:val="24"/>
                <w:rFonts w:eastAsia="Courier New"/>
                <w:sz w:val="24"/>
                <w:szCs w:val="24"/>
              </w:rPr>
              <w:t>26</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6.2 Тормозная система.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D02E3" w:rsidRDefault="004012F2" w:rsidP="004012F2">
            <w:pPr>
              <w:shd w:val="clear" w:color="auto" w:fill="FFFFFF"/>
              <w:ind w:firstLine="143"/>
              <w:jc w:val="center"/>
              <w:rPr>
                <w:rFonts w:ascii="Times New Roman" w:hAnsi="Times New Roman" w:cs="Times New Roman"/>
              </w:rPr>
            </w:pPr>
            <w:r w:rsidRPr="006D02E3">
              <w:rPr>
                <w:rFonts w:ascii="Times New Roman" w:hAnsi="Times New Roman" w:cs="Times New Roman"/>
              </w:rPr>
              <w:t>12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D02E3" w:rsidRDefault="004012F2" w:rsidP="004012F2">
            <w:pPr>
              <w:shd w:val="clear" w:color="auto" w:fill="FFFFFF"/>
              <w:ind w:firstLine="143"/>
              <w:jc w:val="center"/>
              <w:rPr>
                <w:rFonts w:ascii="Times New Roman" w:hAnsi="Times New Roman" w:cs="Times New Roman"/>
              </w:rPr>
            </w:pPr>
            <w:r w:rsidRPr="006D02E3">
              <w:rPr>
                <w:rFonts w:ascii="Times New Roman" w:hAnsi="Times New Roman" w:cs="Times New Roman"/>
              </w:rPr>
              <w:t>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D02E3" w:rsidRDefault="004012F2" w:rsidP="004012F2">
            <w:pPr>
              <w:shd w:val="clear" w:color="auto" w:fill="FFFFFF"/>
              <w:ind w:firstLine="143"/>
              <w:jc w:val="center"/>
              <w:rPr>
                <w:rFonts w:ascii="Times New Roman" w:hAnsi="Times New Roman" w:cs="Times New Roman"/>
              </w:rPr>
            </w:pPr>
            <w:r w:rsidRPr="006D02E3">
              <w:rPr>
                <w:rFonts w:ascii="Times New Roman" w:hAnsi="Times New Roman" w:cs="Times New Roman"/>
              </w:rPr>
              <w:t>6</w:t>
            </w:r>
          </w:p>
        </w:tc>
      </w:tr>
      <w:tr w:rsidR="004012F2" w:rsidRPr="006C1EC2" w:rsidTr="00B710CE">
        <w:trPr>
          <w:trHeight w:hRule="exact" w:val="27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jc w:val="center"/>
              <w:rPr>
                <w:sz w:val="24"/>
                <w:szCs w:val="24"/>
              </w:rPr>
            </w:pPr>
            <w:r w:rsidRPr="007F7DA3">
              <w:rPr>
                <w:rStyle w:val="24"/>
                <w:sz w:val="24"/>
                <w:szCs w:val="24"/>
              </w:rPr>
              <w:t>Раздел 7. Специализированный подвижной состав</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14(16)</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8(10)</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6</w:t>
            </w: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27</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7.1 Автомобили - самосвалы</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28</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7.2 Автомобили - цистерны</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29</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7.3 Автомобили - рефрижераторы</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jc w:val="center"/>
              <w:rPr>
                <w:rFonts w:ascii="Times New Roman" w:hAnsi="Times New Roman" w:cs="Times New Roman"/>
              </w:rPr>
            </w:pPr>
            <w:r w:rsidRPr="007F7DA3">
              <w:rPr>
                <w:rStyle w:val="24"/>
                <w:rFonts w:eastAsia="Courier New"/>
                <w:sz w:val="24"/>
                <w:szCs w:val="24"/>
              </w:rPr>
              <w:t>30</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7.4 Прицепы и полуприцепы общего назначения и специализированные Контрольная работа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2(4)</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jc w:val="center"/>
              <w:rPr>
                <w:sz w:val="24"/>
                <w:szCs w:val="24"/>
              </w:rPr>
            </w:pPr>
            <w:r w:rsidRPr="007F7DA3">
              <w:rPr>
                <w:rStyle w:val="24"/>
                <w:sz w:val="24"/>
                <w:szCs w:val="24"/>
              </w:rPr>
              <w:t>Раздел 8. Основы теории автомобиля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6</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4</w:t>
            </w: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31</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8.1 Мощностные и экономические показатели работы двигателя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rPr>
                <w:rFonts w:ascii="Times New Roman" w:hAnsi="Times New Roman" w:cs="Times New Roman"/>
              </w:rPr>
            </w:pP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jc w:val="center"/>
              <w:rPr>
                <w:rFonts w:ascii="Times New Roman" w:hAnsi="Times New Roman" w:cs="Times New Roman"/>
              </w:rPr>
            </w:pPr>
            <w:r w:rsidRPr="007F7DA3">
              <w:rPr>
                <w:rStyle w:val="24"/>
                <w:rFonts w:eastAsia="Courier New"/>
                <w:sz w:val="24"/>
                <w:szCs w:val="24"/>
              </w:rPr>
              <w:t>33</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8.2 Эксплуатационные свойства автомобилей</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34</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8.3 Силы, действующие на автомобиль при его движении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jc w:val="center"/>
              <w:rPr>
                <w:sz w:val="24"/>
                <w:szCs w:val="24"/>
              </w:rPr>
            </w:pPr>
            <w:r w:rsidRPr="007F7DA3">
              <w:rPr>
                <w:rStyle w:val="24"/>
                <w:sz w:val="24"/>
                <w:szCs w:val="24"/>
              </w:rPr>
              <w:t>Раздел 9. Основы технического обслуживании и ремонта подвижного состава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10</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F27906" w:rsidRDefault="004012F2" w:rsidP="004012F2">
            <w:pPr>
              <w:shd w:val="clear" w:color="auto" w:fill="FFFFFF"/>
              <w:ind w:firstLine="143"/>
              <w:jc w:val="center"/>
              <w:rPr>
                <w:rFonts w:ascii="Times New Roman" w:hAnsi="Times New Roman" w:cs="Times New Roman"/>
                <w:b/>
              </w:rPr>
            </w:pPr>
            <w:r>
              <w:rPr>
                <w:rFonts w:ascii="Times New Roman" w:hAnsi="Times New Roman" w:cs="Times New Roman"/>
                <w:b/>
              </w:rPr>
              <w:t>10</w:t>
            </w:r>
          </w:p>
        </w:tc>
      </w:tr>
      <w:tr w:rsidR="004012F2" w:rsidRPr="006C1EC2" w:rsidTr="00B710CE">
        <w:trPr>
          <w:trHeight w:hRule="exact" w:val="30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35</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9.1 Система ТО и ремонта подвижного состав</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p>
        </w:tc>
      </w:tr>
      <w:tr w:rsidR="004012F2" w:rsidRPr="006C1EC2" w:rsidTr="00B710CE">
        <w:trPr>
          <w:trHeight w:hRule="exact" w:val="27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36</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9.2 ТО двигателя и систем</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37</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9.3 ТО трансмиссии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826057"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6</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826057"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826057"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r>
      <w:tr w:rsidR="004012F2" w:rsidRPr="006C1EC2" w:rsidTr="00B710CE">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B710CE">
            <w:pPr>
              <w:pStyle w:val="31"/>
              <w:shd w:val="clear" w:color="auto" w:fill="auto"/>
              <w:spacing w:after="0" w:line="240" w:lineRule="auto"/>
              <w:ind w:firstLine="0"/>
              <w:jc w:val="center"/>
              <w:rPr>
                <w:sz w:val="24"/>
                <w:szCs w:val="24"/>
              </w:rPr>
            </w:pPr>
            <w:r w:rsidRPr="007F7DA3">
              <w:rPr>
                <w:rStyle w:val="24"/>
                <w:sz w:val="24"/>
                <w:szCs w:val="24"/>
              </w:rPr>
              <w:t>38</w:t>
            </w: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7F7DA3" w:rsidRDefault="004012F2" w:rsidP="004012F2">
            <w:pPr>
              <w:pStyle w:val="31"/>
              <w:shd w:val="clear" w:color="auto" w:fill="auto"/>
              <w:spacing w:after="0" w:line="240" w:lineRule="auto"/>
              <w:ind w:firstLine="284"/>
              <w:rPr>
                <w:sz w:val="24"/>
                <w:szCs w:val="24"/>
              </w:rPr>
            </w:pPr>
            <w:r w:rsidRPr="007F7DA3">
              <w:rPr>
                <w:rStyle w:val="24"/>
                <w:sz w:val="24"/>
                <w:szCs w:val="24"/>
              </w:rPr>
              <w:t>Тема 9.4 ТО ходовой части и механизмов управления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8</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143"/>
              <w:jc w:val="center"/>
              <w:rPr>
                <w:rFonts w:ascii="Times New Roman" w:hAnsi="Times New Roman" w:cs="Times New Roman"/>
              </w:rPr>
            </w:pPr>
            <w:r>
              <w:rPr>
                <w:rFonts w:ascii="Times New Roman" w:hAnsi="Times New Roman" w:cs="Times New Roman"/>
              </w:rPr>
              <w:t>4</w:t>
            </w:r>
          </w:p>
        </w:tc>
      </w:tr>
      <w:tr w:rsidR="004012F2" w:rsidRPr="006C1EC2" w:rsidTr="00B710CE">
        <w:trPr>
          <w:trHeight w:hRule="exact" w:val="28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rPr>
            </w:pPr>
          </w:p>
        </w:tc>
        <w:tc>
          <w:tcPr>
            <w:tcW w:w="7047"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both"/>
              <w:rPr>
                <w:rFonts w:ascii="Times New Roman" w:hAnsi="Times New Roman" w:cs="Times New Roman"/>
                <w:b/>
              </w:rPr>
            </w:pPr>
            <w:r w:rsidRPr="006C1EC2">
              <w:rPr>
                <w:rFonts w:ascii="Times New Roman" w:eastAsia="Times New Roman" w:hAnsi="Times New Roman" w:cs="Times New Roman"/>
                <w:b/>
                <w:bCs/>
              </w:rPr>
              <w:t>Всего</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jc w:val="center"/>
              <w:rPr>
                <w:rFonts w:ascii="Times New Roman" w:hAnsi="Times New Roman" w:cs="Times New Roman"/>
                <w:b/>
              </w:rPr>
            </w:pPr>
            <w:r>
              <w:rPr>
                <w:rFonts w:ascii="Times New Roman" w:hAnsi="Times New Roman" w:cs="Times New Roman"/>
                <w:b/>
              </w:rPr>
              <w:t>180(</w:t>
            </w:r>
            <w:r w:rsidRPr="006C1EC2">
              <w:rPr>
                <w:rFonts w:ascii="Times New Roman" w:hAnsi="Times New Roman" w:cs="Times New Roman"/>
                <w:b/>
              </w:rPr>
              <w:t>18</w:t>
            </w:r>
            <w:r>
              <w:rPr>
                <w:rFonts w:ascii="Times New Roman" w:hAnsi="Times New Roman" w:cs="Times New Roman"/>
                <w:b/>
              </w:rPr>
              <w:t>8)</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ind w:firstLine="284"/>
              <w:jc w:val="center"/>
              <w:rPr>
                <w:rFonts w:ascii="Times New Roman" w:hAnsi="Times New Roman" w:cs="Times New Roman"/>
                <w:b/>
              </w:rPr>
            </w:pPr>
            <w:r>
              <w:rPr>
                <w:rFonts w:ascii="Times New Roman" w:hAnsi="Times New Roman" w:cs="Times New Roman"/>
                <w:b/>
              </w:rPr>
              <w:t>100</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4012F2" w:rsidRPr="006C1EC2" w:rsidRDefault="004012F2" w:rsidP="004012F2">
            <w:pPr>
              <w:shd w:val="clear" w:color="auto" w:fill="FFFFFF"/>
              <w:jc w:val="center"/>
              <w:rPr>
                <w:rFonts w:ascii="Times New Roman" w:hAnsi="Times New Roman" w:cs="Times New Roman"/>
                <w:b/>
              </w:rPr>
            </w:pPr>
            <w:r>
              <w:rPr>
                <w:rFonts w:ascii="Times New Roman" w:hAnsi="Times New Roman" w:cs="Times New Roman"/>
                <w:b/>
              </w:rPr>
              <w:t>80(</w:t>
            </w:r>
            <w:r w:rsidRPr="006C1EC2">
              <w:rPr>
                <w:rFonts w:ascii="Times New Roman" w:hAnsi="Times New Roman" w:cs="Times New Roman"/>
                <w:b/>
              </w:rPr>
              <w:t>8</w:t>
            </w:r>
            <w:r>
              <w:rPr>
                <w:rFonts w:ascii="Times New Roman" w:hAnsi="Times New Roman" w:cs="Times New Roman"/>
                <w:b/>
              </w:rPr>
              <w:t>8)</w:t>
            </w:r>
          </w:p>
        </w:tc>
      </w:tr>
    </w:tbl>
    <w:p w:rsidR="004012F2" w:rsidRPr="00C329B3" w:rsidRDefault="004012F2" w:rsidP="004012F2">
      <w:pPr>
        <w:pStyle w:val="31"/>
        <w:shd w:val="clear" w:color="auto" w:fill="auto"/>
        <w:spacing w:after="0" w:line="240" w:lineRule="auto"/>
        <w:ind w:right="2360" w:firstLine="284"/>
        <w:jc w:val="both"/>
        <w:rPr>
          <w:b/>
          <w:sz w:val="24"/>
          <w:szCs w:val="24"/>
        </w:rPr>
      </w:pPr>
      <w:r w:rsidRPr="00C329B3">
        <w:rPr>
          <w:b/>
          <w:sz w:val="24"/>
          <w:szCs w:val="24"/>
        </w:rPr>
        <w:lastRenderedPageBreak/>
        <w:t>2.2 Содержание рабочей учебной дисциплины</w:t>
      </w:r>
    </w:p>
    <w:p w:rsidR="004012F2" w:rsidRPr="00C329B3" w:rsidRDefault="004012F2" w:rsidP="004012F2">
      <w:pPr>
        <w:pStyle w:val="31"/>
        <w:shd w:val="clear" w:color="auto" w:fill="auto"/>
        <w:spacing w:after="0" w:line="240" w:lineRule="auto"/>
        <w:ind w:right="2360" w:firstLine="284"/>
        <w:jc w:val="both"/>
        <w:rPr>
          <w:b/>
          <w:sz w:val="24"/>
          <w:szCs w:val="24"/>
        </w:rPr>
      </w:pPr>
    </w:p>
    <w:p w:rsidR="004012F2" w:rsidRPr="00C329B3" w:rsidRDefault="004012F2" w:rsidP="004012F2">
      <w:pPr>
        <w:pStyle w:val="31"/>
        <w:shd w:val="clear" w:color="auto" w:fill="auto"/>
        <w:spacing w:after="0" w:line="240" w:lineRule="auto"/>
        <w:ind w:right="2360" w:firstLine="284"/>
        <w:jc w:val="both"/>
        <w:rPr>
          <w:b/>
          <w:sz w:val="24"/>
          <w:szCs w:val="24"/>
        </w:rPr>
      </w:pPr>
      <w:r w:rsidRPr="00C329B3">
        <w:rPr>
          <w:b/>
          <w:sz w:val="24"/>
          <w:szCs w:val="24"/>
        </w:rPr>
        <w:t>Раздел 1 Общие сведения об автомобилях</w:t>
      </w:r>
    </w:p>
    <w:p w:rsidR="004012F2" w:rsidRPr="00C329B3" w:rsidRDefault="004012F2" w:rsidP="004012F2">
      <w:pPr>
        <w:pStyle w:val="31"/>
        <w:shd w:val="clear" w:color="auto" w:fill="auto"/>
        <w:spacing w:after="0" w:line="240" w:lineRule="auto"/>
        <w:ind w:right="1580" w:firstLine="284"/>
        <w:jc w:val="both"/>
        <w:rPr>
          <w:b/>
          <w:sz w:val="24"/>
          <w:szCs w:val="24"/>
        </w:rPr>
      </w:pPr>
      <w:r w:rsidRPr="00C329B3">
        <w:rPr>
          <w:b/>
          <w:sz w:val="24"/>
          <w:szCs w:val="24"/>
        </w:rPr>
        <w:t>Тема 1.1 Введение. Классификация подвижного состава автомобильного транспорта</w:t>
      </w:r>
    </w:p>
    <w:p w:rsidR="004012F2" w:rsidRPr="00C329B3" w:rsidRDefault="004012F2" w:rsidP="004012F2">
      <w:pPr>
        <w:spacing w:after="0" w:line="240" w:lineRule="auto"/>
        <w:ind w:right="560" w:firstLine="284"/>
        <w:jc w:val="both"/>
        <w:rPr>
          <w:rFonts w:ascii="Times New Roman" w:hAnsi="Times New Roman" w:cs="Times New Roman"/>
          <w:b/>
          <w:sz w:val="24"/>
          <w:szCs w:val="24"/>
        </w:rPr>
      </w:pPr>
      <w:r w:rsidRPr="00C329B3">
        <w:rPr>
          <w:rFonts w:ascii="Times New Roman" w:hAnsi="Times New Roman" w:cs="Times New Roman"/>
          <w:sz w:val="24"/>
          <w:szCs w:val="24"/>
        </w:rPr>
        <w:t>Классификация подвижного состава по назначению. Типы подвижного состава для перевозки грузов: автомобили, тягачи, прицепные системы и автопоезда. Специализированный подвижной состав. Краткая техническая характеристика и область применения различных типов подвижного состава для перевозки груза.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Классификация автомобилей по роду применяемого топлива и типу двигателей, проходимости, типу кузова и грузоподъемности.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Основные параметры подвижного состава, регламентируемые ГОСТами. Понятие об условиях эксплуатации и эксплуатационных качествах подвижного состава. Удельная грузоподъемность, удельная площадь. Приспособленность к погрузочно-разгрузочным работам, запас хода.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Взаимосвязь основных элементов конструкции подвижного состава и его производительности.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Типы специального подвижного состава и область их применения. Подвижной состав для перевозки пассажиров. Классификация легковых автомобилей по рабочему объему цилиндров двигателя. Краткая техническая характеристика легковых автомобилей</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Классификация автобусов. Краткая техническая характеристика автобусов. Эксплуатационные требования к пассажирскому подвижному составу.</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Тема 1.2 Общие сведения об устройстве автомобиля</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Общее устройство автомобиля.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Основные части автомобиля: кузов, двигатель и шасси, их назначение. Компоновка автомобиля, назначение и взаимное расположение.</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Раздел 2 Автомобильные двигатели</w:t>
      </w: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Тема 2.1 Общее устройство и параметры двигателя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Определение понятия «двигатель». Назначение и классификация двигателей. Механизмы и системы двигателей. Принципиальная схема поршневого двигателя внутреннего сгорания. Определение основных понятий и параметров: верхняя и нижняя мертвая точки, радиус кривошипа, ход поршня, объем камеры сгорания, рабочий объем цилиндра, полный объем цилиндра, рабочий объем двигателя, степень сжатия.</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Тема 2.2 Рабочие процессы и циклы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Определение понятий: рабочий процесс, рабочий цикл, такт, четырехтактный двигатель, двухтактный двигатель.</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Рабочие процессы четырехтактных бензиновых и дизельных двигателей. Преимущества и недостатки бензиновых двигателей по сравнению с дизельными и газовыми.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Недостатки одноцилиндрового двигателя. Многоцилиндровые двигатели. Схемы взаимного расположения цилиндров в блоках. Понятие о порядке работы многоцилиндрового двигателя.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Работа четырехтактных автомобильных двигателей с однорядным и V- образным расположением цилиндров. Таблица чередования тактов.</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2.3 Кривошипно-шатунный механизм</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кривошипно-шатунного механизма, его детали. Назначение и устройство блока цилиндров, головки блока цилиндров, шатунно</w:t>
      </w:r>
      <w:r w:rsidRPr="00C329B3">
        <w:rPr>
          <w:sz w:val="24"/>
          <w:szCs w:val="24"/>
        </w:rPr>
        <w:softHyphen/>
        <w:t>поршневой группы, коленчатого вала, подшипников, маховика, картера. Конструктивные и технологические мероприятия, обеспечивающие повышение надежности и долговечности двигателя. Материал деталей. Способы крепления двигателя на раме.</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кривошипно-</w:t>
      </w:r>
      <w:r w:rsidRPr="00C329B3">
        <w:rPr>
          <w:sz w:val="24"/>
          <w:szCs w:val="24"/>
        </w:rPr>
        <w:lastRenderedPageBreak/>
        <w:t>шатунного механизма бензинового и дизельного двигателей с частичной разборкой.</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2.4 Газораспределительный механизм</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механизма. Типы механизмов. Устройство и материал деталей. Взаимодействие деталей механизма с нижним и верхним расположением клапанов. Преимущества и недостатки этих механизмов.</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Конструктивные и технологические мероприятия, обеспечивающие повышение надежности и долговечности распределительного вала, толкателей, клапанов.</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Тепловой зазор в механизме.</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Фазы газораспределения, их влияние на работу двигателя.</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задания по самостоятельному изучению устройства и работы ГРМ карбюраторного и дизельного двигателей с частичной разборкой.</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2.5 Система охлаждения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системы. Влияние на работу двигателя чрезмерного или недостаточного охлаждения. Общее устройство и работа жидкостной системы охлаждения.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и устройство приборов системы. Значение постоянства теплового режима двигателя. Способы поддержания постоянства теплового режима двигателя.</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Подогрев системы охлаждения двигателя перед его пуском. Устройство и работа пускового подогревателя и меры предосторожности при его использовании.</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Устройство и работа воздушной системы охлаждения. Преимущества и недостатки жидкостной и воздушной систем охлаждения.</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Выполнение заданий по самостоятельному изучению устройства и работы узлов, механизмов и приборов систем охлаждения двигателей.</w:t>
      </w:r>
    </w:p>
    <w:p w:rsidR="004012F2" w:rsidRPr="00C329B3" w:rsidRDefault="004012F2" w:rsidP="004012F2">
      <w:pPr>
        <w:pStyle w:val="31"/>
        <w:shd w:val="clear" w:color="auto" w:fill="auto"/>
        <w:spacing w:after="0" w:line="240" w:lineRule="auto"/>
        <w:ind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2.6. Система смазки</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Назначение системы. Применяемые масла. Способы подачи масла к трущимся деталям. Общее устройство и работа системы. Назначение, устройство и работа приборов и механизмов систем смазки двигателей автомобилей. Значение фильтрации масла для повышения надежности и долговечности двигателя. Сравнение различных типов фильтров по качеству фильтрации и постоянству фильтрующей способности.</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Вентиляция картера двигателя. Назначение, типы систем вентиляции, их устройство и работа. Влияние системы вентиляции на загрязнение окружающей среды.</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Выполнение заданий по самостоятельному изучению устройства и работы узлов, механизмов и приборов систем смазки бензинового и дизельного двигателей.</w:t>
      </w:r>
    </w:p>
    <w:p w:rsidR="004012F2" w:rsidRPr="00C329B3" w:rsidRDefault="004012F2" w:rsidP="004012F2">
      <w:pPr>
        <w:pStyle w:val="31"/>
        <w:shd w:val="clear" w:color="auto" w:fill="auto"/>
        <w:spacing w:after="0" w:line="240" w:lineRule="auto"/>
        <w:ind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2.7 Система питания бензинового двигателя</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Назначение системы. Общее устройство и работа системы. Автомобильные бензины. Понятие о детонации при, работе двигателя. Определение понятий: горючая смесь, рабочая смесь, состав смеси, коэффициент избытка воздуха. Пределы воспламеняемости горючей смеси.</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Простейший карбюратор, его схема и работа. Требования к составу горючей смеси на различных режимах работы двигателя. Главная дозирующая система, ее назначение, типы систем изучаемых карбюраторов, их схема и работа. Вспомогательные устройства карбюраторов, их схемы и работа.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Устройство и работа карбюраторов изучаемых автомобилей.</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Ограничение максимальной частоты вращения коленчатого вала: назначение, типы ограничителей изучаемых карбюраторов, их устройство и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Управление карбюратором. Влияние карбюратора на экономичность работы двигателя.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Воздушный фильтр. Влияние степени загрязнения воздуха на долговечность двигателя.</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Устройство и работа воздушных фильтров.</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Глушитель шума выпуска.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lastRenderedPageBreak/>
        <w:t>Устройство и работа приборов и узлов системы подачи топлива и выпуска отработавших газов. Устройства для подогрева горючей смеси. Влияние состава отработавших газов на загрязнение окружающей среды, возможности снижения токсичности отработавших газов. Система питания с распределенным впрыском топлива, ее отличие от карбюратора. Датчики системы назначение, и место установки. Влияние датчиков на работу системы. Общее устройство и работа каталитических нейтрализаторов.</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Лабораторные работы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узлов и приборов системы питания карбюраторных двигателей и двигателей с распределенным впрыском топлива.</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2.8 Система питания двигателя от газобаллонной установки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Общее устройство и работа газобаллонных установок для сжатых и сжиженных газов.</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Топливо для двигателей газобаллонных автомобилей. Целесообразность использования горючих газов в качестве топлива для газобаллонных двигателей.</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устройство и работа приборов газобаллонных установок и арматуры. Пуск и работа двигателя на газе. Основные требования техники безопасности и пожарной безопасности.</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узлов, приборов и арматуры газобаллонных установок.</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2.9 Система питания дизельного двигателя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Экономическая целесообразность применения дизельных двигателей. Дизельное топливо. Схемы топливоподающих систем четырехтактных двигателей, их работа и сравнительная оценка.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Смесеобразование в дизельных двигателях.</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Понятие о периоде задержки самовоспламенения топлива.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Устройство и работа приборов системы подачи топлива, подачи и очистки воздуха и узлов выпуска отработавших газов двигателей ЯМЗ и КамАЗ.</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Муфта опережения впрыскивания топлива. Регуляторы частоты вращения коленчатого вала: назначение, типы, устройство и работа всережимного регулятора.</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Лабораторные работы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узлов, механизмов и приборов системы питания дизельного двигателя.</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Раздел 3 Электрооборудование</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b/>
          <w:sz w:val="24"/>
          <w:szCs w:val="24"/>
        </w:rPr>
        <w:t>Тема 3.1 Система электроснабжения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системы электроснабжения автомобиля. Общие сведения о системе и комплекте приборов. Схема электроснабжения.</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Принцип работы системы электроснабжения.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Батареи аккумуляторные свинцовые стартерные, назначение и устройство.</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Электролит. Исходные материалы для его приготовления, значение плотности электролита в зависимости от климатических условий. Измерение плотности.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Понятие о химических процессах в аккумуляторах при заряде и разряде. Электрические характеристики аккумуляторов, характеристики заряда и разряда аккумуляторов, техника безопасности при работе с аккумуляторами.</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Маркировка и применяемость аккумуляторных батареи.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Генераторы: назначение, типы, требования к ним, устройство, принципиальные схемы, принцип работы и характеристики. Выпрямительные блоки генераторов, назначение, устройство. Схемы соединения диодов в выпрямительном блоке.</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Реле-регуляторы назначение, установка и соединение в цепи</w:t>
      </w:r>
    </w:p>
    <w:p w:rsidR="004012F2" w:rsidRPr="00EF7027" w:rsidRDefault="004012F2" w:rsidP="004012F2">
      <w:pPr>
        <w:spacing w:after="0" w:line="240" w:lineRule="auto"/>
        <w:ind w:firstLine="284"/>
        <w:jc w:val="both"/>
        <w:rPr>
          <w:rFonts w:ascii="Times New Roman" w:hAnsi="Times New Roman" w:cs="Times New Roman"/>
          <w:b/>
          <w:sz w:val="24"/>
          <w:szCs w:val="24"/>
        </w:rPr>
      </w:pPr>
      <w:r w:rsidRPr="00EF7027">
        <w:rPr>
          <w:rFonts w:ascii="Times New Roman" w:hAnsi="Times New Roman" w:cs="Times New Roman"/>
          <w:b/>
          <w:sz w:val="24"/>
          <w:szCs w:val="24"/>
        </w:rPr>
        <w:t>Лабораторные работы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 xml:space="preserve">Выполнение заданий по самостоятельному изучению устройства приборов системы электроснабжения: аккумуляторных батарей, генераторов переменного тока, выпрямительных </w:t>
      </w:r>
      <w:r w:rsidRPr="00C329B3">
        <w:rPr>
          <w:sz w:val="24"/>
          <w:szCs w:val="24"/>
        </w:rPr>
        <w:lastRenderedPageBreak/>
        <w:t>блоков, реле-регуляторов.</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Темя 3.2 Система зажигания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системы зажигания, требования к ней, типы, принципиальная схема системы.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Приборы системы зажигания: катушка зажигания, прерыватель- распределитель, свечи зажигания. Их назначение, устройство, принцип действия и работа. Установка зажигания.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Рабочий процесс системы зажигания, характеристика системы. Недостатки и способы улучшения характеристик систем.</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Особенности устройства системы зажигания, с распределенным впрыском топлива принцип действия и принципиальная схема системы.</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приборов системы зажигания. Установка зажигания.</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3.3 Система электрического пуска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системы электрического пуска. Условия пуска двигателей. Основные требования к системе электрического пуска.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Принципиальная схема системы, основные приборы системы, их назначение, принцип действия.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Стартер: электродвигатель стартера, механизм привода, приборы управления стартера; их назначение и общее устройство.</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Механизмы стартера: сцепляющий и расцепляющий, их устройство.</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Приборы управления системы пуска. Назначение, устройство и работа тягового реле, дополнительного реле, комбинированного выключателя зажигания и стартера.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Устройство и работа основных моделей стартеров, их технические характеристики и применяемость.</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Устройства для облегчения запуска двигателей КамАЗ при низких температурах.</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приборов системы электрического пуска.</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3.4 Контрольно-измерительные приборы</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Назначение, устройство и работа приборов измерения и контроля.</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Назначение, устройство и работа сигнализирующих приборов.</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Применяемость изучаемых приборов на автомобилях. Влияние КИП на повышение надежности и долговечности автомобилей и безопасность движения.</w:t>
      </w:r>
    </w:p>
    <w:p w:rsidR="004012F2" w:rsidRPr="00C329B3" w:rsidRDefault="004012F2" w:rsidP="004012F2">
      <w:pPr>
        <w:pStyle w:val="31"/>
        <w:shd w:val="clear" w:color="auto" w:fill="auto"/>
        <w:spacing w:after="0" w:line="240" w:lineRule="auto"/>
        <w:ind w:right="40" w:firstLine="284"/>
        <w:jc w:val="both"/>
        <w:rPr>
          <w:sz w:val="24"/>
          <w:szCs w:val="24"/>
        </w:rPr>
      </w:pP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Тема 3.5 Система освещения и сигнализации</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Назначение системы освещения и сигнализации. Соответствие приборов системы освещения и сигнализации международным требованиям.</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Головное освещение и требования к нему. Светораспределение ближнего и дальнего света головного освещения. Видимость дороги и объектов на ней при ближнем и дальнем свете.</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Устройство оптических элементов фар головного освещения. Отражатель, рассеиватель и лампа оптического элемента.</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Противотуманные фары. Особенности конструкции оптических элементов противотуманных фар. Фары специального назначения: фара- прожектор-искатель, дополнительная фара дальнего света. Приборы световой сигнализации. Устройство светосигнальных приборов.</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Коммутационная аппаратура.</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Принципиальные схемы системы освещения и сигнализации. Влияние системы освещения и сигнализации на безопасность дорожного движения.</w:t>
      </w:r>
    </w:p>
    <w:p w:rsidR="004012F2" w:rsidRPr="00C329B3" w:rsidRDefault="004012F2" w:rsidP="004012F2">
      <w:pPr>
        <w:pStyle w:val="31"/>
        <w:shd w:val="clear" w:color="auto" w:fill="auto"/>
        <w:spacing w:after="0" w:line="240" w:lineRule="auto"/>
        <w:ind w:right="40" w:firstLine="284"/>
        <w:jc w:val="both"/>
        <w:rPr>
          <w:sz w:val="24"/>
          <w:szCs w:val="24"/>
        </w:rPr>
      </w:pP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Раздел 4. Трансмиссия</w:t>
      </w: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Тема 4.1. Общее устройство трансмиссии</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lastRenderedPageBreak/>
        <w:t>Назначение трансмиссии. Типы трансмиссий современных автомобилей. Понятие «колесная формула». Агрегаты трансмиссии.</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Схемы трансмиссии, общее устройство и сравнительная характеристика механической, гидромеханической и электромеханической трансмиссии.</w:t>
      </w:r>
    </w:p>
    <w:p w:rsidR="004012F2" w:rsidRPr="00C329B3" w:rsidRDefault="004012F2" w:rsidP="004012F2">
      <w:pPr>
        <w:pStyle w:val="31"/>
        <w:shd w:val="clear" w:color="auto" w:fill="auto"/>
        <w:spacing w:after="0" w:line="240" w:lineRule="auto"/>
        <w:ind w:right="40" w:firstLine="284"/>
        <w:jc w:val="both"/>
        <w:rPr>
          <w:sz w:val="24"/>
          <w:szCs w:val="24"/>
        </w:rPr>
      </w:pP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Тема 4.2. Сцепление</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Назначение и типы сцеплений. Принцип работы фрикционного сцепления. Устройство и работа однодисковых и двухдисковых сцеплений, их оценка. Гаситель крутильных колебаний.</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Устройство и работа механического и гидравлического приводов сцепления. Усилители привода: механические и пневматические. Особенности устройства сцепления автомобилей МАЗ с пневматическим усилителем и КамАЗ с пневмогидравлическим усилителем.</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Свободный ход в приводе сцепления.</w:t>
      </w: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Лабораторная работа</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Выполнение заданий по самостоятельному изучению устройства и работы сцеплений, усилителей привода сцепления.</w:t>
      </w:r>
    </w:p>
    <w:p w:rsidR="004012F2" w:rsidRPr="00C329B3" w:rsidRDefault="004012F2" w:rsidP="004012F2">
      <w:pPr>
        <w:pStyle w:val="31"/>
        <w:shd w:val="clear" w:color="auto" w:fill="auto"/>
        <w:spacing w:after="0" w:line="240" w:lineRule="auto"/>
        <w:ind w:right="4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4.3. Коробка передач</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коробки передач. Типы изучаемых коробок передач. Схема и принцип работы ступенчатой шестеренчатой коробки передач. Передаточное число. Устройство и работа 4-х и 5-ти ступенчатых коробок передач. Особенности устройства коробок передач автомобилей МАЗ и КамАЗ. Механизмы управления коробки передач.</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устройство и работа раздаточной коробки. Механизмы блокировки в раздаточных коробках.</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Спидометр и его привод.</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4-х и 5- ступенчатых коробок передач.</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4.4. Карданная передача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и типы карданных передач, их расположение на автомобилях. Назначение, устройство и работа карданных шарниров и валов. Промежуточные опоры, назначение, устройство.</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Устройство и работа карданных шарниров равных угловых скоростей и их применение.</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карданных шарниров равных и не равных угловых скоростей. Место их установки.</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4.5. Мосты</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Типы мостов и их назначение.</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ведущего моста, его основные части: балка, главная передача, дифференциал, полуоси, ступицы.</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Балка ведущего моста: назначение, типы, устройство.</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главной передачи, типы главных передач. Устройство и работа одинарной, двойной и разнесенной двойной главных передач. Преимущества и недостатки гипоидной и разнесенной двойной главных передач.</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дифференциала. Типы дифференциалов изучаемых автомобилей. Устройство и работа конического симметричного дифференциала. Устройство и работа межосевого дифференциала автомобиля КамАЗ. Недостатки дифференциала, механизм блокировки. Устройство и работа дифференциала повышенного трения.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Полуоси, назначение, типы, устройство, установка, крепление, работа. Ступицы ведущего моста, назначение, устройство, их установка и крепление, работа.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Особенности устройства и работы ведущего промежуточного моста.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Ведущий мост передний: назначение, особенности устройства и работа. Устройство привода к передним ступицам, установка и крепление ступиц моста, работа привода.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lastRenderedPageBreak/>
        <w:t>Управляемый мост, назначение, типы мостов.</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Неразрезной передний мост, балка, поворотные цапфы, шкворни, ступицы. Их устройство, установка, крепление и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Влияние установки ступиц управляемых мостов на безопасность движения автомобилей и износ шин.</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ведущего и управляемого мостов. Дифференциал назначение, устройство и работа.</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Раздел 5. Ходовая часть, кузов и кабина</w:t>
      </w: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5.1. Рама. Подвеска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типы и устройство рам. Тягово-сцепное устройство. Соединения элементов шасси с рамой.</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подвески, основные типы. Зависимая и независимая подвески изучаемых автомобилей, их устройство и работа.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Рессоры: назначение, типы, устройство и крепление.</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Задняя балансирная подвеска трехосного автомобиля: устройство и работа. Стабилизатор поперечной устойчивости: устройство и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Амортизаторы: назначение, типы, устройство и работа. Передача подвеской усилий и моментов.</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подвески автомобилей.</w:t>
      </w: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5.2 Колеса и шины</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Назначение колес и их частей.</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Устройство колеса с глубоким и плоским ободом. Способы крепления шины на колесе. Крепление одинарных и сдвоенных колес на ступице. Особенности устройства бездисковых колес.</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шин и их типы. Устройство камерной и бескамерной шины. Понятие о шинах типа радиальных и диагональных . Маркировка покрышки. Обозначение размеров шин. Влияние конструкции и состояния шин на безопасность движения. Нормы давления воздуха в шинах. Установка колес. Держатели запасных колес. Крепление запасных колес.</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колеса. Устройство радиальных и диагональных шин. Обозначение размеров и маркировки шин.</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5.3 Кузов и кабина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кузова и кабины. Типы кузовов легковых и грузовых автомобилей и автобусов. Устройство несущего кузова легкового автомобиля и автобуса. Устройство кабины и грузовой платформы грузового автомобиля.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Обивка. Устройство сидений водителя и пассажиров. Устройство дверных механизмов, замков дверей и багажника, стеклоподъемников, стеклоочистителей и стеклоомывателей, зеркал заднего вида, противосолнечных козырьков.</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Вентиляция и отопление кузова и кабины.</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Раздел 6 Механизмы управления</w:t>
      </w: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6.1 Рулевое управление</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рулевого управления, его основные части и их назначение. Схема поворота автомобиля. Назначение рулевой трапеции.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Рулевые механизмы изучаемых автомобилей, их назначение, типы, устройство и работа. Особенности устройства рулевых механизмов легковых и грузовых автомобилей.</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Рулевой привод. Назначение, типы, устройство при независимой подвеске и зависимой подвесках переднего моста. Понятие о люфтах рулевых тяг и люфте рулевого колеса.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 xml:space="preserve">Усилители рулевого привода: назначение, типы, устройство, работа. Устройство и работа </w:t>
      </w:r>
      <w:r w:rsidRPr="00C329B3">
        <w:rPr>
          <w:sz w:val="24"/>
          <w:szCs w:val="24"/>
        </w:rPr>
        <w:lastRenderedPageBreak/>
        <w:t>гидравлического усилителя рулевого привода, встроенного в рулевой механизм и отдельного усилителя.</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Влияние состояния рулевого управления на безопасность движения.</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Лабораторные работы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рулевых механизмов, рулевых приводов и усилителей рулевых приводов.</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6.2 Тормозные системы</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Назначение системы. Классификация тормозных систем.</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Назначение тормозных механизмов. Типы тормозных механизмов.</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Схемы колодочного тормоза барабанного типа, силы, действующие на колодки.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Устройство колесных тормозных механизмов. Особенности устройства тормозного механизма КамАЗ. Общие сведения об устройстве дискового тормозного механизма.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Тормозные приводы. Назначение, типы приводов автомобилей. Устройство и работа механического, гидравлического и пневматического приводов тормозной системы автомобилей. Понятие о тормозных системах повышенной надежности. Понятие о контуре привода, целесообразности контуров привода тормозной системы. Устройство и работа приборов пневматического привода тормозной системы автомобиля.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Устройство и работа гидровакуумных усилителей тормозного привода, их применяемость.</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Требования к тормозным системам.</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Лабораторные работы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узлов и приборов тормозных систем автомобилей , узлов и приборов рабочей, вспомогательной, запасной и стояночной тормозных систем автомобиля.</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Раздел 7 Специализированный подвижной состав</w:t>
      </w: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7.1 Автомобили-самосвалы</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Назначение автомобилей - самосвалов и их классификация.</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Основные технические характеристики автомобилей - самосвалов.</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Подъемные механизмы автомобилей - самосвалов с гидравлическим приводом: назначение, принцип действия, общее устройство.</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Устройство и работа коробки отбора мощности, механизмов управления. Комплект вспомогательного оборудования.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Платформы автомобилей - самосвалов: бортовые, совковые и ковшовые, с защитными козырьками. Их назначение и устройство.</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Общие сведения об экономической эффективности применения автомобилей-самосвалов.</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назначение, устройства автомобилей - самосвалов, конструкция платформы, подъемного механизма. Устройство и работа коробки отбора мощности, механизмов управления. Комплект вспомогательного оборудования.</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7.2 Автомобили-цистерны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Назначение, классификация автомобилей - цистерн и основные особенности их устройства.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Автомобили-цистерны для перевозки жидких грузов. Назначение, специальное оборудование и компоновка. Типы цистерн, их устройство и установка на шасси. Устройство и работа коробки отбора мощности, механизмов управления. Комплект вспомогательного оборудования.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Противопожарное оборудование автомобилей - цистерн для перевозки нефтепродуктов и сжиженных газов.</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Автомобили-цистерны для перевозки сыпучих грузов. Назначение, специальное оборудование и компоновка. Типы цистерн, их устройство и установка на шасси, устройство и работа компрессора, пневматической системы механизмов управления. Особенности устройства автомобилей- цистерн для перевозки цемента.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Краткие характеристики автомобилей- цистерн.</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lastRenderedPageBreak/>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назначение, устройства автомобилей - цистерн, типы цистерн, их устройство и установка на шасси. Устройство и работа коробки отбора мощности, механизмов управления. Комплект вспомогательного оборудования.</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7.3 Автомобили-рефрижераторы</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Назначение и типы автомобилей-рефрижераторов.</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Общее устройство и компоновка автомобилей-рефрижераторов.</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Способы охлаждения кузовов временными и постоянными источниками холода. Хладагенты- рабочие вещества холодильных установок.</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Компрессорные холодильные установки, вентиляционная система, привод компрессора и вентиляторов, их устройство, принцип действия и работа.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Краткие технические характеристики автомобилей-рефрижераторов.</w:t>
      </w:r>
    </w:p>
    <w:p w:rsidR="004012F2" w:rsidRPr="00C329B3" w:rsidRDefault="004012F2" w:rsidP="004012F2">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Лабораторная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Выполнение заданий по самостоятельному изучению устройства и работы автомобилей - рефрижераторов. Способы охлаждения кузовов временными и постоянными источниками холода. Хладагенты- рабочие вещества холодильных установок.</w:t>
      </w:r>
    </w:p>
    <w:p w:rsidR="004012F2" w:rsidRPr="00C329B3" w:rsidRDefault="004012F2" w:rsidP="004012F2">
      <w:pPr>
        <w:pStyle w:val="31"/>
        <w:shd w:val="clear" w:color="auto" w:fill="auto"/>
        <w:spacing w:after="0" w:line="240" w:lineRule="auto"/>
        <w:ind w:right="20" w:firstLine="284"/>
        <w:jc w:val="both"/>
        <w:rPr>
          <w:sz w:val="24"/>
          <w:szCs w:val="24"/>
        </w:rPr>
      </w:pPr>
    </w:p>
    <w:p w:rsidR="004012F2" w:rsidRPr="00C329B3" w:rsidRDefault="004012F2" w:rsidP="004012F2">
      <w:pPr>
        <w:spacing w:after="0" w:line="240" w:lineRule="auto"/>
        <w:ind w:right="980" w:firstLine="284"/>
        <w:rPr>
          <w:rFonts w:ascii="Times New Roman" w:hAnsi="Times New Roman" w:cs="Times New Roman"/>
          <w:b/>
          <w:sz w:val="24"/>
          <w:szCs w:val="24"/>
        </w:rPr>
      </w:pPr>
      <w:r w:rsidRPr="00C329B3">
        <w:rPr>
          <w:rFonts w:ascii="Times New Roman" w:hAnsi="Times New Roman" w:cs="Times New Roman"/>
          <w:b/>
          <w:sz w:val="24"/>
          <w:szCs w:val="24"/>
        </w:rPr>
        <w:t>Тема 7.4 Прицепы и полуприцепы общего назначения и специализированные</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Общие сведения о прицепах общего назначения, их краткие технические характеристики.</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Устройства прицепов общего и специализированного назначения: рамы, поворотные тележки, установочные домкраты, оси, ступицы и колеса, подвески, тормозные системы, электрооборудование, платформы или специализированные кузова с оборудованием, цистерны с оборудованием, коника (прицеп-роспуск).</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Полуприцепы общего назначения и специализированные общие сведения о полуприцепах общего назначения и специализированных, их краткие технические характеристики.</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Устройство полуприцепов общего и специализированного назначения: рамы, оси, ступицы и колеса, подвески, опорные устройства, тормозные системы, электрооборудование, платформы, механизмы подъема платформы (самосвала), кузова.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Контрольная работа</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Раздел 8 Основы теории автомобиля</w:t>
      </w:r>
    </w:p>
    <w:p w:rsidR="004012F2" w:rsidRPr="00C329B3" w:rsidRDefault="004012F2" w:rsidP="004012F2">
      <w:pPr>
        <w:spacing w:after="0" w:line="240" w:lineRule="auto"/>
        <w:ind w:right="800" w:firstLine="284"/>
        <w:rPr>
          <w:rFonts w:ascii="Times New Roman" w:hAnsi="Times New Roman" w:cs="Times New Roman"/>
          <w:b/>
          <w:sz w:val="24"/>
          <w:szCs w:val="24"/>
        </w:rPr>
      </w:pPr>
      <w:r w:rsidRPr="00C329B3">
        <w:rPr>
          <w:rFonts w:ascii="Times New Roman" w:hAnsi="Times New Roman" w:cs="Times New Roman"/>
          <w:b/>
          <w:sz w:val="24"/>
          <w:szCs w:val="24"/>
        </w:rPr>
        <w:t>Тема 8.1 Мощностные и экономические показатели работы двигателя</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Среднее индикаторное давление. Индикаторная мощность. Индикаторный КПД. Удельный индикаторный расход топлива. Эффективная мощность двигателя.</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8.2 Эксплуатационные свойства автомобилей</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Определение понятий: тяговые свойства автомобиля, динамичность, тормозные свойства и безопасность; управляемость и устойчивость, проходимость, плавность хода, надежность, долговечность, топливная экономичность. Сущность и значение показателей эксплуатационных свойств и способы их определения.</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8.3 Силы, действующие на автомобиль при его движении</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Силы и моменты, действующие на ведущие колеса автомобиля. Сила тяги на ведущих колесах.</w:t>
      </w:r>
    </w:p>
    <w:p w:rsidR="004012F2" w:rsidRPr="00C329B3" w:rsidRDefault="00953B57" w:rsidP="004012F2">
      <w:pPr>
        <w:pStyle w:val="31"/>
        <w:shd w:val="clear" w:color="auto" w:fill="auto"/>
        <w:spacing w:after="0" w:line="240" w:lineRule="auto"/>
        <w:ind w:right="40" w:firstLine="284"/>
        <w:jc w:val="both"/>
        <w:rPr>
          <w:sz w:val="24"/>
          <w:szCs w:val="24"/>
        </w:rPr>
      </w:pPr>
      <w:r>
        <w:rPr>
          <w:sz w:val="24"/>
          <w:szCs w:val="24"/>
        </w:rPr>
        <w:pict>
          <v:shapetype id="_x0000_t202" coordsize="21600,21600" o:spt="202" path="m,l,21600r21600,l21600,xe">
            <v:stroke joinstyle="miter"/>
            <v:path gradientshapeok="t" o:connecttype="rect"/>
          </v:shapetype>
          <v:shape id="_x0000_s1027" type="#_x0000_t202" style="position:absolute;left:0;text-align:left;margin-left:-31.7pt;margin-top:78.5pt;width:8.7pt;height:7.5pt;z-index:-251656192;mso-wrap-distance-left:5pt;mso-wrap-distance-right:5pt;mso-position-horizontal-relative:margin" filled="f" stroked="f">
            <v:textbox style="mso-next-textbox:#_x0000_s1027;mso-fit-shape-to-text:t" inset="0,0,0,0">
              <w:txbxContent>
                <w:p w:rsidR="00A70097" w:rsidRDefault="00A70097" w:rsidP="004012F2">
                  <w:pPr>
                    <w:pStyle w:val="50"/>
                    <w:shd w:val="clear" w:color="auto" w:fill="auto"/>
                    <w:spacing w:after="0" w:line="150" w:lineRule="exact"/>
                  </w:pPr>
                  <w:r>
                    <w:rPr>
                      <w:rStyle w:val="5Exact"/>
                    </w:rPr>
                    <w:t>У</w:t>
                  </w:r>
                </w:p>
              </w:txbxContent>
            </v:textbox>
            <w10:wrap type="square" anchorx="margin"/>
          </v:shape>
        </w:pict>
      </w:r>
      <w:r w:rsidR="004012F2" w:rsidRPr="00C329B3">
        <w:rPr>
          <w:sz w:val="24"/>
          <w:szCs w:val="24"/>
        </w:rPr>
        <w:t>Схема сил, действующих на автомобиль в общем случае движения. Сила сопротивления подъему. Сила сопротивления качению, сила сопротивления разгону, сила сопротивления дороги, сила сопротивления воздуха.</w:t>
      </w:r>
    </w:p>
    <w:p w:rsidR="004012F2" w:rsidRPr="00C329B3" w:rsidRDefault="004012F2" w:rsidP="004012F2">
      <w:pPr>
        <w:pStyle w:val="31"/>
        <w:shd w:val="clear" w:color="auto" w:fill="auto"/>
        <w:spacing w:after="0" w:line="240" w:lineRule="auto"/>
        <w:ind w:right="20" w:firstLine="284"/>
        <w:rPr>
          <w:sz w:val="24"/>
          <w:szCs w:val="24"/>
        </w:rPr>
      </w:pPr>
    </w:p>
    <w:p w:rsidR="004012F2" w:rsidRPr="00C329B3" w:rsidRDefault="004012F2" w:rsidP="004012F2">
      <w:pPr>
        <w:pStyle w:val="31"/>
        <w:shd w:val="clear" w:color="auto" w:fill="auto"/>
        <w:spacing w:after="0" w:line="240" w:lineRule="auto"/>
        <w:ind w:right="20" w:firstLine="284"/>
        <w:rPr>
          <w:b/>
          <w:sz w:val="24"/>
          <w:szCs w:val="24"/>
        </w:rPr>
      </w:pPr>
      <w:r w:rsidRPr="00C329B3">
        <w:rPr>
          <w:b/>
          <w:sz w:val="24"/>
          <w:szCs w:val="24"/>
        </w:rPr>
        <w:t>Раздел 9 Основы технического обслуживании и ремонта подвижного состава</w:t>
      </w:r>
    </w:p>
    <w:p w:rsidR="004012F2" w:rsidRPr="00C329B3" w:rsidRDefault="004012F2" w:rsidP="004012F2">
      <w:pPr>
        <w:pStyle w:val="31"/>
        <w:shd w:val="clear" w:color="auto" w:fill="auto"/>
        <w:spacing w:after="0" w:line="240" w:lineRule="auto"/>
        <w:ind w:right="20" w:firstLine="284"/>
        <w:rPr>
          <w:b/>
          <w:sz w:val="24"/>
          <w:szCs w:val="24"/>
        </w:rPr>
      </w:pPr>
      <w:r w:rsidRPr="00C329B3">
        <w:rPr>
          <w:b/>
          <w:sz w:val="24"/>
          <w:szCs w:val="24"/>
        </w:rPr>
        <w:t>Тема 9.1 Система технического обслуживания и ремонта подвижного состава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Понятие о системе технического обслуживания и ремонта автомобилей.</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Сущность и общая характеристика планово-предупредительной системы технического обслуживания подвижного состава.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lastRenderedPageBreak/>
        <w:t>Положение о техническом обслуживании и ремонте подвижного состава: его значение, принципиальные основы и общее содержание. Виды технического обслуживания, их краткая характеристика.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Содержание и место текущего ремонта в технологическом процессе автотранспортного предприятия. Понятие «техническая диагностика». Задачи технической диагностики. Виды диагностирования, их характеристика. Место диагностирования в системе технического обслуживания и ремонта автомобилей.</w:t>
      </w:r>
    </w:p>
    <w:p w:rsidR="004012F2" w:rsidRPr="00C329B3" w:rsidRDefault="004012F2" w:rsidP="004012F2">
      <w:pPr>
        <w:spacing w:after="0" w:line="240" w:lineRule="auto"/>
        <w:ind w:firstLine="284"/>
        <w:jc w:val="both"/>
        <w:rPr>
          <w:rFonts w:ascii="Times New Roman" w:hAnsi="Times New Roman" w:cs="Times New Roman"/>
          <w:sz w:val="24"/>
          <w:szCs w:val="24"/>
        </w:rPr>
      </w:pPr>
    </w:p>
    <w:p w:rsidR="004012F2" w:rsidRPr="00C329B3" w:rsidRDefault="004012F2" w:rsidP="004012F2">
      <w:pPr>
        <w:spacing w:after="0" w:line="240" w:lineRule="auto"/>
        <w:ind w:firstLine="284"/>
        <w:jc w:val="both"/>
        <w:rPr>
          <w:rFonts w:ascii="Times New Roman" w:hAnsi="Times New Roman" w:cs="Times New Roman"/>
          <w:b/>
          <w:sz w:val="24"/>
          <w:szCs w:val="24"/>
        </w:rPr>
      </w:pPr>
      <w:r w:rsidRPr="00C329B3">
        <w:rPr>
          <w:rFonts w:ascii="Times New Roman" w:hAnsi="Times New Roman" w:cs="Times New Roman"/>
          <w:b/>
          <w:sz w:val="24"/>
          <w:szCs w:val="24"/>
        </w:rPr>
        <w:t>Тема 9.2 ТО двигателя и его систем</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Диагностирование цилиндро-поршневой группы, кривошипно-шатунного и газораспределительного механизмов по величине компрессии и по утечке воздуха. Регулировка зазора в ГРМ.</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Техническое обслуживание систем охлаждения и смазки.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Проверка, регулировка натяжения цепи, ремней привода распределительного вала. Проверка приборов системы питания бензиновых двигателей: топливные баки, топливные фильтры, топливный насос, карбюратор, воздушный фильтр, приборы системы впрыска топлива.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Проверка приборов системы питания дизельных двигателей: топливного насоса высокого давления, топливоподкачивающего насоса, фильтра грубой очистки топлива, фильтра тонкой очистки топлива, воздухоочистителя. Диагностические параметры, их номинальные, текущие, допустимые и предельные значения, методы их определения.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Проверка аккумуляторных батарей и генераторов, приборов системы зажигания (катушки зажигания, конденсатора, прерывателя, свечей, проводов высокого напряжения, датчика распределения и транзисторных коммутаторов, регуляторов центробежного и вакуумного).</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Диагностирование приборов системы зажигания. Установка зажигания.</w:t>
      </w: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Лабораторные работы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Диагностирование цилиндро-поршневой группы, кривошипно</w:t>
      </w:r>
      <w:r w:rsidRPr="00C329B3">
        <w:rPr>
          <w:sz w:val="24"/>
          <w:szCs w:val="24"/>
        </w:rPr>
        <w:softHyphen/>
        <w:t>шатунного и газораспределительного механизмов по величине компрессии и по утечке воздуха.</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Проверка и регулировка тепловых зазоров в ГРМ.</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Общее диагностирование системы охлаждения.</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Общее и поэлементное диагностирование системы смазки.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Техническое обслуживание приборов системы питания бензиновых двигателей. Техническое обслуживание приборов системы питания дизельных двигателей</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Проверка аккумуляторных батарей и генераторов, приборов системы зажигания. Диагностирование приборов системы зажигания. Установка момента зажигания.</w:t>
      </w:r>
    </w:p>
    <w:p w:rsidR="004012F2" w:rsidRPr="00C329B3" w:rsidRDefault="004012F2" w:rsidP="004012F2">
      <w:pPr>
        <w:pStyle w:val="31"/>
        <w:shd w:val="clear" w:color="auto" w:fill="auto"/>
        <w:spacing w:after="0" w:line="240" w:lineRule="auto"/>
        <w:ind w:firstLine="284"/>
        <w:jc w:val="both"/>
        <w:rPr>
          <w:sz w:val="24"/>
          <w:szCs w:val="24"/>
        </w:rPr>
      </w:pP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Тема 9.3 ТО трансмиссии</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Диагностирование технического состояния трансмиссии в целом и каждого агрегата в отдельности. Структурные и диагностические параметры и их номинальные, текущие, допустимые и придельные значения. Применяемое диагностическое оборудование, его устройство и работа.</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ТО сцепления и его привода, коробки передач, раздаточной коробки, карданных передач и ведущих мостов. Оборудование и специальный инструмент, применяемый при ТО трансмиссии. Техника безопасности.</w:t>
      </w: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Лабораторные работы</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Диагностирование трансмиссии в целом.</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Поэлементное диагностирование агрегатов трансмиссии.</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Устранение выявленных неисправностей.</w:t>
      </w:r>
    </w:p>
    <w:p w:rsidR="004012F2" w:rsidRPr="00C329B3" w:rsidRDefault="004012F2" w:rsidP="004012F2">
      <w:pPr>
        <w:pStyle w:val="31"/>
        <w:shd w:val="clear" w:color="auto" w:fill="auto"/>
        <w:spacing w:after="0" w:line="240" w:lineRule="auto"/>
        <w:ind w:firstLine="284"/>
        <w:jc w:val="both"/>
        <w:rPr>
          <w:sz w:val="24"/>
          <w:szCs w:val="24"/>
        </w:rPr>
      </w:pPr>
      <w:r w:rsidRPr="00C329B3">
        <w:rPr>
          <w:sz w:val="24"/>
          <w:szCs w:val="24"/>
        </w:rPr>
        <w:t>Регулировка свободного хода педали сцепления.</w:t>
      </w:r>
    </w:p>
    <w:p w:rsidR="004012F2" w:rsidRPr="00C329B3" w:rsidRDefault="004012F2" w:rsidP="004012F2">
      <w:pPr>
        <w:pStyle w:val="31"/>
        <w:shd w:val="clear" w:color="auto" w:fill="auto"/>
        <w:spacing w:after="0" w:line="240" w:lineRule="auto"/>
        <w:ind w:firstLine="284"/>
        <w:jc w:val="both"/>
        <w:rPr>
          <w:b/>
          <w:sz w:val="24"/>
          <w:szCs w:val="24"/>
        </w:rPr>
      </w:pPr>
      <w:r w:rsidRPr="00C329B3">
        <w:rPr>
          <w:b/>
          <w:sz w:val="24"/>
          <w:szCs w:val="24"/>
        </w:rPr>
        <w:t>Тема 9.4 ТО ходовой части и механизмов управления</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Влияние технического состояния ходовой части подвижного состава на безопасность движения. ТО ходовой части (рамы, рессор, амортизаторов, передней подвески колес). Диагностирование углов установки колес на грузовых и легковых автомобилях. Номинальные, текущие, допустимые и предельные значения замеряемых параметров.</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t>Проверка технического состояния шкворневых соединений. Диагностические параметры.</w:t>
      </w:r>
    </w:p>
    <w:p w:rsidR="004012F2" w:rsidRPr="00C329B3" w:rsidRDefault="004012F2" w:rsidP="004012F2">
      <w:pPr>
        <w:pStyle w:val="31"/>
        <w:shd w:val="clear" w:color="auto" w:fill="auto"/>
        <w:spacing w:after="0" w:line="240" w:lineRule="auto"/>
        <w:ind w:right="20" w:firstLine="284"/>
        <w:jc w:val="both"/>
        <w:rPr>
          <w:sz w:val="24"/>
          <w:szCs w:val="24"/>
        </w:rPr>
      </w:pPr>
      <w:r w:rsidRPr="00C329B3">
        <w:rPr>
          <w:sz w:val="24"/>
          <w:szCs w:val="24"/>
        </w:rPr>
        <w:lastRenderedPageBreak/>
        <w:t>Шарнирные соединения рулевых тяг и рычагов, рулевой сошки, картера рулевого механизма, карданного вала рулевого управления, свободный ход и продольный люфт вала рулевой колонки. Гидравлического усилителя. Тормозных механизмов, стояночного тормоза, гидровакуумного усилителя, тормозного крана, регулятора давления.</w:t>
      </w:r>
    </w:p>
    <w:p w:rsidR="004012F2" w:rsidRPr="00C329B3" w:rsidRDefault="004012F2" w:rsidP="004012F2">
      <w:pPr>
        <w:pStyle w:val="31"/>
        <w:shd w:val="clear" w:color="auto" w:fill="auto"/>
        <w:spacing w:after="0" w:line="240" w:lineRule="auto"/>
        <w:ind w:right="1060" w:firstLine="284"/>
        <w:rPr>
          <w:sz w:val="24"/>
          <w:szCs w:val="24"/>
        </w:rPr>
      </w:pPr>
      <w:r w:rsidRPr="00C329B3">
        <w:rPr>
          <w:b/>
          <w:sz w:val="24"/>
          <w:szCs w:val="24"/>
        </w:rPr>
        <w:t>Лабораторные работы</w:t>
      </w:r>
      <w:r w:rsidRPr="00C329B3">
        <w:rPr>
          <w:sz w:val="24"/>
          <w:szCs w:val="24"/>
        </w:rPr>
        <w:t xml:space="preserve"> </w:t>
      </w:r>
    </w:p>
    <w:p w:rsidR="004012F2" w:rsidRPr="00C329B3" w:rsidRDefault="004012F2" w:rsidP="004012F2">
      <w:pPr>
        <w:pStyle w:val="31"/>
        <w:shd w:val="clear" w:color="auto" w:fill="auto"/>
        <w:spacing w:after="0" w:line="240" w:lineRule="auto"/>
        <w:ind w:right="1060" w:firstLine="284"/>
        <w:rPr>
          <w:sz w:val="24"/>
          <w:szCs w:val="24"/>
        </w:rPr>
      </w:pPr>
      <w:r w:rsidRPr="00C329B3">
        <w:rPr>
          <w:sz w:val="24"/>
          <w:szCs w:val="24"/>
        </w:rPr>
        <w:t>Диагностирование рулевого управления.</w:t>
      </w:r>
    </w:p>
    <w:p w:rsidR="004012F2" w:rsidRPr="00C329B3" w:rsidRDefault="004012F2" w:rsidP="004012F2">
      <w:pPr>
        <w:pStyle w:val="31"/>
        <w:shd w:val="clear" w:color="auto" w:fill="auto"/>
        <w:spacing w:after="0" w:line="240" w:lineRule="auto"/>
        <w:ind w:firstLine="284"/>
        <w:rPr>
          <w:sz w:val="24"/>
          <w:szCs w:val="24"/>
        </w:rPr>
      </w:pPr>
      <w:r w:rsidRPr="00C329B3">
        <w:rPr>
          <w:sz w:val="24"/>
          <w:szCs w:val="24"/>
        </w:rPr>
        <w:t>Регулировка рулевых механизмов и рулевого привода.</w:t>
      </w:r>
    </w:p>
    <w:p w:rsidR="004012F2" w:rsidRPr="00C329B3" w:rsidRDefault="004012F2" w:rsidP="004012F2">
      <w:pPr>
        <w:pStyle w:val="31"/>
        <w:shd w:val="clear" w:color="auto" w:fill="auto"/>
        <w:spacing w:after="0" w:line="240" w:lineRule="auto"/>
        <w:ind w:right="1960" w:firstLine="284"/>
        <w:rPr>
          <w:sz w:val="24"/>
          <w:szCs w:val="24"/>
        </w:rPr>
      </w:pPr>
      <w:r w:rsidRPr="00C329B3">
        <w:rPr>
          <w:sz w:val="24"/>
          <w:szCs w:val="24"/>
        </w:rPr>
        <w:t>Диагностирование и регулировка тормозных Проверка и регулировка тормозных механизмов</w:t>
      </w:r>
    </w:p>
    <w:p w:rsidR="004012F2" w:rsidRPr="00C329B3" w:rsidRDefault="004012F2" w:rsidP="004012F2">
      <w:pPr>
        <w:pStyle w:val="31"/>
        <w:shd w:val="clear" w:color="auto" w:fill="auto"/>
        <w:tabs>
          <w:tab w:val="left" w:pos="5309"/>
          <w:tab w:val="left" w:pos="624"/>
        </w:tabs>
        <w:spacing w:after="0" w:line="240" w:lineRule="auto"/>
        <w:ind w:firstLine="284"/>
        <w:jc w:val="both"/>
        <w:rPr>
          <w:sz w:val="24"/>
          <w:szCs w:val="24"/>
        </w:rPr>
      </w:pPr>
      <w:r w:rsidRPr="00C329B3">
        <w:rPr>
          <w:sz w:val="24"/>
          <w:szCs w:val="24"/>
        </w:rPr>
        <w:t>Контроль планируемого результата обучения</w:t>
      </w:r>
      <w:r w:rsidRPr="00C329B3">
        <w:rPr>
          <w:sz w:val="24"/>
          <w:szCs w:val="24"/>
        </w:rPr>
        <w:tab/>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Контроль освоения рабочей программы по данной дисциплине предусматривает проведение промежуточной аттестации, основной формой которой является контрольная работа, зачёт, тестирование.</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При реализации настоящей рабочей учебной программы предусмотрено:</w:t>
      </w:r>
    </w:p>
    <w:p w:rsidR="004012F2" w:rsidRPr="00C329B3" w:rsidRDefault="004012F2" w:rsidP="001624E7">
      <w:pPr>
        <w:pStyle w:val="31"/>
        <w:numPr>
          <w:ilvl w:val="0"/>
          <w:numId w:val="1"/>
        </w:numPr>
        <w:shd w:val="clear" w:color="auto" w:fill="auto"/>
        <w:tabs>
          <w:tab w:val="left" w:pos="590"/>
        </w:tabs>
        <w:spacing w:after="0" w:line="240" w:lineRule="auto"/>
        <w:ind w:firstLine="284"/>
        <w:jc w:val="both"/>
        <w:rPr>
          <w:sz w:val="24"/>
          <w:szCs w:val="24"/>
        </w:rPr>
      </w:pPr>
      <w:r w:rsidRPr="00C329B3">
        <w:rPr>
          <w:sz w:val="24"/>
          <w:szCs w:val="24"/>
        </w:rPr>
        <w:t>экзамена- 1;</w:t>
      </w:r>
    </w:p>
    <w:p w:rsidR="004012F2" w:rsidRPr="00C329B3" w:rsidRDefault="004012F2" w:rsidP="001624E7">
      <w:pPr>
        <w:pStyle w:val="31"/>
        <w:numPr>
          <w:ilvl w:val="0"/>
          <w:numId w:val="1"/>
        </w:numPr>
        <w:shd w:val="clear" w:color="auto" w:fill="auto"/>
        <w:tabs>
          <w:tab w:val="left" w:pos="590"/>
        </w:tabs>
        <w:spacing w:after="0" w:line="240" w:lineRule="auto"/>
        <w:ind w:firstLine="284"/>
        <w:jc w:val="both"/>
        <w:rPr>
          <w:sz w:val="24"/>
          <w:szCs w:val="24"/>
        </w:rPr>
      </w:pPr>
      <w:r w:rsidRPr="00C329B3">
        <w:rPr>
          <w:sz w:val="24"/>
          <w:szCs w:val="24"/>
        </w:rPr>
        <w:t>зачёта - 1;</w:t>
      </w:r>
    </w:p>
    <w:p w:rsidR="004012F2" w:rsidRPr="00C329B3" w:rsidRDefault="004012F2" w:rsidP="001624E7">
      <w:pPr>
        <w:pStyle w:val="31"/>
        <w:numPr>
          <w:ilvl w:val="0"/>
          <w:numId w:val="1"/>
        </w:numPr>
        <w:shd w:val="clear" w:color="auto" w:fill="auto"/>
        <w:tabs>
          <w:tab w:val="left" w:pos="590"/>
        </w:tabs>
        <w:spacing w:after="0" w:line="240" w:lineRule="auto"/>
        <w:ind w:firstLine="284"/>
        <w:jc w:val="both"/>
        <w:rPr>
          <w:sz w:val="24"/>
          <w:szCs w:val="24"/>
        </w:rPr>
      </w:pPr>
      <w:r w:rsidRPr="00C329B3">
        <w:rPr>
          <w:sz w:val="24"/>
          <w:szCs w:val="24"/>
        </w:rPr>
        <w:t>контрольной работы - 1</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Контрольные работы и зачеты проводятся за счет времени, отведенного на изучение данной дисциплины.</w:t>
      </w:r>
    </w:p>
    <w:p w:rsidR="004012F2" w:rsidRPr="00C329B3" w:rsidRDefault="004012F2" w:rsidP="004012F2">
      <w:pPr>
        <w:pStyle w:val="31"/>
        <w:shd w:val="clear" w:color="auto" w:fill="auto"/>
        <w:spacing w:after="0" w:line="240" w:lineRule="auto"/>
        <w:ind w:right="40" w:firstLine="284"/>
        <w:jc w:val="both"/>
        <w:rPr>
          <w:sz w:val="24"/>
          <w:szCs w:val="24"/>
        </w:rPr>
      </w:pPr>
      <w:r w:rsidRPr="00C329B3">
        <w:rPr>
          <w:sz w:val="24"/>
          <w:szCs w:val="24"/>
        </w:rPr>
        <w:t>Организациям образования необходимо в рабочей учебной программе разработать компетентностно-ориентированные практические работы и задания в тестовой форме.</w:t>
      </w:r>
    </w:p>
    <w:p w:rsidR="006411DB" w:rsidRPr="00C329B3" w:rsidRDefault="004012F2" w:rsidP="00C329B3">
      <w:pPr>
        <w:pStyle w:val="31"/>
        <w:shd w:val="clear" w:color="auto" w:fill="auto"/>
        <w:spacing w:after="0" w:line="240" w:lineRule="auto"/>
        <w:ind w:right="40" w:firstLine="284"/>
        <w:jc w:val="both"/>
        <w:rPr>
          <w:sz w:val="24"/>
          <w:szCs w:val="24"/>
        </w:rPr>
      </w:pPr>
      <w:r w:rsidRPr="00C329B3">
        <w:rPr>
          <w:sz w:val="24"/>
          <w:szCs w:val="24"/>
        </w:rPr>
        <w:t>Тестовые задания должны быть представлены по разделам, темам, и иметь три основных уровня сложности (минимальный, средний и сложный).</w:t>
      </w:r>
    </w:p>
    <w:p w:rsidR="00B710CE" w:rsidRPr="00C329B3" w:rsidRDefault="00B710CE" w:rsidP="00B710CE">
      <w:pPr>
        <w:pStyle w:val="ad"/>
        <w:framePr w:w="6264" w:wrap="notBeside" w:vAnchor="text" w:hAnchor="text" w:xAlign="center" w:y="1"/>
        <w:shd w:val="clear" w:color="auto" w:fill="auto"/>
        <w:spacing w:line="240" w:lineRule="auto"/>
        <w:ind w:firstLine="284"/>
        <w:rPr>
          <w:sz w:val="24"/>
          <w:szCs w:val="24"/>
        </w:rPr>
      </w:pPr>
      <w:r w:rsidRPr="00C329B3">
        <w:rPr>
          <w:sz w:val="24"/>
          <w:szCs w:val="24"/>
        </w:rPr>
        <w:t>В тесты должны быть включены вопросы по следующим разделам:</w:t>
      </w:r>
    </w:p>
    <w:tbl>
      <w:tblPr>
        <w:tblOverlap w:val="never"/>
        <w:tblW w:w="0" w:type="auto"/>
        <w:jc w:val="center"/>
        <w:tblLayout w:type="fixed"/>
        <w:tblCellMar>
          <w:left w:w="10" w:type="dxa"/>
          <w:right w:w="10" w:type="dxa"/>
        </w:tblCellMar>
        <w:tblLook w:val="0000"/>
      </w:tblPr>
      <w:tblGrid>
        <w:gridCol w:w="5333"/>
        <w:gridCol w:w="931"/>
      </w:tblGrid>
      <w:tr w:rsidR="00B710CE" w:rsidRPr="00C329B3" w:rsidTr="00B710CE">
        <w:trPr>
          <w:trHeight w:hRule="exact" w:val="307"/>
          <w:jc w:val="center"/>
        </w:trPr>
        <w:tc>
          <w:tcPr>
            <w:tcW w:w="5333" w:type="dxa"/>
            <w:tcBorders>
              <w:top w:val="single" w:sz="4" w:space="0" w:color="auto"/>
              <w:lef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Раздел 1. Общие сведения об автомобилях</w:t>
            </w:r>
          </w:p>
        </w:tc>
        <w:tc>
          <w:tcPr>
            <w:tcW w:w="931" w:type="dxa"/>
            <w:tcBorders>
              <w:top w:val="single" w:sz="4" w:space="0" w:color="auto"/>
              <w:left w:val="single" w:sz="4" w:space="0" w:color="auto"/>
              <w:righ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2%</w:t>
            </w:r>
          </w:p>
        </w:tc>
      </w:tr>
      <w:tr w:rsidR="00B710CE" w:rsidRPr="00C329B3" w:rsidTr="00B710CE">
        <w:trPr>
          <w:trHeight w:hRule="exact" w:val="353"/>
          <w:jc w:val="center"/>
        </w:trPr>
        <w:tc>
          <w:tcPr>
            <w:tcW w:w="5333" w:type="dxa"/>
            <w:tcBorders>
              <w:top w:val="single" w:sz="4" w:space="0" w:color="auto"/>
              <w:lef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Раздел 2. Автомобильные двигатели</w:t>
            </w:r>
          </w:p>
        </w:tc>
        <w:tc>
          <w:tcPr>
            <w:tcW w:w="931" w:type="dxa"/>
            <w:tcBorders>
              <w:top w:val="single" w:sz="4" w:space="0" w:color="auto"/>
              <w:left w:val="single" w:sz="4" w:space="0" w:color="auto"/>
              <w:righ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jc w:val="center"/>
              <w:rPr>
                <w:sz w:val="24"/>
                <w:szCs w:val="24"/>
              </w:rPr>
            </w:pPr>
            <w:r w:rsidRPr="00C329B3">
              <w:rPr>
                <w:rStyle w:val="24"/>
                <w:sz w:val="24"/>
                <w:szCs w:val="24"/>
              </w:rPr>
              <w:t>32%</w:t>
            </w:r>
          </w:p>
        </w:tc>
      </w:tr>
      <w:tr w:rsidR="00B710CE" w:rsidRPr="00C329B3" w:rsidTr="00B710CE">
        <w:trPr>
          <w:trHeight w:hRule="exact" w:val="413"/>
          <w:jc w:val="center"/>
        </w:trPr>
        <w:tc>
          <w:tcPr>
            <w:tcW w:w="5333" w:type="dxa"/>
            <w:tcBorders>
              <w:top w:val="single" w:sz="4" w:space="0" w:color="auto"/>
              <w:lef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Раздел 3. Электрооборудование</w:t>
            </w:r>
          </w:p>
        </w:tc>
        <w:tc>
          <w:tcPr>
            <w:tcW w:w="931" w:type="dxa"/>
            <w:tcBorders>
              <w:top w:val="single" w:sz="4" w:space="0" w:color="auto"/>
              <w:left w:val="single" w:sz="4" w:space="0" w:color="auto"/>
              <w:righ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jc w:val="center"/>
              <w:rPr>
                <w:sz w:val="24"/>
                <w:szCs w:val="24"/>
              </w:rPr>
            </w:pPr>
            <w:r w:rsidRPr="00C329B3">
              <w:rPr>
                <w:rStyle w:val="24"/>
                <w:sz w:val="24"/>
                <w:szCs w:val="24"/>
              </w:rPr>
              <w:t>12%</w:t>
            </w:r>
          </w:p>
        </w:tc>
      </w:tr>
      <w:tr w:rsidR="00B710CE" w:rsidRPr="00C329B3" w:rsidTr="00B710CE">
        <w:trPr>
          <w:trHeight w:hRule="exact" w:val="317"/>
          <w:jc w:val="center"/>
        </w:trPr>
        <w:tc>
          <w:tcPr>
            <w:tcW w:w="5333" w:type="dxa"/>
            <w:tcBorders>
              <w:top w:val="single" w:sz="4" w:space="0" w:color="auto"/>
              <w:lef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Раздел 4. Трансмиссия</w:t>
            </w:r>
          </w:p>
        </w:tc>
        <w:tc>
          <w:tcPr>
            <w:tcW w:w="931" w:type="dxa"/>
            <w:tcBorders>
              <w:top w:val="single" w:sz="4" w:space="0" w:color="auto"/>
              <w:left w:val="single" w:sz="4" w:space="0" w:color="auto"/>
              <w:righ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jc w:val="center"/>
              <w:rPr>
                <w:sz w:val="24"/>
                <w:szCs w:val="24"/>
              </w:rPr>
            </w:pPr>
            <w:r w:rsidRPr="00C329B3">
              <w:rPr>
                <w:rStyle w:val="24"/>
                <w:sz w:val="24"/>
                <w:szCs w:val="24"/>
              </w:rPr>
              <w:t>16%</w:t>
            </w:r>
          </w:p>
        </w:tc>
      </w:tr>
      <w:tr w:rsidR="00B710CE" w:rsidRPr="00C329B3" w:rsidTr="00B710CE">
        <w:trPr>
          <w:trHeight w:hRule="exact" w:val="363"/>
          <w:jc w:val="center"/>
        </w:trPr>
        <w:tc>
          <w:tcPr>
            <w:tcW w:w="5333" w:type="dxa"/>
            <w:tcBorders>
              <w:top w:val="single" w:sz="4" w:space="0" w:color="auto"/>
              <w:lef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Раздел 5. Ходовая часть, кузов и кабина</w:t>
            </w:r>
          </w:p>
        </w:tc>
        <w:tc>
          <w:tcPr>
            <w:tcW w:w="931" w:type="dxa"/>
            <w:tcBorders>
              <w:top w:val="single" w:sz="4" w:space="0" w:color="auto"/>
              <w:left w:val="single" w:sz="4" w:space="0" w:color="auto"/>
              <w:righ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jc w:val="center"/>
              <w:rPr>
                <w:sz w:val="24"/>
                <w:szCs w:val="24"/>
              </w:rPr>
            </w:pPr>
            <w:r w:rsidRPr="00C329B3">
              <w:rPr>
                <w:rStyle w:val="24"/>
                <w:sz w:val="24"/>
                <w:szCs w:val="24"/>
              </w:rPr>
              <w:t>6%</w:t>
            </w:r>
          </w:p>
        </w:tc>
      </w:tr>
      <w:tr w:rsidR="00B710CE" w:rsidRPr="00C329B3" w:rsidTr="00B710CE">
        <w:trPr>
          <w:trHeight w:hRule="exact" w:val="281"/>
          <w:jc w:val="center"/>
        </w:trPr>
        <w:tc>
          <w:tcPr>
            <w:tcW w:w="5333" w:type="dxa"/>
            <w:tcBorders>
              <w:top w:val="single" w:sz="4" w:space="0" w:color="auto"/>
              <w:lef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Раздел 6. Механизмы управления</w:t>
            </w:r>
          </w:p>
        </w:tc>
        <w:tc>
          <w:tcPr>
            <w:tcW w:w="931" w:type="dxa"/>
            <w:tcBorders>
              <w:top w:val="single" w:sz="4" w:space="0" w:color="auto"/>
              <w:left w:val="single" w:sz="4" w:space="0" w:color="auto"/>
              <w:righ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jc w:val="center"/>
              <w:rPr>
                <w:sz w:val="24"/>
                <w:szCs w:val="24"/>
              </w:rPr>
            </w:pPr>
            <w:r w:rsidRPr="00C329B3">
              <w:rPr>
                <w:rStyle w:val="24"/>
                <w:sz w:val="24"/>
                <w:szCs w:val="24"/>
              </w:rPr>
              <w:t>11%</w:t>
            </w:r>
          </w:p>
        </w:tc>
      </w:tr>
      <w:tr w:rsidR="00B710CE" w:rsidRPr="00C329B3" w:rsidTr="00B710CE">
        <w:trPr>
          <w:trHeight w:hRule="exact" w:val="341"/>
          <w:jc w:val="center"/>
        </w:trPr>
        <w:tc>
          <w:tcPr>
            <w:tcW w:w="5333" w:type="dxa"/>
            <w:tcBorders>
              <w:top w:val="single" w:sz="4" w:space="0" w:color="auto"/>
              <w:lef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Раздел 7. Специализированный подвижной состав</w:t>
            </w:r>
          </w:p>
        </w:tc>
        <w:tc>
          <w:tcPr>
            <w:tcW w:w="931" w:type="dxa"/>
            <w:tcBorders>
              <w:top w:val="single" w:sz="4" w:space="0" w:color="auto"/>
              <w:left w:val="single" w:sz="4" w:space="0" w:color="auto"/>
              <w:righ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jc w:val="center"/>
              <w:rPr>
                <w:sz w:val="24"/>
                <w:szCs w:val="24"/>
              </w:rPr>
            </w:pPr>
            <w:r w:rsidRPr="00C329B3">
              <w:rPr>
                <w:rStyle w:val="24"/>
                <w:sz w:val="24"/>
                <w:szCs w:val="24"/>
              </w:rPr>
              <w:t>8%</w:t>
            </w:r>
          </w:p>
        </w:tc>
      </w:tr>
      <w:tr w:rsidR="00B710CE" w:rsidRPr="00C329B3" w:rsidTr="00B710CE">
        <w:trPr>
          <w:trHeight w:hRule="exact" w:val="387"/>
          <w:jc w:val="center"/>
        </w:trPr>
        <w:tc>
          <w:tcPr>
            <w:tcW w:w="5333" w:type="dxa"/>
            <w:tcBorders>
              <w:top w:val="single" w:sz="4" w:space="0" w:color="auto"/>
              <w:lef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Раздел 8. Основы теории автомобиля</w:t>
            </w:r>
          </w:p>
        </w:tc>
        <w:tc>
          <w:tcPr>
            <w:tcW w:w="931" w:type="dxa"/>
            <w:tcBorders>
              <w:top w:val="single" w:sz="4" w:space="0" w:color="auto"/>
              <w:left w:val="single" w:sz="4" w:space="0" w:color="auto"/>
              <w:righ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jc w:val="center"/>
              <w:rPr>
                <w:sz w:val="24"/>
                <w:szCs w:val="24"/>
              </w:rPr>
            </w:pPr>
            <w:r w:rsidRPr="00C329B3">
              <w:rPr>
                <w:rStyle w:val="24"/>
                <w:sz w:val="24"/>
                <w:szCs w:val="24"/>
              </w:rPr>
              <w:t>3%</w:t>
            </w:r>
          </w:p>
        </w:tc>
      </w:tr>
      <w:tr w:rsidR="00B710CE" w:rsidRPr="00C329B3" w:rsidTr="00B710CE">
        <w:trPr>
          <w:trHeight w:hRule="exact" w:val="588"/>
          <w:jc w:val="center"/>
        </w:trPr>
        <w:tc>
          <w:tcPr>
            <w:tcW w:w="5333" w:type="dxa"/>
            <w:tcBorders>
              <w:top w:val="single" w:sz="4" w:space="0" w:color="auto"/>
              <w:left w:val="single" w:sz="4" w:space="0" w:color="auto"/>
              <w:bottom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rPr>
                <w:sz w:val="24"/>
                <w:szCs w:val="24"/>
              </w:rPr>
            </w:pPr>
            <w:r w:rsidRPr="00C329B3">
              <w:rPr>
                <w:rStyle w:val="24"/>
                <w:sz w:val="24"/>
                <w:szCs w:val="24"/>
              </w:rPr>
              <w:t>Раздел 9. Основы технического обслуживании и ремонта подвижного состава</w:t>
            </w:r>
          </w:p>
        </w:tc>
        <w:tc>
          <w:tcPr>
            <w:tcW w:w="931" w:type="dxa"/>
            <w:tcBorders>
              <w:top w:val="single" w:sz="4" w:space="0" w:color="auto"/>
              <w:left w:val="single" w:sz="4" w:space="0" w:color="auto"/>
              <w:bottom w:val="single" w:sz="4" w:space="0" w:color="auto"/>
              <w:right w:val="single" w:sz="4" w:space="0" w:color="auto"/>
            </w:tcBorders>
            <w:shd w:val="clear" w:color="auto" w:fill="FFFFFF"/>
          </w:tcPr>
          <w:p w:rsidR="00B710CE" w:rsidRPr="00C329B3" w:rsidRDefault="00B710CE" w:rsidP="00B710CE">
            <w:pPr>
              <w:pStyle w:val="31"/>
              <w:framePr w:w="6264" w:wrap="notBeside" w:vAnchor="text" w:hAnchor="text" w:xAlign="center" w:y="1"/>
              <w:shd w:val="clear" w:color="auto" w:fill="auto"/>
              <w:spacing w:after="0" w:line="240" w:lineRule="auto"/>
              <w:ind w:firstLine="284"/>
              <w:jc w:val="center"/>
              <w:rPr>
                <w:sz w:val="24"/>
                <w:szCs w:val="24"/>
              </w:rPr>
            </w:pPr>
            <w:r w:rsidRPr="00C329B3">
              <w:rPr>
                <w:rStyle w:val="24"/>
                <w:sz w:val="24"/>
                <w:szCs w:val="24"/>
              </w:rPr>
              <w:t>10%</w:t>
            </w:r>
          </w:p>
        </w:tc>
      </w:tr>
    </w:tbl>
    <w:p w:rsidR="00B710CE" w:rsidRPr="00C329B3" w:rsidRDefault="00B710CE" w:rsidP="00B710CE">
      <w:pPr>
        <w:tabs>
          <w:tab w:val="left" w:pos="164"/>
        </w:tabs>
        <w:spacing w:after="0" w:line="240" w:lineRule="auto"/>
        <w:ind w:left="284"/>
        <w:jc w:val="both"/>
        <w:rPr>
          <w:rFonts w:ascii="Times New Roman" w:hAnsi="Times New Roman" w:cs="Times New Roman"/>
          <w:sz w:val="24"/>
          <w:szCs w:val="24"/>
        </w:rPr>
      </w:pPr>
      <w:r w:rsidRPr="00C329B3">
        <w:rPr>
          <w:rFonts w:ascii="Times New Roman" w:hAnsi="Times New Roman" w:cs="Times New Roman"/>
          <w:sz w:val="24"/>
          <w:szCs w:val="24"/>
        </w:rPr>
        <w:t>Перечень литературы и средств обучения</w:t>
      </w:r>
    </w:p>
    <w:p w:rsidR="00B710CE" w:rsidRPr="00C329B3" w:rsidRDefault="00B710CE" w:rsidP="001624E7">
      <w:pPr>
        <w:pStyle w:val="31"/>
        <w:numPr>
          <w:ilvl w:val="0"/>
          <w:numId w:val="2"/>
        </w:numPr>
        <w:shd w:val="clear" w:color="auto" w:fill="auto"/>
        <w:tabs>
          <w:tab w:val="left" w:pos="279"/>
        </w:tabs>
        <w:spacing w:after="0" w:line="240" w:lineRule="auto"/>
        <w:ind w:firstLine="284"/>
        <w:jc w:val="both"/>
        <w:rPr>
          <w:sz w:val="24"/>
          <w:szCs w:val="24"/>
        </w:rPr>
      </w:pPr>
      <w:r w:rsidRPr="00C329B3">
        <w:rPr>
          <w:sz w:val="24"/>
          <w:szCs w:val="24"/>
        </w:rPr>
        <w:t>Вахламов В.К. Подвижной состав автомобильного транспорта. - М.: Издательский центр «Академия», 2003.</w:t>
      </w:r>
    </w:p>
    <w:p w:rsidR="00B710CE" w:rsidRPr="00C329B3" w:rsidRDefault="00B710CE" w:rsidP="001624E7">
      <w:pPr>
        <w:pStyle w:val="31"/>
        <w:numPr>
          <w:ilvl w:val="0"/>
          <w:numId w:val="2"/>
        </w:numPr>
        <w:shd w:val="clear" w:color="auto" w:fill="auto"/>
        <w:tabs>
          <w:tab w:val="left" w:pos="294"/>
        </w:tabs>
        <w:spacing w:after="0" w:line="240" w:lineRule="auto"/>
        <w:ind w:firstLine="284"/>
        <w:jc w:val="both"/>
        <w:rPr>
          <w:sz w:val="24"/>
          <w:szCs w:val="24"/>
        </w:rPr>
      </w:pPr>
      <w:r w:rsidRPr="00C329B3">
        <w:rPr>
          <w:sz w:val="24"/>
          <w:szCs w:val="24"/>
        </w:rPr>
        <w:t>Пузанков А.Г. Автомобили устройство автотранспортных средств. М.: Издательский центр «Академия», 2007.</w:t>
      </w:r>
    </w:p>
    <w:p w:rsidR="00B710CE" w:rsidRPr="00C329B3" w:rsidRDefault="00B710CE" w:rsidP="001624E7">
      <w:pPr>
        <w:pStyle w:val="31"/>
        <w:numPr>
          <w:ilvl w:val="0"/>
          <w:numId w:val="2"/>
        </w:numPr>
        <w:shd w:val="clear" w:color="auto" w:fill="auto"/>
        <w:tabs>
          <w:tab w:val="left" w:pos="298"/>
        </w:tabs>
        <w:spacing w:after="0" w:line="240" w:lineRule="auto"/>
        <w:ind w:firstLine="284"/>
        <w:jc w:val="both"/>
        <w:rPr>
          <w:sz w:val="24"/>
          <w:szCs w:val="24"/>
        </w:rPr>
      </w:pPr>
      <w:r w:rsidRPr="00C329B3">
        <w:rPr>
          <w:sz w:val="24"/>
          <w:szCs w:val="24"/>
        </w:rPr>
        <w:t>Пузанков А.Г. Автомобили устройство и техническое обслуживание.</w:t>
      </w:r>
    </w:p>
    <w:p w:rsidR="00B710CE" w:rsidRPr="00C329B3" w:rsidRDefault="00B710CE" w:rsidP="00B710CE">
      <w:pPr>
        <w:pStyle w:val="31"/>
        <w:shd w:val="clear" w:color="auto" w:fill="auto"/>
        <w:spacing w:after="0" w:line="240" w:lineRule="auto"/>
        <w:ind w:firstLine="284"/>
        <w:rPr>
          <w:sz w:val="24"/>
          <w:szCs w:val="24"/>
        </w:rPr>
      </w:pPr>
      <w:r w:rsidRPr="00C329B3">
        <w:rPr>
          <w:sz w:val="24"/>
          <w:szCs w:val="24"/>
        </w:rPr>
        <w:t>М.: Издательский центр «Академия», 2007.</w:t>
      </w:r>
    </w:p>
    <w:p w:rsidR="00B710CE" w:rsidRPr="00C329B3" w:rsidRDefault="00B710CE" w:rsidP="001624E7">
      <w:pPr>
        <w:pStyle w:val="31"/>
        <w:numPr>
          <w:ilvl w:val="0"/>
          <w:numId w:val="2"/>
        </w:numPr>
        <w:shd w:val="clear" w:color="auto" w:fill="auto"/>
        <w:tabs>
          <w:tab w:val="left" w:pos="298"/>
        </w:tabs>
        <w:spacing w:after="0" w:line="240" w:lineRule="auto"/>
        <w:ind w:firstLine="284"/>
        <w:jc w:val="both"/>
        <w:rPr>
          <w:sz w:val="24"/>
          <w:szCs w:val="24"/>
        </w:rPr>
      </w:pPr>
      <w:r w:rsidRPr="00C329B3">
        <w:rPr>
          <w:sz w:val="24"/>
          <w:szCs w:val="24"/>
        </w:rPr>
        <w:t>Вахламов В.К. Техника автомобильного транспорта. Подвижной состав и эксплуатационные свойства. - М.: Издательский центр «Академия», 2005.</w:t>
      </w:r>
    </w:p>
    <w:p w:rsidR="00B710CE" w:rsidRPr="00C329B3" w:rsidRDefault="00B710CE" w:rsidP="00B710CE">
      <w:pPr>
        <w:spacing w:after="0" w:line="240" w:lineRule="auto"/>
        <w:ind w:firstLine="284"/>
        <w:jc w:val="both"/>
        <w:rPr>
          <w:rFonts w:ascii="Times New Roman" w:hAnsi="Times New Roman" w:cs="Times New Roman"/>
          <w:sz w:val="24"/>
          <w:szCs w:val="24"/>
        </w:rPr>
      </w:pPr>
    </w:p>
    <w:p w:rsidR="00B710CE" w:rsidRPr="00C329B3" w:rsidRDefault="00B710CE" w:rsidP="00B710CE">
      <w:pPr>
        <w:spacing w:after="0" w:line="240" w:lineRule="auto"/>
        <w:ind w:firstLine="284"/>
        <w:jc w:val="both"/>
        <w:rPr>
          <w:rFonts w:ascii="Times New Roman" w:hAnsi="Times New Roman" w:cs="Times New Roman"/>
          <w:sz w:val="24"/>
          <w:szCs w:val="24"/>
        </w:rPr>
      </w:pPr>
      <w:r w:rsidRPr="00C329B3">
        <w:rPr>
          <w:rFonts w:ascii="Times New Roman" w:hAnsi="Times New Roman" w:cs="Times New Roman"/>
          <w:sz w:val="24"/>
          <w:szCs w:val="24"/>
        </w:rPr>
        <w:t>Средства обучения</w:t>
      </w:r>
    </w:p>
    <w:p w:rsidR="00B710CE" w:rsidRPr="00C329B3" w:rsidRDefault="00B710CE" w:rsidP="00B710CE">
      <w:pPr>
        <w:pStyle w:val="31"/>
        <w:shd w:val="clear" w:color="auto" w:fill="auto"/>
        <w:spacing w:after="0" w:line="240" w:lineRule="auto"/>
        <w:ind w:right="3560" w:firstLine="284"/>
        <w:rPr>
          <w:sz w:val="24"/>
          <w:szCs w:val="24"/>
        </w:rPr>
      </w:pPr>
      <w:r w:rsidRPr="00C329B3">
        <w:rPr>
          <w:sz w:val="24"/>
          <w:szCs w:val="24"/>
        </w:rPr>
        <w:t xml:space="preserve">1 .Электронные презентации </w:t>
      </w:r>
    </w:p>
    <w:p w:rsidR="00B710CE" w:rsidRPr="00C329B3" w:rsidRDefault="00B710CE" w:rsidP="00B710CE">
      <w:pPr>
        <w:pStyle w:val="31"/>
        <w:shd w:val="clear" w:color="auto" w:fill="auto"/>
        <w:spacing w:after="0" w:line="240" w:lineRule="auto"/>
        <w:ind w:right="3560" w:firstLine="284"/>
        <w:rPr>
          <w:sz w:val="24"/>
          <w:szCs w:val="24"/>
        </w:rPr>
      </w:pPr>
      <w:r w:rsidRPr="00C329B3">
        <w:rPr>
          <w:sz w:val="24"/>
          <w:szCs w:val="24"/>
        </w:rPr>
        <w:t xml:space="preserve">2;Тесты для проверки знаний </w:t>
      </w:r>
    </w:p>
    <w:p w:rsidR="00B710CE" w:rsidRPr="00C329B3" w:rsidRDefault="00B710CE" w:rsidP="00B710CE">
      <w:pPr>
        <w:pStyle w:val="31"/>
        <w:shd w:val="clear" w:color="auto" w:fill="auto"/>
        <w:spacing w:after="0" w:line="240" w:lineRule="auto"/>
        <w:ind w:right="3560" w:firstLine="284"/>
        <w:rPr>
          <w:sz w:val="24"/>
          <w:szCs w:val="24"/>
        </w:rPr>
      </w:pPr>
      <w:r w:rsidRPr="00C329B3">
        <w:rPr>
          <w:sz w:val="24"/>
          <w:szCs w:val="24"/>
        </w:rPr>
        <w:t xml:space="preserve">3.Видеоролики </w:t>
      </w:r>
    </w:p>
    <w:p w:rsidR="00B710CE" w:rsidRPr="00C329B3" w:rsidRDefault="00B710CE" w:rsidP="00B710CE">
      <w:pPr>
        <w:pStyle w:val="31"/>
        <w:shd w:val="clear" w:color="auto" w:fill="auto"/>
        <w:spacing w:after="0" w:line="240" w:lineRule="auto"/>
        <w:ind w:right="3560" w:firstLine="284"/>
        <w:rPr>
          <w:sz w:val="24"/>
          <w:szCs w:val="24"/>
        </w:rPr>
      </w:pPr>
      <w:r w:rsidRPr="00C329B3">
        <w:rPr>
          <w:sz w:val="24"/>
          <w:szCs w:val="24"/>
        </w:rPr>
        <w:t>4.Электронные пособия</w:t>
      </w:r>
    </w:p>
    <w:p w:rsidR="00B710CE" w:rsidRPr="00C329B3" w:rsidRDefault="00B710CE" w:rsidP="00B710CE">
      <w:pPr>
        <w:pStyle w:val="31"/>
        <w:shd w:val="clear" w:color="auto" w:fill="auto"/>
        <w:tabs>
          <w:tab w:val="left" w:pos="898"/>
        </w:tabs>
        <w:spacing w:after="0" w:line="240" w:lineRule="auto"/>
        <w:ind w:left="284" w:firstLine="0"/>
        <w:jc w:val="both"/>
        <w:rPr>
          <w:sz w:val="24"/>
          <w:szCs w:val="24"/>
        </w:rPr>
      </w:pPr>
      <w:r w:rsidRPr="00C329B3">
        <w:rPr>
          <w:sz w:val="24"/>
          <w:szCs w:val="24"/>
        </w:rPr>
        <w:t>5. Модели,</w:t>
      </w:r>
      <w:r w:rsidRPr="00C329B3">
        <w:rPr>
          <w:sz w:val="24"/>
          <w:szCs w:val="24"/>
        </w:rPr>
        <w:tab/>
        <w:t>узлы, агрегаты</w:t>
      </w:r>
    </w:p>
    <w:p w:rsidR="006411DB" w:rsidRPr="00C329B3" w:rsidRDefault="00B710CE" w:rsidP="00EF7027">
      <w:pPr>
        <w:pStyle w:val="31"/>
        <w:shd w:val="clear" w:color="auto" w:fill="auto"/>
        <w:tabs>
          <w:tab w:val="left" w:pos="202"/>
        </w:tabs>
        <w:spacing w:after="0" w:line="240" w:lineRule="auto"/>
        <w:ind w:left="284" w:firstLine="0"/>
        <w:jc w:val="both"/>
        <w:rPr>
          <w:sz w:val="24"/>
          <w:szCs w:val="24"/>
        </w:rPr>
      </w:pPr>
      <w:r w:rsidRPr="00C329B3">
        <w:rPr>
          <w:sz w:val="24"/>
          <w:szCs w:val="24"/>
        </w:rPr>
        <w:t>6. Плакаты, схемы</w:t>
      </w:r>
    </w:p>
    <w:p w:rsidR="006411DB" w:rsidRDefault="006411DB" w:rsidP="006411DB">
      <w:pPr>
        <w:jc w:val="center"/>
        <w:rPr>
          <w:b/>
          <w:lang w:val="kk-KZ"/>
        </w:rPr>
        <w:sectPr w:rsidR="006411DB" w:rsidSect="00913B24">
          <w:pgSz w:w="11906" w:h="16838"/>
          <w:pgMar w:top="851" w:right="851" w:bottom="851" w:left="1134" w:header="709" w:footer="709" w:gutter="0"/>
          <w:cols w:space="708"/>
          <w:docGrid w:linePitch="360"/>
        </w:sectPr>
      </w:pPr>
    </w:p>
    <w:p w:rsidR="00A43E8A" w:rsidRPr="00A43E8A" w:rsidRDefault="00A43E8A" w:rsidP="00A43E8A">
      <w:pPr>
        <w:shd w:val="clear" w:color="auto" w:fill="FFFFFF"/>
        <w:ind w:firstLine="284"/>
        <w:jc w:val="center"/>
        <w:rPr>
          <w:rFonts w:ascii="Times New Roman" w:hAnsi="Times New Roman" w:cs="Times New Roman"/>
          <w:b/>
          <w:bCs/>
          <w:sz w:val="24"/>
          <w:szCs w:val="24"/>
        </w:rPr>
      </w:pPr>
      <w:r w:rsidRPr="00A43E8A">
        <w:rPr>
          <w:rFonts w:ascii="Times New Roman" w:hAnsi="Times New Roman" w:cs="Times New Roman"/>
          <w:b/>
          <w:bCs/>
          <w:sz w:val="24"/>
          <w:szCs w:val="24"/>
        </w:rPr>
        <w:lastRenderedPageBreak/>
        <w:t>МИНИСТЕРСТВО ОБРАЗОВАНИЯ И НАУКИ РЕСПУБЛИКИ КАЗАХСТАН</w:t>
      </w:r>
    </w:p>
    <w:tbl>
      <w:tblPr>
        <w:tblW w:w="13580" w:type="dxa"/>
        <w:jc w:val="center"/>
        <w:tblInd w:w="-3410" w:type="dxa"/>
        <w:tblLook w:val="04A0"/>
      </w:tblPr>
      <w:tblGrid>
        <w:gridCol w:w="3182"/>
        <w:gridCol w:w="10398"/>
      </w:tblGrid>
      <w:tr w:rsidR="00A43E8A" w:rsidRPr="00A43E8A" w:rsidTr="00B710CE">
        <w:trPr>
          <w:trHeight w:val="850"/>
          <w:jc w:val="center"/>
        </w:trPr>
        <w:tc>
          <w:tcPr>
            <w:tcW w:w="3182" w:type="dxa"/>
          </w:tcPr>
          <w:p w:rsidR="00A43E8A" w:rsidRPr="00A43E8A" w:rsidRDefault="00A43E8A" w:rsidP="00B710CE">
            <w:pPr>
              <w:spacing w:after="0" w:line="240" w:lineRule="auto"/>
              <w:ind w:left="785"/>
              <w:rPr>
                <w:rFonts w:ascii="Times New Roman" w:hAnsi="Times New Roman" w:cs="Times New Roman"/>
                <w:sz w:val="24"/>
                <w:szCs w:val="24"/>
              </w:rPr>
            </w:pPr>
            <w:r w:rsidRPr="00A43E8A">
              <w:rPr>
                <w:rFonts w:ascii="Times New Roman" w:hAnsi="Times New Roman" w:cs="Times New Roman"/>
                <w:sz w:val="24"/>
                <w:szCs w:val="24"/>
              </w:rPr>
              <w:t xml:space="preserve">        </w:t>
            </w:r>
            <w:r w:rsidRPr="00A43E8A">
              <w:rPr>
                <w:rFonts w:ascii="Times New Roman" w:hAnsi="Times New Roman" w:cs="Times New Roman"/>
                <w:sz w:val="24"/>
                <w:szCs w:val="24"/>
              </w:rPr>
              <w:object w:dxaOrig="9870" w:dyaOrig="9923">
                <v:shape id="_x0000_i1026" type="#_x0000_t75" style="width:61.25pt;height:53.75pt" o:ole="">
                  <v:imagedata r:id="rId6" o:title=""/>
                </v:shape>
                <o:OLEObject Type="Embed" ProgID="CorelDRAW.Graphic.12" ShapeID="_x0000_i1026" DrawAspect="Content" ObjectID="_1561478019" r:id="rId10"/>
              </w:object>
            </w:r>
          </w:p>
        </w:tc>
        <w:tc>
          <w:tcPr>
            <w:tcW w:w="10398" w:type="dxa"/>
          </w:tcPr>
          <w:p w:rsidR="00A43E8A" w:rsidRPr="00A43E8A" w:rsidRDefault="00A43E8A" w:rsidP="00B710CE">
            <w:pPr>
              <w:spacing w:after="0" w:line="240" w:lineRule="auto"/>
              <w:ind w:left="-108"/>
              <w:jc w:val="center"/>
              <w:rPr>
                <w:rFonts w:ascii="Times New Roman" w:hAnsi="Times New Roman" w:cs="Times New Roman"/>
                <w:color w:val="1F497D"/>
                <w:sz w:val="24"/>
                <w:szCs w:val="24"/>
                <w:lang w:val="kk-KZ"/>
              </w:rPr>
            </w:pPr>
            <w:r w:rsidRPr="00A43E8A">
              <w:rPr>
                <w:rFonts w:ascii="Times New Roman" w:hAnsi="Times New Roman" w:cs="Times New Roman"/>
                <w:color w:val="1F497D"/>
                <w:sz w:val="24"/>
                <w:szCs w:val="24"/>
                <w:lang w:val="kk-KZ"/>
              </w:rPr>
              <w:t>АЛМАТЫ АВТОМОБИЛЬ-ЖОЛ КОЛЛЕДЖІ</w:t>
            </w:r>
          </w:p>
          <w:p w:rsidR="00A43E8A" w:rsidRPr="00A43E8A" w:rsidRDefault="00A43E8A" w:rsidP="00B710CE">
            <w:pPr>
              <w:spacing w:after="0" w:line="240" w:lineRule="auto"/>
              <w:ind w:left="34"/>
              <w:jc w:val="center"/>
              <w:outlineLvl w:val="0"/>
              <w:rPr>
                <w:rFonts w:ascii="Times New Roman" w:hAnsi="Times New Roman" w:cs="Times New Roman"/>
                <w:color w:val="1F497D"/>
                <w:sz w:val="24"/>
                <w:szCs w:val="24"/>
                <w:lang w:val="kk-KZ"/>
              </w:rPr>
            </w:pPr>
            <w:r w:rsidRPr="00A43E8A">
              <w:rPr>
                <w:rFonts w:ascii="Times New Roman" w:hAnsi="Times New Roman" w:cs="Times New Roman"/>
                <w:color w:val="1F497D"/>
                <w:sz w:val="24"/>
                <w:szCs w:val="24"/>
              </w:rPr>
              <w:t>АЛМАТИНСКИЙ</w:t>
            </w:r>
            <w:r w:rsidRPr="00A43E8A">
              <w:rPr>
                <w:rFonts w:ascii="Times New Roman" w:hAnsi="Times New Roman" w:cs="Times New Roman"/>
                <w:color w:val="1F497D"/>
                <w:sz w:val="24"/>
                <w:szCs w:val="24"/>
                <w:lang w:val="kk-KZ"/>
              </w:rPr>
              <w:t xml:space="preserve"> АВТОМОБИЛЬНО-ДОРОЖНЫЙ КОЛЛЕДЖ</w:t>
            </w:r>
          </w:p>
          <w:p w:rsidR="00A43E8A" w:rsidRPr="00A43E8A" w:rsidRDefault="00A43E8A" w:rsidP="00B710CE">
            <w:pPr>
              <w:spacing w:after="0" w:line="240" w:lineRule="auto"/>
              <w:ind w:firstLine="34"/>
              <w:jc w:val="center"/>
              <w:outlineLvl w:val="0"/>
              <w:rPr>
                <w:rFonts w:ascii="Times New Roman" w:hAnsi="Times New Roman" w:cs="Times New Roman"/>
                <w:b/>
                <w:color w:val="1F497D"/>
                <w:sz w:val="24"/>
                <w:szCs w:val="24"/>
              </w:rPr>
            </w:pPr>
            <w:r w:rsidRPr="00A43E8A">
              <w:rPr>
                <w:rFonts w:ascii="Times New Roman" w:hAnsi="Times New Roman" w:cs="Times New Roman"/>
                <w:color w:val="1F497D"/>
                <w:sz w:val="24"/>
                <w:szCs w:val="24"/>
                <w:lang w:val="en-US"/>
              </w:rPr>
              <w:t>ALMATY</w:t>
            </w:r>
            <w:r w:rsidRPr="00A43E8A">
              <w:rPr>
                <w:rFonts w:ascii="Times New Roman" w:hAnsi="Times New Roman" w:cs="Times New Roman"/>
                <w:color w:val="1F497D"/>
                <w:sz w:val="24"/>
                <w:szCs w:val="24"/>
              </w:rPr>
              <w:t xml:space="preserve"> </w:t>
            </w:r>
            <w:r w:rsidRPr="00A43E8A">
              <w:rPr>
                <w:rFonts w:ascii="Times New Roman" w:hAnsi="Times New Roman" w:cs="Times New Roman"/>
                <w:color w:val="1F497D"/>
                <w:sz w:val="24"/>
                <w:szCs w:val="24"/>
                <w:lang w:val="en-US"/>
              </w:rPr>
              <w:t>AUTOMOBILE</w:t>
            </w:r>
            <w:r w:rsidRPr="00A43E8A">
              <w:rPr>
                <w:rFonts w:ascii="Times New Roman" w:hAnsi="Times New Roman" w:cs="Times New Roman"/>
                <w:color w:val="1F497D"/>
                <w:sz w:val="24"/>
                <w:szCs w:val="24"/>
              </w:rPr>
              <w:t>-</w:t>
            </w:r>
            <w:r w:rsidRPr="00A43E8A">
              <w:rPr>
                <w:rFonts w:ascii="Times New Roman" w:hAnsi="Times New Roman" w:cs="Times New Roman"/>
                <w:color w:val="1F497D"/>
                <w:sz w:val="24"/>
                <w:szCs w:val="24"/>
                <w:lang w:val="en-US"/>
              </w:rPr>
              <w:t>ROAD</w:t>
            </w:r>
            <w:r w:rsidRPr="00A43E8A">
              <w:rPr>
                <w:rFonts w:ascii="Times New Roman" w:hAnsi="Times New Roman" w:cs="Times New Roman"/>
                <w:color w:val="1F497D"/>
                <w:sz w:val="24"/>
                <w:szCs w:val="24"/>
              </w:rPr>
              <w:t xml:space="preserve"> </w:t>
            </w:r>
            <w:r w:rsidRPr="00A43E8A">
              <w:rPr>
                <w:rFonts w:ascii="Times New Roman" w:hAnsi="Times New Roman" w:cs="Times New Roman"/>
                <w:color w:val="1F497D"/>
                <w:sz w:val="24"/>
                <w:szCs w:val="24"/>
                <w:lang w:val="en-US"/>
              </w:rPr>
              <w:t>COLLEGE</w:t>
            </w:r>
          </w:p>
          <w:p w:rsidR="00A43E8A" w:rsidRPr="00A43E8A" w:rsidRDefault="00953B57" w:rsidP="00B710CE">
            <w:pPr>
              <w:spacing w:after="0" w:line="240" w:lineRule="auto"/>
              <w:ind w:firstLine="34"/>
              <w:jc w:val="center"/>
              <w:outlineLvl w:val="0"/>
              <w:rPr>
                <w:rFonts w:ascii="Times New Roman" w:hAnsi="Times New Roman" w:cs="Times New Roman"/>
                <w:b/>
                <w:color w:val="548DD4"/>
                <w:sz w:val="24"/>
                <w:szCs w:val="24"/>
              </w:rPr>
            </w:pPr>
            <w:r>
              <w:rPr>
                <w:rFonts w:ascii="Times New Roman" w:hAnsi="Times New Roman" w:cs="Times New Roman"/>
                <w:b/>
                <w:noProof/>
                <w:color w:val="548DD4"/>
                <w:sz w:val="24"/>
                <w:szCs w:val="24"/>
              </w:rPr>
              <w:pict>
                <v:shape id="_x0000_s1033" type="#_x0000_t32" style="position:absolute;left:0;text-align:left;margin-left:5.05pt;margin-top:5.65pt;width:404.25pt;height:0;z-index:251686912" o:connectortype="straight" strokecolor="#4f81bd" strokeweight="2.5pt">
                  <v:shadow color="#868686"/>
                </v:shape>
              </w:pict>
            </w:r>
            <w:r w:rsidRPr="00953B57">
              <w:rPr>
                <w:rFonts w:ascii="Times New Roman" w:hAnsi="Times New Roman" w:cs="Times New Roman"/>
                <w:b/>
                <w:noProof/>
                <w:color w:val="FFFFFF"/>
                <w:sz w:val="24"/>
                <w:szCs w:val="24"/>
              </w:rPr>
              <w:pict>
                <v:shape id="_x0000_s1034" type="#_x0000_t32" style="position:absolute;left:0;text-align:left;margin-left:5.05pt;margin-top:6.2pt;width:404.25pt;height:0;z-index:251687936" o:connectortype="straight" strokecolor="#4f81bd" strokeweight="1pt">
                  <v:shadow type="perspective" color="#243f60" offset="1pt" offset2="-3pt"/>
                </v:shape>
              </w:pict>
            </w:r>
            <w:r w:rsidRPr="00953B57">
              <w:rPr>
                <w:rFonts w:ascii="Times New Roman" w:hAnsi="Times New Roman" w:cs="Times New Roman"/>
                <w:b/>
                <w:noProof/>
                <w:color w:val="FFFFFF"/>
                <w:sz w:val="24"/>
                <w:szCs w:val="24"/>
              </w:rPr>
              <w:pict>
                <v:shape id="_x0000_s1035" type="#_x0000_t32" style="position:absolute;left:0;text-align:left;margin-left:5.05pt;margin-top:.95pt;width:404.25pt;height:0;z-index:251688960" o:connectortype="straight" strokecolor="#4f81bd" strokeweight="1pt">
                  <v:shadow type="perspective" color="#243f60" offset="1pt" offset2="-3pt"/>
                </v:shape>
              </w:pict>
            </w:r>
          </w:p>
        </w:tc>
      </w:tr>
    </w:tbl>
    <w:p w:rsidR="00DF65ED" w:rsidRDefault="006411DB" w:rsidP="00A43E8A">
      <w:pPr>
        <w:pStyle w:val="afc"/>
        <w:jc w:val="right"/>
        <w:rPr>
          <w:rFonts w:ascii="Times New Roman" w:hAnsi="Times New Roman" w:cs="Times New Roman"/>
          <w:lang w:val="kk-KZ"/>
        </w:rPr>
      </w:pPr>
      <w:r w:rsidRPr="00D36B8B">
        <w:rPr>
          <w:rFonts w:ascii="Times New Roman" w:hAnsi="Times New Roman" w:cs="Times New Roman"/>
          <w:smallCaps/>
          <w:sz w:val="18"/>
          <w:szCs w:val="18"/>
          <w:lang w:val="kk-KZ"/>
        </w:rPr>
        <w:t xml:space="preserve">                                                                                                                                                                    </w:t>
      </w:r>
      <w:r w:rsidRPr="00D36B8B">
        <w:rPr>
          <w:rFonts w:ascii="Times New Roman" w:hAnsi="Times New Roman" w:cs="Times New Roman"/>
          <w:smallCaps/>
          <w:sz w:val="18"/>
          <w:szCs w:val="18"/>
        </w:rPr>
        <w:t xml:space="preserve">                                        </w:t>
      </w:r>
      <w:r w:rsidRPr="00D36B8B">
        <w:rPr>
          <w:rFonts w:ascii="Times New Roman" w:hAnsi="Times New Roman" w:cs="Times New Roman"/>
          <w:smallCaps/>
          <w:sz w:val="18"/>
          <w:szCs w:val="18"/>
          <w:lang w:val="kk-KZ"/>
        </w:rPr>
        <w:t xml:space="preserve">                                                                                                                                                                      </w:t>
      </w:r>
      <w:r w:rsidRPr="00D36B8B">
        <w:rPr>
          <w:rFonts w:ascii="Times New Roman" w:hAnsi="Times New Roman" w:cs="Times New Roman"/>
          <w:smallCaps/>
          <w:sz w:val="18"/>
          <w:szCs w:val="18"/>
        </w:rPr>
        <w:t xml:space="preserve">                                                                                                                                                                                           </w:t>
      </w:r>
      <w:r w:rsidRPr="00D36B8B">
        <w:rPr>
          <w:rFonts w:ascii="Times New Roman" w:hAnsi="Times New Roman" w:cs="Times New Roman"/>
          <w:smallCaps/>
          <w:lang w:val="kk-KZ"/>
        </w:rPr>
        <w:t xml:space="preserve">УТВЕРЖДАЮ:                                                                                                                </w:t>
      </w:r>
      <w:r w:rsidRPr="00D36B8B">
        <w:rPr>
          <w:rFonts w:ascii="Times New Roman" w:hAnsi="Times New Roman" w:cs="Times New Roman"/>
          <w:lang w:val="kk-KZ"/>
        </w:rPr>
        <w:t xml:space="preserve"> </w:t>
      </w:r>
      <w:r w:rsidRPr="00D36B8B">
        <w:rPr>
          <w:rFonts w:ascii="Times New Roman" w:hAnsi="Times New Roman" w:cs="Times New Roman"/>
        </w:rPr>
        <w:t xml:space="preserve">                                                                                                                                                               </w:t>
      </w:r>
      <w:r w:rsidRPr="00D36B8B">
        <w:rPr>
          <w:rFonts w:ascii="Times New Roman" w:hAnsi="Times New Roman" w:cs="Times New Roman"/>
          <w:lang w:val="kk-KZ"/>
        </w:rPr>
        <w:t xml:space="preserve">Зам.директора по УМР                                                                                  </w:t>
      </w:r>
      <w:r w:rsidRPr="00D36B8B">
        <w:rPr>
          <w:rFonts w:ascii="Times New Roman" w:hAnsi="Times New Roman" w:cs="Times New Roman"/>
        </w:rPr>
        <w:t xml:space="preserve">                                                  </w:t>
      </w:r>
      <w:r w:rsidRPr="00D36B8B">
        <w:rPr>
          <w:rFonts w:ascii="Times New Roman" w:hAnsi="Times New Roman" w:cs="Times New Roman"/>
          <w:lang w:val="kk-KZ"/>
        </w:rPr>
        <w:t xml:space="preserve"> </w:t>
      </w:r>
      <w:r w:rsidRPr="00D36B8B">
        <w:rPr>
          <w:rFonts w:ascii="Times New Roman" w:hAnsi="Times New Roman" w:cs="Times New Roman"/>
        </w:rPr>
        <w:t xml:space="preserve">                                                                                                   </w:t>
      </w:r>
      <w:r w:rsidR="00DF65ED">
        <w:rPr>
          <w:rFonts w:ascii="Times New Roman" w:hAnsi="Times New Roman" w:cs="Times New Roman"/>
        </w:rPr>
        <w:t xml:space="preserve">                         </w:t>
      </w:r>
      <w:r w:rsidRPr="00D36B8B">
        <w:rPr>
          <w:rFonts w:ascii="Times New Roman" w:hAnsi="Times New Roman" w:cs="Times New Roman"/>
          <w:lang w:val="kk-KZ"/>
        </w:rPr>
        <w:t xml:space="preserve">________________Акимжанова А.Ш.                                                                                                                                                         </w:t>
      </w:r>
    </w:p>
    <w:p w:rsidR="006411DB" w:rsidRPr="00D36B8B" w:rsidRDefault="00A43E8A" w:rsidP="00DF65ED">
      <w:pPr>
        <w:pStyle w:val="afc"/>
        <w:jc w:val="right"/>
        <w:rPr>
          <w:rFonts w:ascii="Times New Roman" w:hAnsi="Times New Roman" w:cs="Times New Roman"/>
          <w:smallCaps/>
          <w:lang w:val="kk-KZ"/>
        </w:rPr>
      </w:pPr>
      <w:r>
        <w:rPr>
          <w:rFonts w:ascii="Times New Roman" w:hAnsi="Times New Roman" w:cs="Times New Roman"/>
          <w:lang w:val="kk-KZ"/>
        </w:rPr>
        <w:t xml:space="preserve"> «___»___________2016</w:t>
      </w:r>
      <w:r w:rsidR="006411DB" w:rsidRPr="00D36B8B">
        <w:rPr>
          <w:rFonts w:ascii="Times New Roman" w:hAnsi="Times New Roman" w:cs="Times New Roman"/>
          <w:lang w:val="kk-KZ"/>
        </w:rPr>
        <w:t xml:space="preserve"> г.</w:t>
      </w:r>
    </w:p>
    <w:p w:rsidR="006411DB" w:rsidRPr="00D36B8B" w:rsidRDefault="006411DB" w:rsidP="00D36B8B">
      <w:pPr>
        <w:pStyle w:val="afc"/>
        <w:rPr>
          <w:rFonts w:ascii="Times New Roman" w:hAnsi="Times New Roman" w:cs="Times New Roman"/>
          <w:smallCaps/>
          <w:lang w:val="kk-KZ"/>
        </w:rPr>
      </w:pPr>
    </w:p>
    <w:p w:rsidR="006411DB" w:rsidRPr="00A43E8A" w:rsidRDefault="006411DB" w:rsidP="00A43E8A">
      <w:pPr>
        <w:pStyle w:val="afc"/>
        <w:jc w:val="center"/>
        <w:rPr>
          <w:rFonts w:ascii="Times New Roman" w:hAnsi="Times New Roman" w:cs="Times New Roman"/>
          <w:b/>
          <w:smallCaps/>
          <w:sz w:val="28"/>
          <w:szCs w:val="28"/>
          <w:lang w:val="kk-KZ"/>
        </w:rPr>
      </w:pPr>
      <w:r w:rsidRPr="00A43E8A">
        <w:rPr>
          <w:rFonts w:ascii="Times New Roman" w:hAnsi="Times New Roman" w:cs="Times New Roman"/>
          <w:b/>
          <w:smallCaps/>
          <w:sz w:val="28"/>
          <w:szCs w:val="28"/>
          <w:lang w:val="kk-KZ"/>
        </w:rPr>
        <w:t>КАЛЕНДАРНО – ТЕМАТИЧЕСКИЙ  ПЛАН  ПО  ПРЕДМЕТУ</w:t>
      </w:r>
    </w:p>
    <w:p w:rsidR="006411DB" w:rsidRPr="00A43E8A" w:rsidRDefault="006411DB" w:rsidP="00A43E8A">
      <w:pPr>
        <w:pStyle w:val="afc"/>
        <w:jc w:val="center"/>
        <w:rPr>
          <w:rFonts w:ascii="Times New Roman" w:hAnsi="Times New Roman" w:cs="Times New Roman"/>
          <w:b/>
          <w:smallCaps/>
          <w:lang w:val="kk-KZ"/>
        </w:rPr>
      </w:pPr>
      <w:r w:rsidRPr="00A43E8A">
        <w:rPr>
          <w:rFonts w:ascii="Times New Roman" w:hAnsi="Times New Roman" w:cs="Times New Roman"/>
          <w:b/>
          <w:smallCaps/>
          <w:lang w:val="kk-KZ"/>
        </w:rPr>
        <w:t>«</w:t>
      </w:r>
      <w:r w:rsidRPr="00A43E8A">
        <w:rPr>
          <w:rStyle w:val="afb"/>
          <w:rFonts w:ascii="Times New Roman" w:hAnsi="Times New Roman" w:cs="Times New Roman"/>
          <w:b/>
          <w:i w:val="0"/>
          <w:sz w:val="28"/>
          <w:u w:val="single"/>
        </w:rPr>
        <w:t>Подвижной состав автомобильного транспорта</w:t>
      </w:r>
      <w:r w:rsidRPr="00A43E8A">
        <w:rPr>
          <w:rFonts w:ascii="Times New Roman" w:hAnsi="Times New Roman" w:cs="Times New Roman"/>
          <w:b/>
          <w:smallCaps/>
          <w:lang w:val="kk-KZ"/>
        </w:rPr>
        <w:t>»</w:t>
      </w:r>
    </w:p>
    <w:p w:rsidR="006411DB" w:rsidRPr="00A43E8A" w:rsidRDefault="006411DB" w:rsidP="00A43E8A">
      <w:pPr>
        <w:pStyle w:val="afc"/>
        <w:jc w:val="center"/>
        <w:rPr>
          <w:rFonts w:ascii="Times New Roman" w:hAnsi="Times New Roman" w:cs="Times New Roman"/>
          <w:b/>
          <w:smallCaps/>
          <w:lang w:val="kk-KZ"/>
        </w:rPr>
      </w:pPr>
      <w:r w:rsidRPr="00A43E8A">
        <w:rPr>
          <w:rFonts w:ascii="Times New Roman" w:hAnsi="Times New Roman" w:cs="Times New Roman"/>
          <w:b/>
          <w:smallCaps/>
          <w:lang w:val="kk-KZ"/>
        </w:rPr>
        <w:t xml:space="preserve">На </w:t>
      </w:r>
      <w:r w:rsidRPr="00A43E8A">
        <w:rPr>
          <w:rFonts w:ascii="Times New Roman" w:hAnsi="Times New Roman" w:cs="Times New Roman"/>
          <w:b/>
          <w:smallCaps/>
          <w:u w:val="single"/>
          <w:lang w:val="en-US"/>
        </w:rPr>
        <w:t>III</w:t>
      </w:r>
      <w:r w:rsidRPr="00A43E8A">
        <w:rPr>
          <w:rFonts w:ascii="Times New Roman" w:hAnsi="Times New Roman" w:cs="Times New Roman"/>
          <w:b/>
          <w:smallCaps/>
          <w:u w:val="single"/>
        </w:rPr>
        <w:t>-</w:t>
      </w:r>
      <w:r w:rsidRPr="00A43E8A">
        <w:rPr>
          <w:rFonts w:ascii="Times New Roman" w:hAnsi="Times New Roman" w:cs="Times New Roman"/>
          <w:b/>
          <w:smallCaps/>
          <w:u w:val="single"/>
          <w:lang w:val="en-US"/>
        </w:rPr>
        <w:t>IV</w:t>
      </w:r>
      <w:r w:rsidRPr="00A43E8A">
        <w:rPr>
          <w:rFonts w:ascii="Times New Roman" w:hAnsi="Times New Roman" w:cs="Times New Roman"/>
          <w:b/>
          <w:smallCaps/>
          <w:u w:val="single"/>
          <w:lang w:val="kk-KZ"/>
        </w:rPr>
        <w:t xml:space="preserve"> </w:t>
      </w:r>
      <w:r w:rsidRPr="00A43E8A">
        <w:rPr>
          <w:rFonts w:ascii="Times New Roman" w:hAnsi="Times New Roman" w:cs="Times New Roman"/>
          <w:b/>
          <w:smallCaps/>
          <w:lang w:val="kk-KZ"/>
        </w:rPr>
        <w:t xml:space="preserve">семестр  </w:t>
      </w:r>
      <w:r w:rsidRPr="00A43E8A">
        <w:rPr>
          <w:rFonts w:ascii="Times New Roman" w:hAnsi="Times New Roman" w:cs="Times New Roman"/>
          <w:b/>
          <w:smallCaps/>
          <w:u w:val="single"/>
          <w:lang w:val="kk-KZ"/>
        </w:rPr>
        <w:t>2015-2016</w:t>
      </w:r>
      <w:r w:rsidRPr="00A43E8A">
        <w:rPr>
          <w:rFonts w:ascii="Times New Roman" w:hAnsi="Times New Roman" w:cs="Times New Roman"/>
          <w:b/>
          <w:smallCaps/>
          <w:lang w:val="kk-KZ"/>
        </w:rPr>
        <w:t xml:space="preserve"> учебного года</w:t>
      </w:r>
    </w:p>
    <w:p w:rsidR="006411DB" w:rsidRPr="00D36B8B" w:rsidRDefault="006411DB" w:rsidP="00D36B8B">
      <w:pPr>
        <w:pStyle w:val="afc"/>
        <w:rPr>
          <w:rFonts w:ascii="Times New Roman" w:hAnsi="Times New Roman" w:cs="Times New Roman"/>
          <w:smallCaps/>
          <w:sz w:val="20"/>
          <w:szCs w:val="20"/>
          <w:lang w:val="kk-KZ"/>
        </w:rPr>
      </w:pPr>
    </w:p>
    <w:p w:rsidR="006411DB" w:rsidRPr="00D36B8B" w:rsidRDefault="006411DB" w:rsidP="00D36B8B">
      <w:pPr>
        <w:pStyle w:val="afc"/>
        <w:rPr>
          <w:rFonts w:ascii="Times New Roman" w:hAnsi="Times New Roman" w:cs="Times New Roman"/>
          <w:smallCaps/>
          <w:sz w:val="20"/>
          <w:szCs w:val="20"/>
          <w:lang w:val="kk-KZ"/>
        </w:rPr>
      </w:pPr>
    </w:p>
    <w:p w:rsidR="006411DB" w:rsidRPr="00D36B8B" w:rsidRDefault="006411DB" w:rsidP="00D36B8B">
      <w:pPr>
        <w:pStyle w:val="afc"/>
        <w:rPr>
          <w:rFonts w:ascii="Times New Roman" w:hAnsi="Times New Roman" w:cs="Times New Roman"/>
        </w:rPr>
      </w:pPr>
      <w:r w:rsidRPr="00D36B8B">
        <w:rPr>
          <w:rFonts w:ascii="Times New Roman" w:hAnsi="Times New Roman" w:cs="Times New Roman"/>
          <w:lang w:val="kk-KZ"/>
        </w:rPr>
        <w:t>Преподаватель:</w:t>
      </w:r>
      <w:r w:rsidRPr="00D36B8B">
        <w:rPr>
          <w:rFonts w:ascii="Times New Roman" w:hAnsi="Times New Roman" w:cs="Times New Roman"/>
          <w:u w:val="single"/>
          <w:lang w:val="kk-KZ"/>
        </w:rPr>
        <w:t xml:space="preserve">     Дуйсенбаев Нуржан Аманович</w:t>
      </w:r>
    </w:p>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 xml:space="preserve">Курс,   группа,   специальность: </w:t>
      </w:r>
      <w:r w:rsidRPr="00D36B8B">
        <w:rPr>
          <w:rFonts w:ascii="Times New Roman" w:hAnsi="Times New Roman" w:cs="Times New Roman"/>
          <w:u w:val="single"/>
          <w:lang w:val="kk-KZ"/>
        </w:rPr>
        <w:t xml:space="preserve">    2-курс, ОП-14-18р, Спец: 1202000      </w:t>
      </w:r>
      <w:r w:rsidRPr="00D36B8B">
        <w:rPr>
          <w:rFonts w:ascii="Times New Roman" w:hAnsi="Times New Roman" w:cs="Times New Roman"/>
        </w:rPr>
        <w:t>___________</w:t>
      </w:r>
    </w:p>
    <w:p w:rsidR="006411DB" w:rsidRPr="00D36B8B" w:rsidRDefault="006411DB" w:rsidP="00D36B8B">
      <w:pPr>
        <w:pStyle w:val="afc"/>
        <w:rPr>
          <w:rFonts w:ascii="Times New Roman" w:hAnsi="Times New Roman" w:cs="Times New Roman"/>
          <w:u w:val="single"/>
          <w:lang w:val="kk-KZ"/>
        </w:rPr>
      </w:pPr>
      <w:r w:rsidRPr="00D36B8B">
        <w:rPr>
          <w:rFonts w:ascii="Times New Roman" w:hAnsi="Times New Roman" w:cs="Times New Roman"/>
          <w:lang w:val="kk-KZ"/>
        </w:rPr>
        <w:t xml:space="preserve">Общее </w:t>
      </w:r>
      <w:r w:rsidRPr="00D36B8B">
        <w:rPr>
          <w:rFonts w:ascii="Times New Roman" w:hAnsi="Times New Roman" w:cs="Times New Roman"/>
        </w:rPr>
        <w:t xml:space="preserve">  </w:t>
      </w:r>
      <w:r w:rsidRPr="00D36B8B">
        <w:rPr>
          <w:rFonts w:ascii="Times New Roman" w:hAnsi="Times New Roman" w:cs="Times New Roman"/>
          <w:lang w:val="kk-KZ"/>
        </w:rPr>
        <w:t>количество</w:t>
      </w:r>
      <w:r w:rsidRPr="00D36B8B">
        <w:rPr>
          <w:rFonts w:ascii="Times New Roman" w:hAnsi="Times New Roman" w:cs="Times New Roman"/>
        </w:rPr>
        <w:t xml:space="preserve">   </w:t>
      </w:r>
      <w:r w:rsidRPr="00D36B8B">
        <w:rPr>
          <w:rFonts w:ascii="Times New Roman" w:hAnsi="Times New Roman" w:cs="Times New Roman"/>
          <w:lang w:val="kk-KZ"/>
        </w:rPr>
        <w:t xml:space="preserve"> часов</w:t>
      </w:r>
      <w:r w:rsidRPr="00D36B8B">
        <w:rPr>
          <w:rFonts w:ascii="Times New Roman" w:hAnsi="Times New Roman" w:cs="Times New Roman"/>
        </w:rPr>
        <w:t xml:space="preserve">  </w:t>
      </w:r>
      <w:r w:rsidRPr="00D36B8B">
        <w:rPr>
          <w:rFonts w:ascii="Times New Roman" w:hAnsi="Times New Roman" w:cs="Times New Roman"/>
          <w:lang w:val="kk-KZ"/>
        </w:rPr>
        <w:t xml:space="preserve"> на </w:t>
      </w:r>
      <w:r w:rsidRPr="00D36B8B">
        <w:rPr>
          <w:rFonts w:ascii="Times New Roman" w:hAnsi="Times New Roman" w:cs="Times New Roman"/>
        </w:rPr>
        <w:t xml:space="preserve">  </w:t>
      </w:r>
      <w:r w:rsidRPr="00D36B8B">
        <w:rPr>
          <w:rFonts w:ascii="Times New Roman" w:hAnsi="Times New Roman" w:cs="Times New Roman"/>
          <w:lang w:val="kk-KZ"/>
        </w:rPr>
        <w:t>предмет:</w:t>
      </w:r>
      <w:r w:rsidRPr="00D36B8B">
        <w:rPr>
          <w:rFonts w:ascii="Times New Roman" w:hAnsi="Times New Roman" w:cs="Times New Roman"/>
          <w:u w:val="single"/>
          <w:lang w:val="kk-KZ"/>
        </w:rPr>
        <w:t xml:space="preserve">            188 часов               </w:t>
      </w:r>
      <w:r w:rsidRPr="00D36B8B">
        <w:rPr>
          <w:rFonts w:ascii="Times New Roman" w:hAnsi="Times New Roman" w:cs="Times New Roman"/>
          <w:lang w:val="kk-KZ"/>
        </w:rPr>
        <w:t xml:space="preserve"> в т.ч. теор:</w:t>
      </w:r>
      <w:r w:rsidRPr="00D36B8B">
        <w:rPr>
          <w:rFonts w:ascii="Times New Roman" w:hAnsi="Times New Roman" w:cs="Times New Roman"/>
          <w:u w:val="single"/>
          <w:lang w:val="kk-KZ"/>
        </w:rPr>
        <w:t xml:space="preserve">                  100</w:t>
      </w:r>
      <w:r w:rsidRPr="00D36B8B">
        <w:rPr>
          <w:rFonts w:ascii="Times New Roman" w:hAnsi="Times New Roman" w:cs="Times New Roman"/>
          <w:u w:val="single"/>
        </w:rPr>
        <w:t xml:space="preserve"> </w:t>
      </w:r>
      <w:r w:rsidRPr="00D36B8B">
        <w:rPr>
          <w:rFonts w:ascii="Times New Roman" w:hAnsi="Times New Roman" w:cs="Times New Roman"/>
          <w:u w:val="single"/>
          <w:lang w:val="kk-KZ"/>
        </w:rPr>
        <w:t xml:space="preserve">часов                     </w:t>
      </w:r>
      <w:r w:rsidRPr="00D36B8B">
        <w:rPr>
          <w:rFonts w:ascii="Times New Roman" w:hAnsi="Times New Roman" w:cs="Times New Roman"/>
          <w:lang w:val="kk-KZ"/>
        </w:rPr>
        <w:t xml:space="preserve">     лаб. практ:</w:t>
      </w:r>
      <w:r w:rsidRPr="00D36B8B">
        <w:rPr>
          <w:rFonts w:ascii="Times New Roman" w:hAnsi="Times New Roman" w:cs="Times New Roman"/>
          <w:u w:val="single"/>
          <w:lang w:val="kk-KZ"/>
        </w:rPr>
        <w:t xml:space="preserve">                 88 часов</w:t>
      </w:r>
      <w:r w:rsidRPr="00D36B8B">
        <w:rPr>
          <w:rFonts w:ascii="Times New Roman" w:hAnsi="Times New Roman" w:cs="Times New Roman"/>
          <w:lang w:val="kk-KZ"/>
        </w:rPr>
        <w:t>________</w:t>
      </w:r>
    </w:p>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Дано</w:t>
      </w:r>
      <w:r w:rsidRPr="00D36B8B">
        <w:rPr>
          <w:rFonts w:ascii="Times New Roman" w:hAnsi="Times New Roman" w:cs="Times New Roman"/>
        </w:rPr>
        <w:t xml:space="preserve">  </w:t>
      </w:r>
      <w:r w:rsidRPr="00D36B8B">
        <w:rPr>
          <w:rFonts w:ascii="Times New Roman" w:hAnsi="Times New Roman" w:cs="Times New Roman"/>
          <w:lang w:val="kk-KZ"/>
        </w:rPr>
        <w:t xml:space="preserve"> до  начала </w:t>
      </w:r>
      <w:r w:rsidRPr="00D36B8B">
        <w:rPr>
          <w:rFonts w:ascii="Times New Roman" w:hAnsi="Times New Roman" w:cs="Times New Roman"/>
        </w:rPr>
        <w:t xml:space="preserve">  </w:t>
      </w:r>
      <w:r w:rsidRPr="00D36B8B">
        <w:rPr>
          <w:rFonts w:ascii="Times New Roman" w:hAnsi="Times New Roman" w:cs="Times New Roman"/>
          <w:lang w:val="kk-KZ"/>
        </w:rPr>
        <w:t>семестра:</w:t>
      </w:r>
      <w:r w:rsidRPr="00D36B8B">
        <w:rPr>
          <w:rFonts w:ascii="Times New Roman" w:hAnsi="Times New Roman" w:cs="Times New Roman"/>
        </w:rPr>
        <w:t xml:space="preserve">   </w:t>
      </w:r>
      <w:r w:rsidRPr="00D36B8B">
        <w:rPr>
          <w:rFonts w:ascii="Times New Roman" w:hAnsi="Times New Roman" w:cs="Times New Roman"/>
          <w:lang w:val="kk-KZ"/>
        </w:rPr>
        <w:t>____________________________________  в т.ч. теор: __________________________   лаб. практ: _____________________</w:t>
      </w:r>
    </w:p>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Дано до начала семестра: _______________________________________   в т.ч. теор:</w:t>
      </w:r>
      <w:r w:rsidRPr="00D36B8B">
        <w:rPr>
          <w:rFonts w:ascii="Times New Roman" w:hAnsi="Times New Roman" w:cs="Times New Roman"/>
          <w:u w:val="single"/>
          <w:lang w:val="kk-KZ"/>
        </w:rPr>
        <w:t xml:space="preserve">                     </w:t>
      </w:r>
      <w:r w:rsidRPr="00D36B8B">
        <w:rPr>
          <w:rFonts w:ascii="Times New Roman" w:hAnsi="Times New Roman" w:cs="Times New Roman"/>
          <w:u w:val="single"/>
        </w:rPr>
        <w:t xml:space="preserve">   </w:t>
      </w:r>
      <w:r w:rsidRPr="00D36B8B">
        <w:rPr>
          <w:rFonts w:ascii="Times New Roman" w:hAnsi="Times New Roman" w:cs="Times New Roman"/>
          <w:u w:val="single"/>
          <w:lang w:val="kk-KZ"/>
        </w:rPr>
        <w:t xml:space="preserve"> </w:t>
      </w:r>
      <w:r w:rsidRPr="00D36B8B">
        <w:rPr>
          <w:rFonts w:ascii="Times New Roman" w:hAnsi="Times New Roman" w:cs="Times New Roman"/>
          <w:u w:val="single"/>
        </w:rPr>
        <w:t xml:space="preserve"> </w:t>
      </w:r>
      <w:r w:rsidRPr="00D36B8B">
        <w:rPr>
          <w:rFonts w:ascii="Times New Roman" w:hAnsi="Times New Roman" w:cs="Times New Roman"/>
          <w:lang w:val="kk-KZ"/>
        </w:rPr>
        <w:t>______________ лаб. практ: _____________________</w:t>
      </w:r>
    </w:p>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Число</w:t>
      </w:r>
      <w:r w:rsidRPr="00D36B8B">
        <w:rPr>
          <w:rFonts w:ascii="Times New Roman" w:hAnsi="Times New Roman" w:cs="Times New Roman"/>
        </w:rPr>
        <w:t xml:space="preserve">  </w:t>
      </w:r>
      <w:r w:rsidRPr="00D36B8B">
        <w:rPr>
          <w:rFonts w:ascii="Times New Roman" w:hAnsi="Times New Roman" w:cs="Times New Roman"/>
          <w:lang w:val="kk-KZ"/>
        </w:rPr>
        <w:t xml:space="preserve"> часов  в  неделю: </w:t>
      </w:r>
      <w:r w:rsidRPr="00D36B8B">
        <w:rPr>
          <w:rFonts w:ascii="Times New Roman" w:hAnsi="Times New Roman" w:cs="Times New Roman"/>
        </w:rPr>
        <w:t>___________________________________________</w:t>
      </w:r>
      <w:r w:rsidRPr="00D36B8B">
        <w:rPr>
          <w:rFonts w:ascii="Times New Roman" w:hAnsi="Times New Roman" w:cs="Times New Roman"/>
          <w:lang w:val="kk-KZ"/>
        </w:rPr>
        <w:t xml:space="preserve"> час </w:t>
      </w:r>
      <w:r w:rsidRPr="00D36B8B">
        <w:rPr>
          <w:rFonts w:ascii="Times New Roman" w:hAnsi="Times New Roman" w:cs="Times New Roman"/>
        </w:rPr>
        <w:t>______________________________________________________________</w:t>
      </w:r>
    </w:p>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 xml:space="preserve">Из </w:t>
      </w:r>
      <w:r w:rsidRPr="00D36B8B">
        <w:rPr>
          <w:rFonts w:ascii="Times New Roman" w:hAnsi="Times New Roman" w:cs="Times New Roman"/>
        </w:rPr>
        <w:t xml:space="preserve">  </w:t>
      </w:r>
      <w:r w:rsidRPr="00D36B8B">
        <w:rPr>
          <w:rFonts w:ascii="Times New Roman" w:hAnsi="Times New Roman" w:cs="Times New Roman"/>
          <w:lang w:val="kk-KZ"/>
        </w:rPr>
        <w:t>них:  на  лабораторные  работы _______________________</w:t>
      </w:r>
      <w:r w:rsidRPr="00D36B8B">
        <w:rPr>
          <w:rFonts w:ascii="Times New Roman" w:hAnsi="Times New Roman" w:cs="Times New Roman"/>
        </w:rPr>
        <w:t xml:space="preserve"> час, на практические работы</w:t>
      </w:r>
      <w:r w:rsidRPr="00D36B8B">
        <w:rPr>
          <w:rFonts w:ascii="Times New Roman" w:hAnsi="Times New Roman" w:cs="Times New Roman"/>
          <w:lang w:val="kk-KZ"/>
        </w:rPr>
        <w:t xml:space="preserve"> ________________________________________________ </w:t>
      </w:r>
      <w:r w:rsidRPr="00D36B8B">
        <w:rPr>
          <w:rFonts w:ascii="Times New Roman" w:hAnsi="Times New Roman" w:cs="Times New Roman"/>
        </w:rPr>
        <w:t>час</w:t>
      </w:r>
      <w:r w:rsidRPr="00D36B8B">
        <w:rPr>
          <w:rFonts w:ascii="Times New Roman" w:hAnsi="Times New Roman" w:cs="Times New Roman"/>
          <w:lang w:val="kk-KZ"/>
        </w:rPr>
        <w:t xml:space="preserve"> </w:t>
      </w:r>
      <w:r w:rsidRPr="00D36B8B">
        <w:rPr>
          <w:rFonts w:ascii="Times New Roman" w:hAnsi="Times New Roman" w:cs="Times New Roman"/>
        </w:rPr>
        <w:t xml:space="preserve">                                                                       </w:t>
      </w:r>
    </w:p>
    <w:p w:rsidR="006411DB" w:rsidRPr="00D36B8B" w:rsidRDefault="006411DB" w:rsidP="00D36B8B">
      <w:pPr>
        <w:pStyle w:val="afc"/>
        <w:rPr>
          <w:rFonts w:ascii="Times New Roman" w:hAnsi="Times New Roman" w:cs="Times New Roman"/>
        </w:rPr>
      </w:pPr>
      <w:r w:rsidRPr="00D36B8B">
        <w:rPr>
          <w:rFonts w:ascii="Times New Roman" w:hAnsi="Times New Roman" w:cs="Times New Roman"/>
          <w:lang w:val="kk-KZ"/>
        </w:rPr>
        <w:t>Курсовой проект: _________________________________________</w:t>
      </w:r>
      <w:r w:rsidRPr="00D36B8B">
        <w:rPr>
          <w:rFonts w:ascii="Times New Roman" w:hAnsi="Times New Roman" w:cs="Times New Roman"/>
        </w:rPr>
        <w:t>_____</w:t>
      </w:r>
      <w:r w:rsidRPr="00D36B8B">
        <w:rPr>
          <w:rFonts w:ascii="Times New Roman" w:hAnsi="Times New Roman" w:cs="Times New Roman"/>
          <w:u w:val="single"/>
          <w:lang w:val="kk-KZ"/>
        </w:rPr>
        <w:t xml:space="preserve"> </w:t>
      </w:r>
      <w:r w:rsidRPr="00D36B8B">
        <w:rPr>
          <w:rFonts w:ascii="Times New Roman" w:hAnsi="Times New Roman" w:cs="Times New Roman"/>
          <w:lang w:val="kk-KZ"/>
        </w:rPr>
        <w:t>час _</w:t>
      </w:r>
      <w:r w:rsidRPr="00D36B8B">
        <w:rPr>
          <w:rFonts w:ascii="Times New Roman" w:hAnsi="Times New Roman" w:cs="Times New Roman"/>
        </w:rPr>
        <w:t>_____________________________________________________________</w:t>
      </w:r>
    </w:p>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Предусмотрено _________________________________________________________________________________________</w:t>
      </w:r>
      <w:r w:rsidRPr="00D36B8B">
        <w:rPr>
          <w:rFonts w:ascii="Times New Roman" w:hAnsi="Times New Roman" w:cs="Times New Roman"/>
          <w:lang w:val="kk-KZ"/>
        </w:rPr>
        <w:t xml:space="preserve"> </w:t>
      </w:r>
      <w:r w:rsidRPr="00D36B8B">
        <w:rPr>
          <w:rFonts w:ascii="Times New Roman" w:hAnsi="Times New Roman" w:cs="Times New Roman"/>
        </w:rPr>
        <w:t xml:space="preserve">   час, самост. работы учащихся</w:t>
      </w:r>
      <w:r w:rsidRPr="00D36B8B">
        <w:rPr>
          <w:rFonts w:ascii="Times New Roman" w:hAnsi="Times New Roman" w:cs="Times New Roman"/>
          <w:lang w:val="kk-KZ"/>
        </w:rPr>
        <w:t xml:space="preserve"> </w:t>
      </w:r>
      <w:r w:rsidRPr="00D36B8B">
        <w:rPr>
          <w:rFonts w:ascii="Times New Roman" w:hAnsi="Times New Roman" w:cs="Times New Roman"/>
        </w:rPr>
        <w:t xml:space="preserve">                                                                                                            </w:t>
      </w:r>
    </w:p>
    <w:p w:rsidR="006411DB" w:rsidRPr="00D36B8B" w:rsidRDefault="006411DB" w:rsidP="00D36B8B">
      <w:pPr>
        <w:pStyle w:val="afc"/>
        <w:rPr>
          <w:rFonts w:ascii="Times New Roman" w:hAnsi="Times New Roman" w:cs="Times New Roman"/>
        </w:rPr>
      </w:pPr>
      <w:r w:rsidRPr="00D36B8B">
        <w:rPr>
          <w:rFonts w:ascii="Times New Roman" w:hAnsi="Times New Roman" w:cs="Times New Roman"/>
          <w:lang w:val="kk-KZ"/>
        </w:rPr>
        <w:t>Из них</w:t>
      </w:r>
      <w:r w:rsidRPr="00D36B8B">
        <w:rPr>
          <w:rFonts w:ascii="Times New Roman" w:hAnsi="Times New Roman" w:cs="Times New Roman"/>
        </w:rPr>
        <w:t xml:space="preserve"> предусмотрено ____________________________________________</w:t>
      </w:r>
      <w:r w:rsidRPr="00D36B8B">
        <w:rPr>
          <w:rFonts w:ascii="Times New Roman" w:hAnsi="Times New Roman" w:cs="Times New Roman"/>
          <w:lang w:val="kk-KZ"/>
        </w:rPr>
        <w:t xml:space="preserve"> </w:t>
      </w:r>
      <w:r w:rsidRPr="00D36B8B">
        <w:rPr>
          <w:rFonts w:ascii="Times New Roman" w:hAnsi="Times New Roman" w:cs="Times New Roman"/>
        </w:rPr>
        <w:t>часов</w:t>
      </w:r>
      <w:r w:rsidRPr="00D36B8B">
        <w:rPr>
          <w:rFonts w:ascii="Times New Roman" w:hAnsi="Times New Roman" w:cs="Times New Roman"/>
          <w:lang w:val="kk-KZ"/>
        </w:rPr>
        <w:t xml:space="preserve"> </w:t>
      </w:r>
      <w:r w:rsidRPr="00D36B8B">
        <w:rPr>
          <w:rFonts w:ascii="Times New Roman" w:hAnsi="Times New Roman" w:cs="Times New Roman"/>
        </w:rPr>
        <w:t>___________________ ___________сокращено</w:t>
      </w:r>
      <w:r w:rsidRPr="00D36B8B">
        <w:rPr>
          <w:rFonts w:ascii="Times New Roman" w:hAnsi="Times New Roman" w:cs="Times New Roman"/>
          <w:lang w:val="kk-KZ"/>
        </w:rPr>
        <w:t xml:space="preserve"> </w:t>
      </w:r>
      <w:r w:rsidRPr="00D36B8B">
        <w:rPr>
          <w:rFonts w:ascii="Times New Roman" w:hAnsi="Times New Roman" w:cs="Times New Roman"/>
        </w:rPr>
        <w:t>__________________ час</w:t>
      </w:r>
      <w:r w:rsidRPr="00D36B8B">
        <w:rPr>
          <w:rFonts w:ascii="Times New Roman" w:hAnsi="Times New Roman" w:cs="Times New Roman"/>
          <w:lang w:val="kk-KZ"/>
        </w:rPr>
        <w:t xml:space="preserve"> </w:t>
      </w:r>
    </w:p>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rPr>
        <w:t>В т.ч. ________________________________________________________</w:t>
      </w:r>
      <w:r w:rsidRPr="00D36B8B">
        <w:rPr>
          <w:rFonts w:ascii="Times New Roman" w:hAnsi="Times New Roman" w:cs="Times New Roman"/>
          <w:lang w:val="kk-KZ"/>
        </w:rPr>
        <w:t xml:space="preserve">  </w:t>
      </w:r>
      <w:r w:rsidRPr="00D36B8B">
        <w:rPr>
          <w:rFonts w:ascii="Times New Roman" w:hAnsi="Times New Roman" w:cs="Times New Roman"/>
        </w:rPr>
        <w:t xml:space="preserve">остается на   ___________________________  </w:t>
      </w:r>
      <w:r w:rsidRPr="00D36B8B">
        <w:rPr>
          <w:rFonts w:ascii="Times New Roman" w:hAnsi="Times New Roman" w:cs="Times New Roman"/>
          <w:lang w:val="kk-KZ"/>
        </w:rPr>
        <w:t xml:space="preserve">семестр </w:t>
      </w:r>
      <w:r w:rsidRPr="00D36B8B">
        <w:rPr>
          <w:rFonts w:ascii="Times New Roman" w:hAnsi="Times New Roman" w:cs="Times New Roman"/>
        </w:rPr>
        <w:t>___________________ час</w:t>
      </w:r>
      <w:r w:rsidRPr="00D36B8B">
        <w:rPr>
          <w:rFonts w:ascii="Times New Roman" w:hAnsi="Times New Roman" w:cs="Times New Roman"/>
          <w:lang w:val="kk-KZ"/>
        </w:rPr>
        <w:t xml:space="preserve"> </w:t>
      </w:r>
    </w:p>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rPr>
        <w:t>Календарно-тематический   план   составлен   в   соответствии   с   программой,       утвержденной  в</w:t>
      </w:r>
      <w:r w:rsidRPr="00D36B8B">
        <w:rPr>
          <w:rFonts w:ascii="Times New Roman" w:hAnsi="Times New Roman" w:cs="Times New Roman"/>
          <w:lang w:val="kk-KZ"/>
        </w:rPr>
        <w:t xml:space="preserve"> </w:t>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t xml:space="preserve"> ________</w:t>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r>
      <w:r w:rsidRPr="00D36B8B">
        <w:rPr>
          <w:rFonts w:ascii="Times New Roman" w:hAnsi="Times New Roman" w:cs="Times New Roman"/>
          <w:lang w:val="kk-KZ"/>
        </w:rPr>
        <w:softHyphen/>
        <w:t>_____</w:t>
      </w:r>
      <w:r w:rsidRPr="00D36B8B">
        <w:rPr>
          <w:rFonts w:ascii="Times New Roman" w:hAnsi="Times New Roman" w:cs="Times New Roman"/>
          <w:u w:val="single"/>
          <w:lang w:val="kk-KZ"/>
        </w:rPr>
        <w:t>Костанай, 2009</w:t>
      </w:r>
      <w:r w:rsidRPr="00D36B8B">
        <w:rPr>
          <w:rFonts w:ascii="Times New Roman" w:hAnsi="Times New Roman" w:cs="Times New Roman"/>
          <w:lang w:val="kk-KZ"/>
        </w:rPr>
        <w:t xml:space="preserve">__________  </w:t>
      </w:r>
      <w:r w:rsidRPr="00D36B8B">
        <w:rPr>
          <w:rFonts w:ascii="Times New Roman" w:hAnsi="Times New Roman" w:cs="Times New Roman"/>
        </w:rPr>
        <w:t>году.</w:t>
      </w:r>
      <w:r w:rsidRPr="00D36B8B">
        <w:rPr>
          <w:rFonts w:ascii="Times New Roman" w:hAnsi="Times New Roman" w:cs="Times New Roman"/>
          <w:lang w:val="kk-KZ"/>
        </w:rPr>
        <w:t xml:space="preserve"> </w:t>
      </w:r>
    </w:p>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Отступление от программы:</w:t>
      </w:r>
      <w:r w:rsidRPr="00D36B8B">
        <w:rPr>
          <w:rFonts w:ascii="Times New Roman" w:hAnsi="Times New Roman" w:cs="Times New Roman"/>
        </w:rPr>
        <w:t xml:space="preserve"> __________________________________________________________________________________________________________    </w:t>
      </w:r>
    </w:p>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 xml:space="preserve">Одобрен предметной (цикловой) комиссией ______________________________________ ______________________________________________________ </w:t>
      </w:r>
    </w:p>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 xml:space="preserve"> «</w:t>
      </w:r>
      <w:r w:rsidRPr="00D36B8B">
        <w:rPr>
          <w:rFonts w:ascii="Times New Roman" w:hAnsi="Times New Roman" w:cs="Times New Roman"/>
          <w:u w:val="single"/>
        </w:rPr>
        <w:t xml:space="preserve">           </w:t>
      </w:r>
      <w:r w:rsidRPr="00D36B8B">
        <w:rPr>
          <w:rFonts w:ascii="Times New Roman" w:hAnsi="Times New Roman" w:cs="Times New Roman"/>
        </w:rPr>
        <w:t xml:space="preserve">» </w:t>
      </w:r>
      <w:r w:rsidRPr="00D36B8B">
        <w:rPr>
          <w:rFonts w:ascii="Times New Roman" w:hAnsi="Times New Roman" w:cs="Times New Roman"/>
          <w:u w:val="single"/>
        </w:rPr>
        <w:t xml:space="preserve">                                 </w:t>
      </w:r>
      <w:r w:rsidRPr="00D36B8B">
        <w:rPr>
          <w:rFonts w:ascii="Times New Roman" w:hAnsi="Times New Roman" w:cs="Times New Roman"/>
        </w:rPr>
        <w:t>201</w:t>
      </w:r>
      <w:r w:rsidR="00A43E8A">
        <w:rPr>
          <w:rFonts w:ascii="Times New Roman" w:hAnsi="Times New Roman" w:cs="Times New Roman"/>
          <w:lang w:val="kk-KZ"/>
        </w:rPr>
        <w:t>6</w:t>
      </w:r>
      <w:r w:rsidRPr="00D36B8B">
        <w:rPr>
          <w:rFonts w:ascii="Times New Roman" w:hAnsi="Times New Roman" w:cs="Times New Roman"/>
          <w:lang w:val="kk-KZ"/>
        </w:rPr>
        <w:t xml:space="preserve"> </w:t>
      </w:r>
      <w:r w:rsidRPr="00D36B8B">
        <w:rPr>
          <w:rFonts w:ascii="Times New Roman" w:hAnsi="Times New Roman" w:cs="Times New Roman"/>
        </w:rPr>
        <w:t>г.</w:t>
      </w:r>
    </w:p>
    <w:p w:rsidR="006411DB" w:rsidRPr="00D36B8B" w:rsidRDefault="006411DB" w:rsidP="00D36B8B">
      <w:pPr>
        <w:pStyle w:val="afc"/>
        <w:rPr>
          <w:rFonts w:ascii="Times New Roman" w:hAnsi="Times New Roman" w:cs="Times New Roman"/>
        </w:rPr>
      </w:pPr>
    </w:p>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 xml:space="preserve"> </w:t>
      </w:r>
    </w:p>
    <w:p w:rsidR="006411DB" w:rsidRPr="00D36B8B" w:rsidRDefault="006411DB" w:rsidP="00D36B8B">
      <w:pPr>
        <w:pStyle w:val="afc"/>
        <w:rPr>
          <w:rFonts w:ascii="Times New Roman" w:hAnsi="Times New Roman" w:cs="Times New Roman"/>
          <w:smallCaps/>
        </w:rPr>
      </w:pPr>
      <w:r w:rsidRPr="00D36B8B">
        <w:rPr>
          <w:rFonts w:ascii="Times New Roman" w:hAnsi="Times New Roman" w:cs="Times New Roman"/>
        </w:rPr>
        <w:t xml:space="preserve">Протокол  № __________________ </w:t>
      </w:r>
      <w:r w:rsidRPr="00D36B8B">
        <w:rPr>
          <w:rFonts w:ascii="Times New Roman" w:hAnsi="Times New Roman" w:cs="Times New Roman"/>
          <w:lang w:val="kk-KZ"/>
        </w:rPr>
        <w:t xml:space="preserve">                               </w:t>
      </w:r>
      <w:r w:rsidRPr="00D36B8B">
        <w:rPr>
          <w:rFonts w:ascii="Times New Roman" w:hAnsi="Times New Roman" w:cs="Times New Roman"/>
        </w:rPr>
        <w:t xml:space="preserve">                  </w:t>
      </w:r>
      <w:r w:rsidRPr="00D36B8B">
        <w:rPr>
          <w:rFonts w:ascii="Times New Roman" w:hAnsi="Times New Roman" w:cs="Times New Roman"/>
          <w:lang w:val="kk-KZ"/>
        </w:rPr>
        <w:t xml:space="preserve">                                                                        </w:t>
      </w:r>
      <w:r w:rsidRPr="00D36B8B">
        <w:rPr>
          <w:rFonts w:ascii="Times New Roman" w:hAnsi="Times New Roman" w:cs="Times New Roman"/>
        </w:rPr>
        <w:t>Председатель комиссии  __________________</w:t>
      </w:r>
    </w:p>
    <w:p w:rsidR="006411DB" w:rsidRPr="00D36B8B" w:rsidRDefault="006411DB" w:rsidP="00D36B8B">
      <w:pPr>
        <w:pStyle w:val="afc"/>
        <w:rPr>
          <w:rFonts w:ascii="Times New Roman" w:hAnsi="Times New Roman" w:cs="Times New Roman"/>
          <w:smallCaps/>
        </w:rPr>
      </w:pPr>
    </w:p>
    <w:p w:rsidR="006411DB" w:rsidRPr="00D36B8B" w:rsidRDefault="006411DB" w:rsidP="00D36B8B">
      <w:pPr>
        <w:pStyle w:val="afc"/>
        <w:rPr>
          <w:rFonts w:ascii="Times New Roman" w:hAnsi="Times New Roman" w:cs="Times New Roman"/>
          <w:smallCaps/>
          <w:lang w:val="kk-KZ"/>
        </w:rPr>
      </w:pPr>
      <w:r w:rsidRPr="00D36B8B">
        <w:rPr>
          <w:rFonts w:ascii="Times New Roman" w:hAnsi="Times New Roman" w:cs="Times New Roman"/>
          <w:smallCaps/>
          <w:lang w:val="kk-KZ"/>
        </w:rPr>
        <w:t>ПРИМЕЧАНИЕ: ___________________________________________________________________________________________________________________</w:t>
      </w:r>
    </w:p>
    <w:p w:rsidR="006411DB" w:rsidRDefault="006411DB" w:rsidP="00D36B8B">
      <w:pPr>
        <w:pStyle w:val="afc"/>
        <w:rPr>
          <w:rFonts w:ascii="Times New Roman" w:hAnsi="Times New Roman" w:cs="Times New Roman"/>
          <w:smallCaps/>
          <w:lang w:val="kk-KZ"/>
        </w:rPr>
      </w:pPr>
      <w:r w:rsidRPr="00D36B8B">
        <w:rPr>
          <w:rFonts w:ascii="Times New Roman" w:hAnsi="Times New Roman" w:cs="Times New Roman"/>
          <w:smallCaps/>
          <w:lang w:val="kk-KZ"/>
        </w:rPr>
        <w:t>_________________________________________________________________________________________________________________________________</w:t>
      </w:r>
    </w:p>
    <w:p w:rsidR="00A43E8A" w:rsidRPr="00D36B8B" w:rsidRDefault="00A43E8A" w:rsidP="00D36B8B">
      <w:pPr>
        <w:pStyle w:val="afc"/>
        <w:rPr>
          <w:rFonts w:ascii="Times New Roman" w:hAnsi="Times New Roman" w:cs="Times New Roman"/>
          <w:smallCaps/>
          <w:lang w:val="kk-KZ"/>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78"/>
        <w:gridCol w:w="842"/>
        <w:gridCol w:w="2693"/>
        <w:gridCol w:w="992"/>
        <w:gridCol w:w="1276"/>
        <w:gridCol w:w="1417"/>
        <w:gridCol w:w="993"/>
        <w:gridCol w:w="1842"/>
        <w:gridCol w:w="1277"/>
        <w:gridCol w:w="424"/>
        <w:gridCol w:w="2219"/>
        <w:gridCol w:w="475"/>
      </w:tblGrid>
      <w:tr w:rsidR="006411DB" w:rsidRPr="00D36B8B" w:rsidTr="00B710CE">
        <w:tc>
          <w:tcPr>
            <w:tcW w:w="826" w:type="dxa"/>
            <w:gridSpan w:val="2"/>
          </w:tcPr>
          <w:p w:rsidR="006411DB" w:rsidRPr="00D36B8B" w:rsidRDefault="006411DB" w:rsidP="00D36B8B">
            <w:pPr>
              <w:pStyle w:val="afc"/>
              <w:rPr>
                <w:rFonts w:ascii="Times New Roman" w:hAnsi="Times New Roman" w:cs="Times New Roman"/>
                <w:sz w:val="16"/>
                <w:szCs w:val="16"/>
                <w:lang w:val="kk-KZ"/>
              </w:rPr>
            </w:pPr>
            <w:r w:rsidRPr="00D36B8B">
              <w:rPr>
                <w:rFonts w:ascii="Times New Roman" w:hAnsi="Times New Roman" w:cs="Times New Roman"/>
                <w:sz w:val="16"/>
                <w:szCs w:val="16"/>
                <w:lang w:val="kk-KZ"/>
              </w:rPr>
              <w:lastRenderedPageBreak/>
              <w:t>№</w:t>
            </w:r>
          </w:p>
          <w:p w:rsidR="006411DB" w:rsidRPr="00D36B8B" w:rsidRDefault="006411DB" w:rsidP="00D36B8B">
            <w:pPr>
              <w:pStyle w:val="afc"/>
              <w:rPr>
                <w:rFonts w:ascii="Times New Roman" w:hAnsi="Times New Roman" w:cs="Times New Roman"/>
                <w:sz w:val="16"/>
                <w:szCs w:val="16"/>
              </w:rPr>
            </w:pPr>
            <w:r w:rsidRPr="00D36B8B">
              <w:rPr>
                <w:rFonts w:ascii="Times New Roman" w:hAnsi="Times New Roman" w:cs="Times New Roman"/>
                <w:sz w:val="16"/>
                <w:szCs w:val="16"/>
                <w:lang w:val="kk-KZ"/>
              </w:rPr>
              <w:t>урока</w:t>
            </w:r>
          </w:p>
        </w:tc>
        <w:tc>
          <w:tcPr>
            <w:tcW w:w="3535" w:type="dxa"/>
            <w:gridSpan w:val="2"/>
          </w:tcPr>
          <w:p w:rsidR="006411DB" w:rsidRPr="00D36B8B" w:rsidRDefault="006411DB" w:rsidP="00D36B8B">
            <w:pPr>
              <w:pStyle w:val="afc"/>
              <w:rPr>
                <w:rFonts w:ascii="Times New Roman" w:hAnsi="Times New Roman" w:cs="Times New Roman"/>
                <w:sz w:val="16"/>
                <w:szCs w:val="16"/>
              </w:rPr>
            </w:pPr>
            <w:r w:rsidRPr="00D36B8B">
              <w:rPr>
                <w:rFonts w:ascii="Times New Roman" w:hAnsi="Times New Roman" w:cs="Times New Roman"/>
                <w:sz w:val="16"/>
                <w:szCs w:val="16"/>
                <w:lang w:val="kk-KZ"/>
              </w:rPr>
              <w:t>На</w:t>
            </w:r>
            <w:r w:rsidRPr="00D36B8B">
              <w:rPr>
                <w:rFonts w:ascii="Times New Roman" w:hAnsi="Times New Roman" w:cs="Times New Roman"/>
                <w:sz w:val="16"/>
                <w:szCs w:val="16"/>
              </w:rPr>
              <w:t>именование разделов и</w:t>
            </w:r>
            <w:r w:rsidRPr="00D36B8B">
              <w:rPr>
                <w:rFonts w:ascii="Times New Roman" w:hAnsi="Times New Roman" w:cs="Times New Roman"/>
                <w:sz w:val="16"/>
                <w:szCs w:val="16"/>
                <w:lang w:val="kk-KZ"/>
              </w:rPr>
              <w:t xml:space="preserve"> тем</w:t>
            </w:r>
          </w:p>
        </w:tc>
        <w:tc>
          <w:tcPr>
            <w:tcW w:w="992" w:type="dxa"/>
          </w:tcPr>
          <w:p w:rsidR="006411DB" w:rsidRPr="00D36B8B" w:rsidRDefault="006411DB" w:rsidP="00D36B8B">
            <w:pPr>
              <w:pStyle w:val="afc"/>
              <w:rPr>
                <w:rFonts w:ascii="Times New Roman" w:hAnsi="Times New Roman" w:cs="Times New Roman"/>
                <w:sz w:val="16"/>
                <w:szCs w:val="16"/>
                <w:lang w:val="kk-KZ"/>
              </w:rPr>
            </w:pPr>
            <w:r w:rsidRPr="00D36B8B">
              <w:rPr>
                <w:rFonts w:ascii="Times New Roman" w:hAnsi="Times New Roman" w:cs="Times New Roman"/>
                <w:sz w:val="16"/>
                <w:szCs w:val="16"/>
                <w:lang w:val="kk-KZ"/>
              </w:rPr>
              <w:t>Количество часов</w:t>
            </w:r>
          </w:p>
        </w:tc>
        <w:tc>
          <w:tcPr>
            <w:tcW w:w="1276" w:type="dxa"/>
          </w:tcPr>
          <w:p w:rsidR="006411DB" w:rsidRPr="00D36B8B" w:rsidRDefault="006411DB" w:rsidP="00D36B8B">
            <w:pPr>
              <w:pStyle w:val="afc"/>
              <w:rPr>
                <w:rFonts w:ascii="Times New Roman" w:hAnsi="Times New Roman" w:cs="Times New Roman"/>
                <w:sz w:val="16"/>
                <w:szCs w:val="16"/>
              </w:rPr>
            </w:pPr>
            <w:r w:rsidRPr="00D36B8B">
              <w:rPr>
                <w:rFonts w:ascii="Times New Roman" w:hAnsi="Times New Roman" w:cs="Times New Roman"/>
                <w:sz w:val="16"/>
                <w:szCs w:val="16"/>
              </w:rPr>
              <w:t>Календарные сроки и изучения тем</w:t>
            </w:r>
          </w:p>
        </w:tc>
        <w:tc>
          <w:tcPr>
            <w:tcW w:w="1417" w:type="dxa"/>
          </w:tcPr>
          <w:p w:rsidR="006411DB" w:rsidRPr="00D36B8B" w:rsidRDefault="006411DB" w:rsidP="00D36B8B">
            <w:pPr>
              <w:pStyle w:val="afc"/>
              <w:rPr>
                <w:rFonts w:ascii="Times New Roman" w:hAnsi="Times New Roman" w:cs="Times New Roman"/>
                <w:sz w:val="16"/>
                <w:szCs w:val="16"/>
              </w:rPr>
            </w:pPr>
            <w:r w:rsidRPr="00D36B8B">
              <w:rPr>
                <w:rFonts w:ascii="Times New Roman" w:hAnsi="Times New Roman" w:cs="Times New Roman"/>
                <w:sz w:val="16"/>
                <w:szCs w:val="16"/>
              </w:rPr>
              <w:t xml:space="preserve">Вид </w:t>
            </w:r>
            <w:r w:rsidRPr="00D36B8B">
              <w:rPr>
                <w:rFonts w:ascii="Times New Roman" w:hAnsi="Times New Roman" w:cs="Times New Roman"/>
                <w:sz w:val="16"/>
                <w:szCs w:val="16"/>
                <w:lang w:val="en-US"/>
              </w:rPr>
              <w:t xml:space="preserve">  </w:t>
            </w:r>
            <w:r w:rsidRPr="00D36B8B">
              <w:rPr>
                <w:rFonts w:ascii="Times New Roman" w:hAnsi="Times New Roman" w:cs="Times New Roman"/>
                <w:sz w:val="16"/>
                <w:szCs w:val="16"/>
              </w:rPr>
              <w:t>занятий</w:t>
            </w:r>
          </w:p>
        </w:tc>
        <w:tc>
          <w:tcPr>
            <w:tcW w:w="2835" w:type="dxa"/>
            <w:gridSpan w:val="2"/>
          </w:tcPr>
          <w:p w:rsidR="006411DB" w:rsidRPr="00D36B8B" w:rsidRDefault="006411DB" w:rsidP="00D36B8B">
            <w:pPr>
              <w:pStyle w:val="afc"/>
              <w:rPr>
                <w:rFonts w:ascii="Times New Roman" w:hAnsi="Times New Roman" w:cs="Times New Roman"/>
                <w:sz w:val="16"/>
                <w:szCs w:val="16"/>
              </w:rPr>
            </w:pPr>
            <w:r w:rsidRPr="00D36B8B">
              <w:rPr>
                <w:rFonts w:ascii="Times New Roman" w:hAnsi="Times New Roman" w:cs="Times New Roman"/>
                <w:sz w:val="16"/>
                <w:szCs w:val="16"/>
              </w:rPr>
              <w:t>Вид. самост. работы и время на его выполнение</w:t>
            </w:r>
          </w:p>
        </w:tc>
        <w:tc>
          <w:tcPr>
            <w:tcW w:w="1701" w:type="dxa"/>
            <w:gridSpan w:val="2"/>
          </w:tcPr>
          <w:p w:rsidR="006411DB" w:rsidRPr="00D36B8B" w:rsidRDefault="006411DB" w:rsidP="00D36B8B">
            <w:pPr>
              <w:pStyle w:val="afc"/>
              <w:rPr>
                <w:rFonts w:ascii="Times New Roman" w:hAnsi="Times New Roman" w:cs="Times New Roman"/>
                <w:sz w:val="16"/>
                <w:szCs w:val="16"/>
              </w:rPr>
            </w:pPr>
            <w:r w:rsidRPr="00D36B8B">
              <w:rPr>
                <w:rFonts w:ascii="Times New Roman" w:hAnsi="Times New Roman" w:cs="Times New Roman"/>
                <w:sz w:val="16"/>
                <w:szCs w:val="16"/>
                <w:lang w:val="kk-KZ"/>
              </w:rPr>
              <w:t>Наглядные пособия и технические средства обучения</w:t>
            </w:r>
          </w:p>
        </w:tc>
        <w:tc>
          <w:tcPr>
            <w:tcW w:w="2694" w:type="dxa"/>
            <w:gridSpan w:val="2"/>
          </w:tcPr>
          <w:p w:rsidR="006411DB" w:rsidRPr="00D36B8B" w:rsidRDefault="006411DB" w:rsidP="00D36B8B">
            <w:pPr>
              <w:pStyle w:val="afc"/>
              <w:rPr>
                <w:rFonts w:ascii="Times New Roman" w:hAnsi="Times New Roman" w:cs="Times New Roman"/>
                <w:sz w:val="16"/>
                <w:szCs w:val="16"/>
              </w:rPr>
            </w:pPr>
            <w:r w:rsidRPr="00D36B8B">
              <w:rPr>
                <w:rFonts w:ascii="Times New Roman" w:hAnsi="Times New Roman" w:cs="Times New Roman"/>
                <w:sz w:val="16"/>
                <w:szCs w:val="16"/>
              </w:rPr>
              <w:t>Домашнее задание с указанием основн.и дополн. литературы и время выполнения</w:t>
            </w:r>
          </w:p>
        </w:tc>
      </w:tr>
      <w:tr w:rsidR="006411DB" w:rsidRPr="00D36B8B" w:rsidTr="00B710CE">
        <w:trPr>
          <w:trHeight w:val="379"/>
        </w:trPr>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Классификация подвижного состава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vAlign w:val="center"/>
          </w:tcPr>
          <w:p w:rsidR="006411DB" w:rsidRPr="00D36B8B" w:rsidRDefault="006411DB" w:rsidP="00D36B8B">
            <w:pPr>
              <w:pStyle w:val="afc"/>
              <w:rPr>
                <w:rFonts w:ascii="Times New Roman" w:hAnsi="Times New Roman" w:cs="Times New Roman"/>
                <w:sz w:val="20"/>
                <w:szCs w:val="20"/>
                <w:lang w:val="kk-KZ"/>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Сведение об устройстве автомобиля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vAlign w:val="center"/>
          </w:tcPr>
          <w:p w:rsidR="006411DB" w:rsidRPr="00D36B8B" w:rsidRDefault="006411DB" w:rsidP="00D36B8B">
            <w:pPr>
              <w:pStyle w:val="afc"/>
              <w:rPr>
                <w:rFonts w:ascii="Times New Roman" w:hAnsi="Times New Roman" w:cs="Times New Roman"/>
                <w:sz w:val="20"/>
                <w:szCs w:val="20"/>
                <w:lang w:val="kk-KZ"/>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Устройства и параметры двигателя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vAlign w:val="center"/>
          </w:tcPr>
          <w:p w:rsidR="006411DB" w:rsidRPr="00D36B8B" w:rsidRDefault="006411DB" w:rsidP="00D36B8B">
            <w:pPr>
              <w:pStyle w:val="afc"/>
              <w:rPr>
                <w:rFonts w:ascii="Times New Roman" w:hAnsi="Times New Roman" w:cs="Times New Roman"/>
                <w:sz w:val="20"/>
                <w:szCs w:val="20"/>
                <w:lang w:val="kk-KZ"/>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Рабочие процессы и циклы</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vAlign w:val="center"/>
          </w:tcPr>
          <w:p w:rsidR="006411DB" w:rsidRPr="00D36B8B" w:rsidRDefault="006411DB" w:rsidP="00D36B8B">
            <w:pPr>
              <w:pStyle w:val="afc"/>
              <w:rPr>
                <w:rFonts w:ascii="Times New Roman" w:hAnsi="Times New Roman" w:cs="Times New Roman"/>
                <w:sz w:val="20"/>
                <w:szCs w:val="20"/>
                <w:lang w:val="kk-KZ"/>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Кривошипно-шатунный механизм</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КШМ</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Изучение, устройства КШМ и его деталей</w:t>
            </w: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 слайды.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Газораспределительный механизм</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rPr>
          <w:trHeight w:val="161"/>
        </w:trPr>
        <w:tc>
          <w:tcPr>
            <w:tcW w:w="826" w:type="dxa"/>
            <w:gridSpan w:val="2"/>
          </w:tcPr>
          <w:p w:rsidR="006411DB" w:rsidRPr="00D36B8B" w:rsidRDefault="006411DB" w:rsidP="001624E7">
            <w:pPr>
              <w:pStyle w:val="afc"/>
              <w:numPr>
                <w:ilvl w:val="0"/>
                <w:numId w:val="23"/>
              </w:numPr>
              <w:rPr>
                <w:rFonts w:ascii="Times New Roman" w:hAnsi="Times New Roman" w:cs="Times New Roman"/>
                <w:lang w:val="kk-KZ"/>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ГРМ</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Назначение и типы ГРМ</w:t>
            </w: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Система охлаждения</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lang w:val="kk-KZ"/>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системы охлаждения</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Устройства и работа жидкостной и воздушной системы охлаждения</w:t>
            </w: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lang w:val="kk-KZ"/>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Система смазки</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системы смазки</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Устройства систем вентиляции картера</w:t>
            </w: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Назначение системы питания</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rPr>
              <w:t xml:space="preserve">Устройства и работа узлов и механизмов системы питания </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tcPr>
          <w:p w:rsidR="006411DB" w:rsidRPr="00D36B8B" w:rsidRDefault="006411DB" w:rsidP="00D36B8B">
            <w:pPr>
              <w:pStyle w:val="afc"/>
              <w:rPr>
                <w:rFonts w:ascii="Times New Roman" w:hAnsi="Times New Roman" w:cs="Times New Roman"/>
                <w:sz w:val="28"/>
                <w:szCs w:val="28"/>
                <w:lang w:val="kk-KZ"/>
              </w:rPr>
            </w:pPr>
            <w:r w:rsidRPr="00D36B8B">
              <w:rPr>
                <w:rFonts w:ascii="Times New Roman" w:hAnsi="Times New Roman" w:cs="Times New Roman"/>
                <w:sz w:val="21"/>
                <w:szCs w:val="21"/>
              </w:rPr>
              <w:t>ЛПЗ</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Устройства и работа приборов и узлов системы подачи топлива</w:t>
            </w: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rPr>
              <w:t>Устройства и работа карбюраторов</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tcPr>
          <w:p w:rsidR="006411DB" w:rsidRPr="00D36B8B" w:rsidRDefault="006411DB" w:rsidP="00D36B8B">
            <w:pPr>
              <w:pStyle w:val="afc"/>
              <w:rPr>
                <w:rFonts w:ascii="Times New Roman" w:hAnsi="Times New Roman" w:cs="Times New Roman"/>
                <w:sz w:val="28"/>
                <w:szCs w:val="28"/>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 xml:space="preserve">Плакаты. </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Разборка и сборка карбюраторов</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Изучение конструкции карбюратора</w:t>
            </w: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Общее устройства газоболонных автомобилей</w:t>
            </w:r>
          </w:p>
        </w:tc>
        <w:tc>
          <w:tcPr>
            <w:tcW w:w="992" w:type="dxa"/>
            <w:vAlign w:val="center"/>
          </w:tcPr>
          <w:p w:rsidR="006411DB" w:rsidRPr="00D36B8B" w:rsidRDefault="006411DB" w:rsidP="00D36B8B">
            <w:pPr>
              <w:pStyle w:val="afc"/>
              <w:rPr>
                <w:rFonts w:ascii="Times New Roman" w:hAnsi="Times New Roman" w:cs="Times New Roman"/>
                <w:sz w:val="20"/>
                <w:lang w:val="kk-KZ"/>
              </w:rPr>
            </w:pP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 xml:space="preserve">Изучение устройства </w:t>
            </w:r>
            <w:r w:rsidRPr="00D36B8B">
              <w:rPr>
                <w:rFonts w:ascii="Times New Roman" w:hAnsi="Times New Roman" w:cs="Times New Roman"/>
                <w:lang w:val="kk-KZ"/>
              </w:rPr>
              <w:t>газоболонных автомобилей</w:t>
            </w:r>
          </w:p>
        </w:tc>
        <w:tc>
          <w:tcPr>
            <w:tcW w:w="992" w:type="dxa"/>
            <w:vAlign w:val="center"/>
          </w:tcPr>
          <w:p w:rsidR="006411DB" w:rsidRPr="00D36B8B" w:rsidRDefault="006411DB" w:rsidP="00D36B8B">
            <w:pPr>
              <w:pStyle w:val="afc"/>
              <w:rPr>
                <w:rFonts w:ascii="Times New Roman" w:hAnsi="Times New Roman" w:cs="Times New Roman"/>
                <w:sz w:val="20"/>
                <w:lang w:val="kk-KZ"/>
              </w:rPr>
            </w:pPr>
            <w:r w:rsidRPr="00D36B8B">
              <w:rPr>
                <w:rFonts w:ascii="Times New Roman" w:hAnsi="Times New Roman" w:cs="Times New Roman"/>
                <w:sz w:val="20"/>
                <w:lang w:val="kk-KZ"/>
              </w:rPr>
              <w:t>2</w:t>
            </w:r>
          </w:p>
        </w:tc>
        <w:tc>
          <w:tcPr>
            <w:tcW w:w="1276" w:type="dxa"/>
          </w:tcPr>
          <w:p w:rsidR="006411DB" w:rsidRPr="00D36B8B" w:rsidRDefault="006411DB" w:rsidP="00D36B8B">
            <w:pPr>
              <w:pStyle w:val="afc"/>
              <w:rPr>
                <w:rFonts w:ascii="Times New Roman" w:hAnsi="Times New Roman" w:cs="Times New Roman"/>
                <w:color w:val="FF000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Требовании техники безопасности при эксплуатации газобалонной установки</w:t>
            </w:r>
          </w:p>
        </w:tc>
        <w:tc>
          <w:tcPr>
            <w:tcW w:w="1701" w:type="dxa"/>
            <w:gridSpan w:val="2"/>
          </w:tcPr>
          <w:p w:rsidR="006411DB" w:rsidRPr="00D36B8B" w:rsidRDefault="006411DB" w:rsidP="00D36B8B">
            <w:pPr>
              <w:pStyle w:val="afc"/>
              <w:rPr>
                <w:rFonts w:ascii="Times New Roman" w:hAnsi="Times New Roman" w:cs="Times New Roman"/>
                <w:sz w:val="20"/>
                <w:szCs w:val="20"/>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приборов газобаллонных установок</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Изучение устройства и работа узлов газобалонной установки</w:t>
            </w:r>
          </w:p>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Применение дизельных двигателей</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узлов и механизмов системы питания дизелей</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tcPr>
          <w:p w:rsidR="006411DB" w:rsidRPr="00D36B8B" w:rsidRDefault="006411DB" w:rsidP="00D36B8B">
            <w:pPr>
              <w:pStyle w:val="afc"/>
              <w:rPr>
                <w:rFonts w:ascii="Times New Roman" w:hAnsi="Times New Roman" w:cs="Times New Roman"/>
                <w:sz w:val="28"/>
                <w:szCs w:val="28"/>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Устройства и работу регуляторов частоты вращения коленчатого вала</w:t>
            </w:r>
          </w:p>
        </w:tc>
        <w:tc>
          <w:tcPr>
            <w:tcW w:w="1701" w:type="dxa"/>
            <w:gridSpan w:val="2"/>
          </w:tcPr>
          <w:p w:rsidR="006411DB" w:rsidRPr="00D36B8B" w:rsidRDefault="006411DB" w:rsidP="00D36B8B">
            <w:pPr>
              <w:pStyle w:val="afc"/>
              <w:rPr>
                <w:rFonts w:ascii="Times New Roman" w:hAnsi="Times New Roman" w:cs="Times New Roman"/>
                <w:sz w:val="20"/>
                <w:szCs w:val="20"/>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Смесеобразование в дизелях</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ТНВД</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Частичная разборка и сборка ТНВД</w:t>
            </w:r>
          </w:p>
        </w:tc>
        <w:tc>
          <w:tcPr>
            <w:tcW w:w="1701" w:type="dxa"/>
            <w:gridSpan w:val="2"/>
            <w:tcBorders>
              <w:bottom w:val="single" w:sz="4" w:space="0" w:color="auto"/>
            </w:tcBorders>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АКБ</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генератора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Принцип работы системы электроснабжении</w:t>
            </w: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Схема. 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Назначение системы зажигания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Особенности устройства видов системы зажигания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Изучение устройства и работы системы зажигания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 xml:space="preserve">Назначение, типы и принципиальные схемы систем зажигании. </w:t>
            </w:r>
          </w:p>
        </w:tc>
        <w:tc>
          <w:tcPr>
            <w:tcW w:w="1701" w:type="dxa"/>
            <w:gridSpan w:val="2"/>
          </w:tcPr>
          <w:p w:rsidR="006411DB" w:rsidRPr="00D36B8B" w:rsidRDefault="006411DB" w:rsidP="00D36B8B">
            <w:pPr>
              <w:pStyle w:val="afc"/>
              <w:rPr>
                <w:rFonts w:ascii="Times New Roman" w:hAnsi="Times New Roman" w:cs="Times New Roman"/>
                <w:sz w:val="20"/>
                <w:szCs w:val="20"/>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Назначение, работа системы пуска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стартера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Принципиальная схема включения стартера</w:t>
            </w:r>
          </w:p>
        </w:tc>
        <w:tc>
          <w:tcPr>
            <w:tcW w:w="1701" w:type="dxa"/>
            <w:gridSpan w:val="2"/>
          </w:tcPr>
          <w:p w:rsidR="006411DB" w:rsidRPr="00D36B8B" w:rsidRDefault="006411DB" w:rsidP="00D36B8B">
            <w:pPr>
              <w:pStyle w:val="afc"/>
              <w:rPr>
                <w:rFonts w:ascii="Times New Roman" w:hAnsi="Times New Roman" w:cs="Times New Roman"/>
                <w:sz w:val="20"/>
                <w:szCs w:val="20"/>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Назначение и устройства сигнализи-рующих приборов  и контроля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Назначение системы освещения и сигнализации</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Бортовая электрическая сеть</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Общая устройства трансмиссии</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Назначение и типы сцепления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сцепления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Устройство одно- и двухдискового сцепления</w:t>
            </w: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Назначение,  работа  коробки передач</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Назнач., работа  раздаточной передач</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4-х и 5-ти ступенчатой коробки передач</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Устройство и принцип работы раздаточной коробки передач</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Назнач. и типы карданной передачи</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15276" w:type="dxa"/>
            <w:gridSpan w:val="13"/>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rPr>
              <w:t xml:space="preserve">                 Всего за </w:t>
            </w:r>
            <w:r w:rsidRPr="00D36B8B">
              <w:rPr>
                <w:rFonts w:ascii="Times New Roman" w:hAnsi="Times New Roman" w:cs="Times New Roman"/>
                <w:lang w:val="en-US"/>
              </w:rPr>
              <w:t>III</w:t>
            </w:r>
            <w:r w:rsidRPr="00D36B8B">
              <w:rPr>
                <w:rFonts w:ascii="Times New Roman" w:hAnsi="Times New Roman" w:cs="Times New Roman"/>
              </w:rPr>
              <w:t xml:space="preserve">-семестр                         </w:t>
            </w:r>
            <w:r w:rsidRPr="00D36B8B">
              <w:rPr>
                <w:rFonts w:ascii="Times New Roman" w:hAnsi="Times New Roman" w:cs="Times New Roman"/>
                <w:lang w:val="kk-KZ"/>
              </w:rPr>
              <w:t>80часов</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Разборка-сборка карданной передачи</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Применение карданных шарниров равных угловых скоростей</w:t>
            </w: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Типы мостов и их назначение</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Назначение и типы управ. мостов</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ведущего и управляемого моста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Типы и работа главной передачи, дифференциала и полу осей</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подвески</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Назначение, типы и устройства рам и подвески</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 xml:space="preserve">Назначение и устройства колес и шин </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Влияние состояние шин на безопасность движения</w:t>
            </w: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Назначение и типы кузовов и кабин</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Назначение рулевого управления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усилителей руля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 и работа рулевых механизмов</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Понятие о люфтах рулевых тяг и колонках</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 и работа рулевых приводов</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Влияния состояния рулевого управления на безопасность движения</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Классификация тормозных систем</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и работа тормозной сист.</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Требования к тормозным системам</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Работа тормозной системы</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Работа тормозных механизмов и приводов</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 xml:space="preserve">Работа стояночной тормозной </w:t>
            </w:r>
            <w:r w:rsidRPr="00D36B8B">
              <w:rPr>
                <w:rFonts w:ascii="Times New Roman" w:hAnsi="Times New Roman" w:cs="Times New Roman"/>
                <w:sz w:val="20"/>
                <w:szCs w:val="20"/>
              </w:rPr>
              <w:lastRenderedPageBreak/>
              <w:t>системы</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lastRenderedPageBreak/>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 xml:space="preserve">Изучение частичной разборки </w:t>
            </w:r>
            <w:r w:rsidRPr="00D36B8B">
              <w:rPr>
                <w:rFonts w:ascii="Times New Roman" w:hAnsi="Times New Roman" w:cs="Times New Roman"/>
                <w:sz w:val="20"/>
                <w:szCs w:val="20"/>
              </w:rPr>
              <w:lastRenderedPageBreak/>
              <w:t>и сборки тормозных механизмов</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lastRenderedPageBreak/>
              <w:t>Стенд.</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 xml:space="preserve">Пузанков А.Г. </w:t>
            </w:r>
            <w:r w:rsidRPr="00D36B8B">
              <w:rPr>
                <w:rFonts w:ascii="Times New Roman" w:hAnsi="Times New Roman" w:cs="Times New Roman"/>
                <w:sz w:val="20"/>
                <w:szCs w:val="20"/>
                <w:lang w:val="kk-KZ"/>
              </w:rPr>
              <w:lastRenderedPageBreak/>
              <w:t>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Специализация тормозной системы</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rPr>
              <w:t>Устройства а</w:t>
            </w:r>
            <w:r w:rsidRPr="00D36B8B">
              <w:rPr>
                <w:rFonts w:ascii="Times New Roman" w:hAnsi="Times New Roman" w:cs="Times New Roman"/>
                <w:lang w:val="kk-KZ"/>
              </w:rPr>
              <w:t>втомобилей-самосвалов</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подъемного механизма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Устройства платформы автомобилей-самосвалов</w:t>
            </w: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Устройства автомобилей-цистерн</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Классификация, устройства цистерны</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 xml:space="preserve">Устройства и работа компрессора </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Автомобили-рефрижераторы</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 xml:space="preserve">Работа холодильной установки </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Привод компрессора, вентиляторов и их устройства</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Автомобили-самопогрузчики</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Автомобили тягачи</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Прицепы общего назначения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 xml:space="preserve">Специализированные прицепы </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Полуприцепы общего назначения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Специализированные полуприцепы</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Типы и устройства прицепов и полуприцепов тяжеловозов</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Прицепы и полуприцепы тяжеловозы</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Пузанков А.Г. АВТОМОБИЛИ..2004г-560с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Эксплуатационные свойства автомобилей</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Силы, действующие на автомобиль при его движения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 xml:space="preserve">Мощностные и экономические показатели двигателя </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r w:rsidRPr="00D36B8B">
              <w:rPr>
                <w:rFonts w:ascii="Times New Roman" w:hAnsi="Times New Roman" w:cs="Times New Roman"/>
                <w:sz w:val="20"/>
                <w:szCs w:val="20"/>
                <w:lang w:val="kk-KZ"/>
              </w:rPr>
              <w:t>Плакаты, слайды.</w:t>
            </w:r>
          </w:p>
        </w:tc>
        <w:tc>
          <w:tcPr>
            <w:tcW w:w="2694"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Характеристики двигателей</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p>
        </w:tc>
        <w:tc>
          <w:tcPr>
            <w:tcW w:w="2694"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Тяговая динамичность автомобиля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 xml:space="preserve">И.С.Туревский Теория </w:t>
            </w:r>
            <w:r w:rsidRPr="00D36B8B">
              <w:rPr>
                <w:rFonts w:ascii="Times New Roman" w:hAnsi="Times New Roman" w:cs="Times New Roman"/>
                <w:sz w:val="20"/>
                <w:szCs w:val="20"/>
                <w:lang w:val="kk-KZ"/>
              </w:rPr>
              <w:lastRenderedPageBreak/>
              <w:t>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Тормозная динамичность автомобиля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Способы торможение автопоездов</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Устойчивость автомобиля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Управляемость автомобиля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Проходимость автомобиля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vAlign w:val="center"/>
          </w:tcPr>
          <w:p w:rsidR="006411DB" w:rsidRPr="00D36B8B" w:rsidRDefault="006411DB" w:rsidP="00D36B8B">
            <w:pPr>
              <w:pStyle w:val="afc"/>
              <w:rPr>
                <w:rFonts w:ascii="Times New Roman" w:hAnsi="Times New Roman" w:cs="Times New Roman"/>
                <w:sz w:val="20"/>
                <w:szCs w:val="20"/>
                <w:lang w:val="kk-KZ"/>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Плавность хода автомобиля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Топливная экономичность автомобиля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Влияние различных факторов на изменение технического состояния подвижного состава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И.С.Туревский Теория автомобиля 2005г</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Система ТО подвижного состава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Технология ТО подвижного состава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Схема.</w:t>
            </w: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Технологический процесс ТО и ремонта автомобиля</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Ежедневное обслуживание автомобиля (ЕО-1)</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Технология процесса проведения ЕО автомобиля</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Первое ТО-1</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Проверка и регулировки теплового зазора в ГРМ</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Второе ТО-2</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B710CE">
            <w:pPr>
              <w:pStyle w:val="afc"/>
              <w:rPr>
                <w:rFonts w:ascii="Times New Roman" w:hAnsi="Times New Roman" w:cs="Times New Roman"/>
                <w:sz w:val="20"/>
                <w:szCs w:val="20"/>
              </w:rPr>
            </w:pPr>
            <w:r w:rsidRPr="00D36B8B">
              <w:rPr>
                <w:rFonts w:ascii="Times New Roman" w:hAnsi="Times New Roman" w:cs="Times New Roman"/>
                <w:sz w:val="20"/>
                <w:szCs w:val="20"/>
              </w:rPr>
              <w:t>Назначение, периоди</w:t>
            </w:r>
            <w:r w:rsidR="00B710CE">
              <w:rPr>
                <w:rFonts w:ascii="Times New Roman" w:hAnsi="Times New Roman" w:cs="Times New Roman"/>
                <w:sz w:val="20"/>
                <w:szCs w:val="20"/>
              </w:rPr>
              <w:t>чность обслуживание и назнач. Т</w:t>
            </w:r>
            <w:r w:rsidRPr="00D36B8B">
              <w:rPr>
                <w:rFonts w:ascii="Times New Roman" w:hAnsi="Times New Roman" w:cs="Times New Roman"/>
                <w:sz w:val="20"/>
                <w:szCs w:val="20"/>
              </w:rPr>
              <w:t>Р</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Сезонное обслуживание (СО)</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sz w:val="21"/>
                <w:szCs w:val="21"/>
              </w:rPr>
            </w:pPr>
            <w:r w:rsidRPr="00D36B8B">
              <w:rPr>
                <w:rFonts w:ascii="Times New Roman" w:hAnsi="Times New Roman" w:cs="Times New Roman"/>
                <w:sz w:val="21"/>
                <w:szCs w:val="21"/>
              </w:rPr>
              <w:t>ЛПЗ</w:t>
            </w:r>
          </w:p>
        </w:tc>
        <w:tc>
          <w:tcPr>
            <w:tcW w:w="28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Основные операции по ТО автомобилей</w:t>
            </w: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Основные операции по ТО автомобилий</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r w:rsidRPr="00D36B8B">
              <w:rPr>
                <w:rFonts w:ascii="Times New Roman" w:hAnsi="Times New Roman" w:cs="Times New Roman"/>
                <w:sz w:val="20"/>
                <w:szCs w:val="20"/>
                <w:lang w:val="kk-KZ"/>
              </w:rPr>
              <w:t>Схема.</w:t>
            </w: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Организация ЦУП ТО и ТР подвижного состава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color w:val="FF6600"/>
                <w:sz w:val="20"/>
                <w:szCs w:val="20"/>
                <w:lang w:val="kk-KZ"/>
              </w:rPr>
            </w:pP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826" w:type="dxa"/>
            <w:gridSpan w:val="2"/>
          </w:tcPr>
          <w:p w:rsidR="006411DB" w:rsidRPr="00D36B8B" w:rsidRDefault="006411DB" w:rsidP="001624E7">
            <w:pPr>
              <w:pStyle w:val="afc"/>
              <w:numPr>
                <w:ilvl w:val="0"/>
                <w:numId w:val="23"/>
              </w:numPr>
              <w:rPr>
                <w:rFonts w:ascii="Times New Roman" w:hAnsi="Times New Roman" w:cs="Times New Roman"/>
              </w:rPr>
            </w:pPr>
          </w:p>
        </w:tc>
        <w:tc>
          <w:tcPr>
            <w:tcW w:w="3535" w:type="dxa"/>
            <w:gridSpan w:val="2"/>
          </w:tcPr>
          <w:p w:rsidR="006411DB" w:rsidRPr="00D36B8B" w:rsidRDefault="006411DB" w:rsidP="00D36B8B">
            <w:pPr>
              <w:pStyle w:val="afc"/>
              <w:rPr>
                <w:rFonts w:ascii="Times New Roman" w:hAnsi="Times New Roman" w:cs="Times New Roman"/>
              </w:rPr>
            </w:pPr>
            <w:r w:rsidRPr="00D36B8B">
              <w:rPr>
                <w:rFonts w:ascii="Times New Roman" w:hAnsi="Times New Roman" w:cs="Times New Roman"/>
              </w:rPr>
              <w:t>Организация хранения подвижного состава</w:t>
            </w:r>
          </w:p>
        </w:tc>
        <w:tc>
          <w:tcPr>
            <w:tcW w:w="992" w:type="dxa"/>
            <w:vAlign w:val="center"/>
          </w:tcPr>
          <w:p w:rsidR="006411DB" w:rsidRPr="00D36B8B" w:rsidRDefault="006411DB" w:rsidP="00D36B8B">
            <w:pPr>
              <w:pStyle w:val="afc"/>
              <w:rPr>
                <w:rFonts w:ascii="Times New Roman" w:hAnsi="Times New Roman" w:cs="Times New Roman"/>
                <w:sz w:val="20"/>
                <w:szCs w:val="20"/>
                <w:lang w:val="kk-KZ"/>
              </w:rPr>
            </w:pPr>
            <w:r w:rsidRPr="00D36B8B">
              <w:rPr>
                <w:rFonts w:ascii="Times New Roman" w:hAnsi="Times New Roman" w:cs="Times New Roman"/>
                <w:sz w:val="20"/>
                <w:szCs w:val="20"/>
                <w:lang w:val="kk-KZ"/>
              </w:rPr>
              <w:t>2</w:t>
            </w:r>
          </w:p>
        </w:tc>
        <w:tc>
          <w:tcPr>
            <w:tcW w:w="1276" w:type="dxa"/>
          </w:tcPr>
          <w:p w:rsidR="006411DB" w:rsidRPr="00D36B8B" w:rsidRDefault="006411DB" w:rsidP="00D36B8B">
            <w:pPr>
              <w:pStyle w:val="afc"/>
              <w:rPr>
                <w:rFonts w:ascii="Times New Roman" w:hAnsi="Times New Roman" w:cs="Times New Roman"/>
                <w:color w:val="FF0000"/>
                <w:sz w:val="20"/>
                <w:szCs w:val="20"/>
              </w:rPr>
            </w:pPr>
          </w:p>
        </w:tc>
        <w:tc>
          <w:tcPr>
            <w:tcW w:w="1417" w:type="dxa"/>
            <w:vAlign w:val="center"/>
          </w:tcPr>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sz w:val="21"/>
                <w:szCs w:val="21"/>
              </w:rPr>
              <w:t>Теор.занятия</w:t>
            </w:r>
          </w:p>
        </w:tc>
        <w:tc>
          <w:tcPr>
            <w:tcW w:w="2835" w:type="dxa"/>
            <w:gridSpan w:val="2"/>
          </w:tcPr>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p>
        </w:tc>
        <w:tc>
          <w:tcPr>
            <w:tcW w:w="1701" w:type="dxa"/>
            <w:gridSpan w:val="2"/>
            <w:vAlign w:val="center"/>
          </w:tcPr>
          <w:p w:rsidR="006411DB" w:rsidRPr="00D36B8B" w:rsidRDefault="006411DB" w:rsidP="00D36B8B">
            <w:pPr>
              <w:pStyle w:val="afc"/>
              <w:rPr>
                <w:rFonts w:ascii="Times New Roman" w:hAnsi="Times New Roman" w:cs="Times New Roman"/>
                <w:smallCaps/>
                <w:color w:val="FF6600"/>
                <w:sz w:val="20"/>
                <w:szCs w:val="20"/>
                <w:lang w:val="kk-KZ"/>
              </w:rPr>
            </w:pPr>
            <w:r w:rsidRPr="00D36B8B">
              <w:rPr>
                <w:rFonts w:ascii="Times New Roman" w:hAnsi="Times New Roman" w:cs="Times New Roman"/>
                <w:sz w:val="20"/>
                <w:szCs w:val="20"/>
                <w:lang w:val="kk-KZ"/>
              </w:rPr>
              <w:t>Плакаты.</w:t>
            </w:r>
          </w:p>
        </w:tc>
        <w:tc>
          <w:tcPr>
            <w:tcW w:w="2694" w:type="dxa"/>
            <w:gridSpan w:val="2"/>
          </w:tcPr>
          <w:p w:rsidR="006411DB" w:rsidRPr="00D36B8B" w:rsidRDefault="006411DB" w:rsidP="00D36B8B">
            <w:pPr>
              <w:pStyle w:val="afc"/>
              <w:rPr>
                <w:rFonts w:ascii="Times New Roman" w:hAnsi="Times New Roman" w:cs="Times New Roman"/>
                <w:color w:val="FF6600"/>
                <w:sz w:val="20"/>
                <w:szCs w:val="20"/>
              </w:rPr>
            </w:pPr>
            <w:r w:rsidRPr="00D36B8B">
              <w:rPr>
                <w:rFonts w:ascii="Times New Roman" w:hAnsi="Times New Roman" w:cs="Times New Roman"/>
                <w:sz w:val="20"/>
                <w:szCs w:val="20"/>
                <w:lang w:val="kk-KZ"/>
              </w:rPr>
              <w:t>Л.И.Епифанов ТОиР автомоб. 2009г.352с</w:t>
            </w:r>
          </w:p>
        </w:tc>
      </w:tr>
      <w:tr w:rsidR="006411DB" w:rsidRPr="00D36B8B" w:rsidTr="00B710CE">
        <w:tc>
          <w:tcPr>
            <w:tcW w:w="15276" w:type="dxa"/>
            <w:gridSpan w:val="13"/>
          </w:tcPr>
          <w:p w:rsidR="006411DB" w:rsidRPr="00D36B8B" w:rsidRDefault="006411DB" w:rsidP="00D36B8B">
            <w:pPr>
              <w:pStyle w:val="afc"/>
              <w:rPr>
                <w:rFonts w:ascii="Times New Roman" w:hAnsi="Times New Roman" w:cs="Times New Roman"/>
                <w:color w:val="FF0000"/>
                <w:lang w:val="kk-KZ"/>
              </w:rPr>
            </w:pPr>
            <w:r w:rsidRPr="00D36B8B">
              <w:rPr>
                <w:rFonts w:ascii="Times New Roman" w:hAnsi="Times New Roman" w:cs="Times New Roman"/>
              </w:rPr>
              <w:t xml:space="preserve">               Всего за </w:t>
            </w:r>
            <w:r w:rsidRPr="00D36B8B">
              <w:rPr>
                <w:rFonts w:ascii="Times New Roman" w:hAnsi="Times New Roman" w:cs="Times New Roman"/>
                <w:lang w:val="en-US"/>
              </w:rPr>
              <w:t>IV</w:t>
            </w:r>
            <w:r w:rsidRPr="00D36B8B">
              <w:rPr>
                <w:rFonts w:ascii="Times New Roman" w:hAnsi="Times New Roman" w:cs="Times New Roman"/>
              </w:rPr>
              <w:t xml:space="preserve"> – семестр                       108 часов</w:t>
            </w:r>
          </w:p>
        </w:tc>
      </w:tr>
      <w:tr w:rsidR="006411DB" w:rsidRPr="00D36B8B" w:rsidTr="00B710CE">
        <w:tc>
          <w:tcPr>
            <w:tcW w:w="15276" w:type="dxa"/>
            <w:gridSpan w:val="13"/>
          </w:tcPr>
          <w:p w:rsidR="006411DB" w:rsidRPr="00D36B8B" w:rsidRDefault="006411DB" w:rsidP="00D36B8B">
            <w:pPr>
              <w:pStyle w:val="afc"/>
              <w:rPr>
                <w:rFonts w:ascii="Times New Roman" w:hAnsi="Times New Roman" w:cs="Times New Roman"/>
                <w:color w:val="FF0000"/>
                <w:lang w:val="kk-KZ"/>
              </w:rPr>
            </w:pPr>
            <w:r w:rsidRPr="00D36B8B">
              <w:rPr>
                <w:rFonts w:ascii="Times New Roman" w:hAnsi="Times New Roman" w:cs="Times New Roman"/>
              </w:rPr>
              <w:t xml:space="preserve">              Общее количество часов                 188 часов</w:t>
            </w: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sz w:val="20"/>
                <w:szCs w:val="20"/>
              </w:rPr>
            </w:pPr>
          </w:p>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  №</w:t>
            </w:r>
          </w:p>
          <w:p w:rsidR="006411DB" w:rsidRPr="00D36B8B" w:rsidRDefault="006411DB" w:rsidP="00D36B8B">
            <w:pPr>
              <w:pStyle w:val="afc"/>
              <w:rPr>
                <w:rFonts w:ascii="Times New Roman" w:hAnsi="Times New Roman" w:cs="Times New Roman"/>
              </w:rPr>
            </w:pPr>
            <w:r w:rsidRPr="00D36B8B">
              <w:rPr>
                <w:rFonts w:ascii="Times New Roman" w:hAnsi="Times New Roman" w:cs="Times New Roman"/>
                <w:sz w:val="20"/>
                <w:szCs w:val="20"/>
              </w:rPr>
              <w:t>П/П</w:t>
            </w: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Индивидуальное задание  (расчетно-графические работы, курсовой проект, отчеты о практике, сдачи норм ГТО и т.д.)</w:t>
            </w: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Дата выдачи задания</w:t>
            </w:r>
          </w:p>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(неделя семестра)</w:t>
            </w: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sz w:val="20"/>
                <w:szCs w:val="20"/>
              </w:rPr>
            </w:pPr>
            <w:r w:rsidRPr="00D36B8B">
              <w:rPr>
                <w:rFonts w:ascii="Times New Roman" w:hAnsi="Times New Roman" w:cs="Times New Roman"/>
                <w:sz w:val="20"/>
                <w:szCs w:val="20"/>
              </w:rPr>
              <w:t>Срок выполнения задания (неделя семестра)</w:t>
            </w: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sz w:val="20"/>
                <w:szCs w:val="20"/>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sz w:val="20"/>
                <w:szCs w:val="20"/>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sz w:val="20"/>
                <w:szCs w:val="20"/>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sz w:val="20"/>
                <w:szCs w:val="20"/>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lang w:val="kk-KZ"/>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lang w:val="kk-KZ"/>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Height w:val="122"/>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r w:rsidR="006411DB" w:rsidRPr="00D36B8B" w:rsidTr="00B710CE">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7371" w:type="dxa"/>
            <w:gridSpan w:val="5"/>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3119"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c>
          <w:tcPr>
            <w:tcW w:w="2643" w:type="dxa"/>
            <w:gridSpan w:val="2"/>
            <w:tcBorders>
              <w:top w:val="single" w:sz="4" w:space="0" w:color="auto"/>
              <w:left w:val="single" w:sz="4" w:space="0" w:color="auto"/>
              <w:bottom w:val="single" w:sz="4" w:space="0" w:color="auto"/>
              <w:right w:val="single" w:sz="4" w:space="0" w:color="auto"/>
            </w:tcBorders>
          </w:tcPr>
          <w:p w:rsidR="006411DB" w:rsidRPr="00D36B8B" w:rsidRDefault="006411DB" w:rsidP="00D36B8B">
            <w:pPr>
              <w:pStyle w:val="afc"/>
              <w:rPr>
                <w:rFonts w:ascii="Times New Roman" w:hAnsi="Times New Roman" w:cs="Times New Roman"/>
              </w:rPr>
            </w:pPr>
          </w:p>
        </w:tc>
      </w:tr>
    </w:tbl>
    <w:p w:rsidR="006411DB" w:rsidRPr="00D36B8B" w:rsidRDefault="006411DB" w:rsidP="00D36B8B">
      <w:pPr>
        <w:pStyle w:val="afc"/>
        <w:rPr>
          <w:rFonts w:ascii="Times New Roman" w:hAnsi="Times New Roman" w:cs="Times New Roman"/>
          <w:lang w:val="kk-KZ"/>
        </w:rPr>
      </w:pPr>
    </w:p>
    <w:p w:rsidR="006411DB" w:rsidRPr="00D36B8B" w:rsidRDefault="006411DB" w:rsidP="00D36B8B">
      <w:pPr>
        <w:pStyle w:val="afc"/>
        <w:rPr>
          <w:rFonts w:ascii="Times New Roman" w:hAnsi="Times New Roman" w:cs="Times New Roman"/>
          <w:lang w:val="kk-KZ"/>
        </w:rPr>
      </w:pPr>
    </w:p>
    <w:p w:rsidR="006411DB" w:rsidRPr="00D36B8B" w:rsidRDefault="006411DB" w:rsidP="00D36B8B">
      <w:pPr>
        <w:pStyle w:val="afc"/>
        <w:rPr>
          <w:rFonts w:ascii="Times New Roman" w:hAnsi="Times New Roman" w:cs="Times New Roman"/>
          <w:lang w:val="kk-KZ"/>
        </w:rPr>
      </w:pPr>
      <w:r w:rsidRPr="00D36B8B">
        <w:rPr>
          <w:rFonts w:ascii="Times New Roman" w:hAnsi="Times New Roman" w:cs="Times New Roman"/>
          <w:lang w:val="kk-KZ"/>
        </w:rPr>
        <w:t xml:space="preserve">                                                                                            Преподаватель: _</w:t>
      </w:r>
      <w:r w:rsidRPr="00D36B8B">
        <w:rPr>
          <w:rFonts w:ascii="Times New Roman" w:hAnsi="Times New Roman" w:cs="Times New Roman"/>
          <w:i/>
          <w:u w:val="single"/>
          <w:lang w:val="kk-KZ"/>
        </w:rPr>
        <w:t>Дуйсенбаев Н.А.</w:t>
      </w:r>
      <w:r w:rsidRPr="00D36B8B">
        <w:rPr>
          <w:rFonts w:ascii="Times New Roman" w:hAnsi="Times New Roman" w:cs="Times New Roman"/>
          <w:lang w:val="kk-KZ"/>
        </w:rPr>
        <w:t>_</w:t>
      </w:r>
    </w:p>
    <w:p w:rsidR="006411DB" w:rsidRPr="00D36B8B" w:rsidRDefault="006411DB" w:rsidP="00D36B8B">
      <w:pPr>
        <w:pStyle w:val="afc"/>
        <w:rPr>
          <w:rFonts w:ascii="Times New Roman" w:hAnsi="Times New Roman" w:cs="Times New Roman"/>
          <w:lang w:val="kk-KZ"/>
        </w:rPr>
      </w:pPr>
    </w:p>
    <w:p w:rsidR="006411DB" w:rsidRPr="00D36B8B" w:rsidRDefault="006411DB" w:rsidP="00D36B8B">
      <w:pPr>
        <w:pStyle w:val="afc"/>
        <w:rPr>
          <w:rFonts w:ascii="Times New Roman" w:hAnsi="Times New Roman" w:cs="Times New Roman"/>
        </w:rPr>
      </w:pPr>
      <w:r w:rsidRPr="00D36B8B">
        <w:rPr>
          <w:rFonts w:ascii="Times New Roman" w:hAnsi="Times New Roman" w:cs="Times New Roman"/>
          <w:lang w:val="kk-KZ"/>
        </w:rPr>
        <w:t xml:space="preserve">                                                                                             «</w:t>
      </w:r>
      <w:r w:rsidRPr="00D36B8B">
        <w:rPr>
          <w:rFonts w:ascii="Times New Roman" w:hAnsi="Times New Roman" w:cs="Times New Roman"/>
        </w:rPr>
        <w:t>_____</w:t>
      </w:r>
      <w:r w:rsidRPr="00D36B8B">
        <w:rPr>
          <w:rFonts w:ascii="Times New Roman" w:hAnsi="Times New Roman" w:cs="Times New Roman"/>
          <w:lang w:val="kk-KZ"/>
        </w:rPr>
        <w:t>»</w:t>
      </w:r>
      <w:r w:rsidRPr="00D36B8B">
        <w:rPr>
          <w:rFonts w:ascii="Times New Roman" w:hAnsi="Times New Roman" w:cs="Times New Roman"/>
        </w:rPr>
        <w:t xml:space="preserve">  ____________________</w:t>
      </w:r>
      <w:r w:rsidR="00B710CE">
        <w:rPr>
          <w:rFonts w:ascii="Times New Roman" w:hAnsi="Times New Roman" w:cs="Times New Roman"/>
          <w:lang w:val="kk-KZ"/>
        </w:rPr>
        <w:t xml:space="preserve">  2016</w:t>
      </w:r>
      <w:r w:rsidRPr="00D36B8B">
        <w:rPr>
          <w:rFonts w:ascii="Times New Roman" w:hAnsi="Times New Roman" w:cs="Times New Roman"/>
          <w:lang w:val="kk-KZ"/>
        </w:rPr>
        <w:t>г</w:t>
      </w:r>
    </w:p>
    <w:p w:rsidR="006411DB" w:rsidRPr="00D36B8B" w:rsidRDefault="006411DB" w:rsidP="009A5854">
      <w:pPr>
        <w:pStyle w:val="afc"/>
        <w:jc w:val="center"/>
        <w:rPr>
          <w:rFonts w:ascii="Times New Roman" w:hAnsi="Times New Roman" w:cs="Times New Roman"/>
        </w:rPr>
      </w:pPr>
    </w:p>
    <w:p w:rsidR="006411DB" w:rsidRPr="00D36B8B" w:rsidRDefault="006411DB" w:rsidP="009A5854">
      <w:pPr>
        <w:pStyle w:val="afc"/>
        <w:jc w:val="center"/>
        <w:rPr>
          <w:rFonts w:ascii="Times New Roman" w:hAnsi="Times New Roman" w:cs="Times New Roman"/>
        </w:rPr>
      </w:pPr>
      <w:r w:rsidRPr="00D36B8B">
        <w:rPr>
          <w:rFonts w:ascii="Times New Roman" w:hAnsi="Times New Roman" w:cs="Times New Roman"/>
          <w:lang w:val="kk-KZ"/>
        </w:rPr>
        <w:t>Отчет преподавателя о выполнении программы за семестр (год)</w:t>
      </w:r>
    </w:p>
    <w:p w:rsidR="006411DB" w:rsidRPr="00D36B8B" w:rsidRDefault="006411DB" w:rsidP="009A5854">
      <w:pPr>
        <w:pStyle w:val="afc"/>
        <w:jc w:val="center"/>
        <w:rPr>
          <w:rFonts w:ascii="Times New Roman" w:hAnsi="Times New Roman" w:cs="Times New Roman"/>
        </w:rPr>
      </w:pPr>
      <w:r w:rsidRPr="00D36B8B">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w:t>
      </w:r>
    </w:p>
    <w:p w:rsidR="006411DB" w:rsidRPr="00D36B8B" w:rsidRDefault="006411DB" w:rsidP="009A5854">
      <w:pPr>
        <w:pStyle w:val="afc"/>
        <w:jc w:val="center"/>
        <w:rPr>
          <w:rFonts w:ascii="Times New Roman" w:hAnsi="Times New Roman" w:cs="Times New Roman"/>
          <w:lang w:val="kk-KZ"/>
        </w:rPr>
      </w:pPr>
    </w:p>
    <w:p w:rsidR="006411DB" w:rsidRPr="00D36B8B" w:rsidRDefault="006411DB" w:rsidP="009A5854">
      <w:pPr>
        <w:pStyle w:val="afc"/>
        <w:jc w:val="center"/>
        <w:rPr>
          <w:rFonts w:ascii="Times New Roman" w:hAnsi="Times New Roman" w:cs="Times New Roman"/>
          <w:u w:val="single"/>
          <w:lang w:val="kk-KZ"/>
        </w:rPr>
      </w:pPr>
      <w:r w:rsidRPr="00D36B8B">
        <w:rPr>
          <w:rFonts w:ascii="Times New Roman" w:hAnsi="Times New Roman" w:cs="Times New Roman"/>
          <w:lang w:val="kk-KZ"/>
        </w:rPr>
        <w:t>Преподаватель: _</w:t>
      </w:r>
      <w:r w:rsidRPr="00D36B8B">
        <w:rPr>
          <w:rFonts w:ascii="Times New Roman" w:hAnsi="Times New Roman" w:cs="Times New Roman"/>
          <w:i/>
          <w:u w:val="single"/>
          <w:lang w:val="kk-KZ"/>
        </w:rPr>
        <w:t xml:space="preserve"> Дуйсенбаев Н.А.</w:t>
      </w:r>
      <w:r w:rsidRPr="00D36B8B">
        <w:rPr>
          <w:rFonts w:ascii="Times New Roman" w:hAnsi="Times New Roman" w:cs="Times New Roman"/>
          <w:lang w:val="kk-KZ"/>
        </w:rPr>
        <w:t>_</w:t>
      </w:r>
    </w:p>
    <w:p w:rsidR="006411DB" w:rsidRPr="00D36B8B" w:rsidRDefault="006411DB" w:rsidP="009A5854">
      <w:pPr>
        <w:pStyle w:val="afc"/>
        <w:jc w:val="center"/>
        <w:rPr>
          <w:rFonts w:ascii="Times New Roman" w:hAnsi="Times New Roman" w:cs="Times New Roman"/>
          <w:u w:val="single"/>
          <w:lang w:val="kk-KZ"/>
        </w:rPr>
      </w:pPr>
    </w:p>
    <w:p w:rsidR="006411DB" w:rsidRPr="00D36B8B" w:rsidRDefault="006411DB" w:rsidP="009A5854">
      <w:pPr>
        <w:pStyle w:val="afc"/>
        <w:jc w:val="center"/>
        <w:rPr>
          <w:rFonts w:ascii="Times New Roman" w:hAnsi="Times New Roman" w:cs="Times New Roman"/>
          <w:lang w:val="kk-KZ"/>
        </w:rPr>
      </w:pPr>
      <w:r w:rsidRPr="00D36B8B">
        <w:rPr>
          <w:rFonts w:ascii="Times New Roman" w:hAnsi="Times New Roman" w:cs="Times New Roman"/>
          <w:lang w:val="kk-KZ"/>
        </w:rPr>
        <w:t>«__</w:t>
      </w:r>
      <w:r w:rsidR="00B710CE">
        <w:rPr>
          <w:rFonts w:ascii="Times New Roman" w:hAnsi="Times New Roman" w:cs="Times New Roman"/>
          <w:lang w:val="kk-KZ"/>
        </w:rPr>
        <w:t>___»  ____________________  2016</w:t>
      </w:r>
      <w:r w:rsidRPr="00D36B8B">
        <w:rPr>
          <w:rFonts w:ascii="Times New Roman" w:hAnsi="Times New Roman" w:cs="Times New Roman"/>
          <w:lang w:val="kk-KZ"/>
        </w:rPr>
        <w:t>г</w:t>
      </w:r>
    </w:p>
    <w:p w:rsidR="006411DB" w:rsidRDefault="006411DB" w:rsidP="006411DB">
      <w:pPr>
        <w:tabs>
          <w:tab w:val="left" w:pos="1512"/>
        </w:tabs>
        <w:ind w:left="1872" w:hanging="1692"/>
        <w:jc w:val="center"/>
        <w:sectPr w:rsidR="006411DB" w:rsidSect="00913B24">
          <w:pgSz w:w="16838" w:h="11906" w:orient="landscape"/>
          <w:pgMar w:top="851" w:right="851" w:bottom="851" w:left="1134" w:header="709" w:footer="709" w:gutter="0"/>
          <w:cols w:space="708"/>
          <w:docGrid w:linePitch="360"/>
        </w:sect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lang w:val="kk-KZ"/>
        </w:rPr>
        <w:t>Классификация подвижного состава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Style w:val="24"/>
          <w:rFonts w:eastAsiaTheme="minorEastAsia"/>
          <w:i/>
          <w:sz w:val="24"/>
          <w:szCs w:val="24"/>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24"/>
          <w:rFonts w:eastAsiaTheme="minorEastAsia"/>
          <w:i/>
          <w:sz w:val="24"/>
          <w:szCs w:val="24"/>
        </w:rPr>
        <w:t>Значение и задачи ремонта подвижного состава автомобильного транспорта. Система и виды ремонта, их краткая характеристика.</w:t>
      </w:r>
      <w:r w:rsidRPr="007137A2">
        <w:rPr>
          <w:rFonts w:ascii="Times New Roman" w:hAnsi="Times New Roman" w:cs="Times New Roman"/>
          <w:i/>
          <w:sz w:val="24"/>
          <w:szCs w:val="24"/>
          <w:u w:val="single"/>
          <w:lang w:val="kk-KZ"/>
        </w:rPr>
        <w:t xml:space="preserve"> </w:t>
      </w:r>
      <w:r w:rsidRPr="007137A2">
        <w:rPr>
          <w:rFonts w:ascii="Times New Roman" w:eastAsia="Times New Roman" w:hAnsi="Times New Roman" w:cs="Times New Roman"/>
          <w:i/>
          <w:sz w:val="24"/>
          <w:szCs w:val="24"/>
          <w:u w:val="single"/>
          <w:lang w:val="kk-KZ"/>
        </w:rPr>
        <w:t>Классификация подвижного состава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2"/>
          <w:sz w:val="24"/>
          <w:szCs w:val="24"/>
        </w:rPr>
        <w:t xml:space="preserve">Изложение нового материала - </w:t>
      </w:r>
      <w:r w:rsidRPr="007137A2">
        <w:rPr>
          <w:rStyle w:val="24"/>
          <w:i/>
          <w:sz w:val="24"/>
          <w:szCs w:val="24"/>
        </w:rPr>
        <w:t>Современное состояние авторемонтного производства, перспективы его развития. Факторы, определяющие потребность подвижного состава автомобильного транспорта в ремонте. Система и виды ремонта, их краткая характеристика, сущность планово - предупредительной системы. Методы ремонта. Ремонтная технологичность.</w:t>
      </w:r>
      <w:r w:rsidRPr="007137A2">
        <w:rPr>
          <w:i/>
          <w:sz w:val="24"/>
          <w:szCs w:val="24"/>
          <w:u w:val="single"/>
          <w:lang w:val="kk-KZ"/>
        </w:rPr>
        <w:t xml:space="preserve"> Классификация подвижного состава.</w:t>
      </w:r>
    </w:p>
    <w:p w:rsidR="007137A2" w:rsidRPr="007137A2" w:rsidRDefault="007137A2" w:rsidP="007137A2">
      <w:pPr>
        <w:pStyle w:val="31"/>
        <w:shd w:val="clear" w:color="auto" w:fill="auto"/>
        <w:spacing w:after="0" w:line="240" w:lineRule="auto"/>
        <w:ind w:right="-23" w:hanging="4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Изучения конструкции прицепов и полуприцепов.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625768" w:rsidRDefault="007137A2" w:rsidP="007137A2">
      <w:pPr>
        <w:shd w:val="clear" w:color="auto" w:fill="FFFFFF"/>
        <w:spacing w:after="0" w:line="240" w:lineRule="auto"/>
        <w:ind w:firstLine="426"/>
        <w:jc w:val="both"/>
        <w:rPr>
          <w:rFonts w:ascii="Times New Roman" w:hAnsi="Times New Roman" w:cs="Times New Roman"/>
          <w:b/>
          <w:bCs/>
          <w:spacing w:val="-8"/>
          <w:sz w:val="24"/>
          <w:szCs w:val="24"/>
        </w:rPr>
      </w:pPr>
      <w:r w:rsidRPr="00625768">
        <w:rPr>
          <w:rFonts w:ascii="Times New Roman" w:hAnsi="Times New Roman" w:cs="Times New Roman"/>
          <w:b/>
          <w:bCs/>
          <w:spacing w:val="-8"/>
          <w:sz w:val="24"/>
          <w:szCs w:val="24"/>
        </w:rPr>
        <w:t xml:space="preserve">Тема 1. Классификация </w:t>
      </w:r>
      <w:r w:rsidRPr="00625768">
        <w:rPr>
          <w:rFonts w:ascii="Times New Roman" w:hAnsi="Times New Roman" w:cs="Times New Roman"/>
          <w:b/>
          <w:spacing w:val="-8"/>
          <w:sz w:val="24"/>
          <w:szCs w:val="24"/>
        </w:rPr>
        <w:t xml:space="preserve">подвижного состава автомобильного </w:t>
      </w:r>
      <w:r w:rsidRPr="00625768">
        <w:rPr>
          <w:rFonts w:ascii="Times New Roman" w:hAnsi="Times New Roman" w:cs="Times New Roman"/>
          <w:b/>
          <w:spacing w:val="-5"/>
          <w:sz w:val="24"/>
          <w:szCs w:val="24"/>
        </w:rPr>
        <w:t>транспорта</w:t>
      </w:r>
    </w:p>
    <w:p w:rsidR="007137A2" w:rsidRPr="00625768" w:rsidRDefault="007137A2" w:rsidP="007137A2">
      <w:pPr>
        <w:shd w:val="clear" w:color="auto" w:fill="FFFFFF"/>
        <w:spacing w:after="0" w:line="240" w:lineRule="auto"/>
        <w:ind w:firstLine="426"/>
        <w:jc w:val="both"/>
        <w:rPr>
          <w:rFonts w:ascii="Times New Roman" w:hAnsi="Times New Roman" w:cs="Times New Roman"/>
          <w:color w:val="000000"/>
          <w:sz w:val="24"/>
          <w:szCs w:val="24"/>
        </w:rPr>
      </w:pPr>
    </w:p>
    <w:p w:rsidR="007137A2" w:rsidRPr="00625768" w:rsidRDefault="007137A2" w:rsidP="007137A2">
      <w:pPr>
        <w:shd w:val="clear" w:color="auto" w:fill="FFFFFF"/>
        <w:spacing w:after="0" w:line="240" w:lineRule="auto"/>
        <w:ind w:firstLine="426"/>
        <w:jc w:val="both"/>
        <w:rPr>
          <w:rFonts w:ascii="Times New Roman" w:hAnsi="Times New Roman" w:cs="Times New Roman"/>
          <w:color w:val="000000"/>
          <w:sz w:val="24"/>
          <w:szCs w:val="24"/>
        </w:rPr>
      </w:pPr>
      <w:r w:rsidRPr="00625768">
        <w:rPr>
          <w:rFonts w:ascii="Times New Roman" w:hAnsi="Times New Roman" w:cs="Times New Roman"/>
          <w:noProof/>
          <w:color w:val="000000"/>
          <w:sz w:val="24"/>
          <w:szCs w:val="24"/>
        </w:rPr>
        <w:drawing>
          <wp:inline distT="0" distB="0" distL="0" distR="0">
            <wp:extent cx="5391150" cy="260096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b="24921"/>
                    <a:stretch>
                      <a:fillRect/>
                    </a:stretch>
                  </pic:blipFill>
                  <pic:spPr bwMode="auto">
                    <a:xfrm>
                      <a:off x="0" y="0"/>
                      <a:ext cx="5391150" cy="2600960"/>
                    </a:xfrm>
                    <a:prstGeom prst="rect">
                      <a:avLst/>
                    </a:prstGeom>
                    <a:noFill/>
                    <a:ln w="9525">
                      <a:noFill/>
                      <a:miter lim="800000"/>
                      <a:headEnd/>
                      <a:tailEnd/>
                    </a:ln>
                  </pic:spPr>
                </pic:pic>
              </a:graphicData>
            </a:graphic>
          </wp:inline>
        </w:drawing>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pacing w:val="-8"/>
          <w:sz w:val="24"/>
          <w:szCs w:val="24"/>
        </w:rPr>
        <w:t xml:space="preserve">Рис. 1. Классификация типов подвижного состава автомобильного </w:t>
      </w:r>
      <w:r w:rsidRPr="00625768">
        <w:rPr>
          <w:rFonts w:ascii="Times New Roman" w:hAnsi="Times New Roman" w:cs="Times New Roman"/>
          <w:spacing w:val="-5"/>
          <w:sz w:val="24"/>
          <w:szCs w:val="24"/>
        </w:rPr>
        <w:t>транспорта по назначению и проходимости</w:t>
      </w:r>
    </w:p>
    <w:p w:rsidR="007137A2" w:rsidRPr="00625768" w:rsidRDefault="007137A2" w:rsidP="007137A2">
      <w:pPr>
        <w:shd w:val="clear" w:color="auto" w:fill="FFFFFF"/>
        <w:spacing w:after="0" w:line="240" w:lineRule="auto"/>
        <w:ind w:firstLine="426"/>
        <w:jc w:val="both"/>
        <w:rPr>
          <w:rFonts w:ascii="Times New Roman" w:hAnsi="Times New Roman" w:cs="Times New Roman"/>
          <w:b/>
          <w:bCs/>
          <w:spacing w:val="-1"/>
          <w:sz w:val="24"/>
          <w:szCs w:val="24"/>
        </w:rPr>
      </w:pP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b/>
          <w:bCs/>
          <w:spacing w:val="-1"/>
          <w:sz w:val="24"/>
          <w:szCs w:val="24"/>
        </w:rPr>
        <w:t>Пассажирский подвижной состав</w:t>
      </w:r>
      <w:r w:rsidRPr="00625768">
        <w:rPr>
          <w:rFonts w:ascii="Times New Roman" w:hAnsi="Times New Roman" w:cs="Times New Roman"/>
          <w:spacing w:val="-1"/>
          <w:sz w:val="24"/>
          <w:szCs w:val="24"/>
        </w:rPr>
        <w:t xml:space="preserve"> предназначен для </w:t>
      </w:r>
      <w:r w:rsidRPr="00625768">
        <w:rPr>
          <w:rFonts w:ascii="Times New Roman" w:hAnsi="Times New Roman" w:cs="Times New Roman"/>
          <w:sz w:val="24"/>
          <w:szCs w:val="24"/>
        </w:rPr>
        <w:t>перевозки людей. К нему относятся легковые автомобили и автобусы.</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i/>
          <w:iCs/>
          <w:sz w:val="24"/>
          <w:szCs w:val="24"/>
        </w:rPr>
        <w:t xml:space="preserve">Легковые автомобили </w:t>
      </w:r>
      <w:r w:rsidRPr="00625768">
        <w:rPr>
          <w:rFonts w:ascii="Times New Roman" w:hAnsi="Times New Roman" w:cs="Times New Roman"/>
          <w:sz w:val="24"/>
          <w:szCs w:val="24"/>
        </w:rPr>
        <w:t>служат для индивидуальной перевозки пассажиров (от 2 до 8 человек).</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pacing w:val="-4"/>
          <w:sz w:val="24"/>
          <w:szCs w:val="24"/>
        </w:rPr>
        <w:t xml:space="preserve">Легковые автомобили общего назначения имеют закрытые и </w:t>
      </w:r>
      <w:r w:rsidRPr="00625768">
        <w:rPr>
          <w:rFonts w:ascii="Times New Roman" w:hAnsi="Times New Roman" w:cs="Times New Roman"/>
          <w:spacing w:val="-3"/>
          <w:sz w:val="24"/>
          <w:szCs w:val="24"/>
        </w:rPr>
        <w:t xml:space="preserve">открытые кузова. Специализированные легковые автомобили </w:t>
      </w:r>
      <w:r w:rsidRPr="00625768">
        <w:rPr>
          <w:rFonts w:ascii="Times New Roman" w:hAnsi="Times New Roman" w:cs="Times New Roman"/>
          <w:spacing w:val="-5"/>
          <w:sz w:val="24"/>
          <w:szCs w:val="24"/>
        </w:rPr>
        <w:t>предназначены для перевозки пассажиров определенных катего</w:t>
      </w:r>
      <w:r w:rsidRPr="00625768">
        <w:rPr>
          <w:rFonts w:ascii="Times New Roman" w:hAnsi="Times New Roman" w:cs="Times New Roman"/>
          <w:spacing w:val="-6"/>
          <w:sz w:val="24"/>
          <w:szCs w:val="24"/>
        </w:rPr>
        <w:t>рий. К специализированным относятся автомобили скорой помо</w:t>
      </w:r>
      <w:r w:rsidRPr="00625768">
        <w:rPr>
          <w:rFonts w:ascii="Times New Roman" w:hAnsi="Times New Roman" w:cs="Times New Roman"/>
          <w:sz w:val="24"/>
          <w:szCs w:val="24"/>
        </w:rPr>
        <w:t>щи, такси и др.</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pacing w:val="-5"/>
          <w:sz w:val="24"/>
          <w:szCs w:val="24"/>
        </w:rPr>
        <w:t xml:space="preserve">Специальные легковые автомобили служат для выполнения </w:t>
      </w:r>
      <w:r w:rsidRPr="00625768">
        <w:rPr>
          <w:rFonts w:ascii="Times New Roman" w:hAnsi="Times New Roman" w:cs="Times New Roman"/>
          <w:spacing w:val="-7"/>
          <w:sz w:val="24"/>
          <w:szCs w:val="24"/>
        </w:rPr>
        <w:t>нетранспортных работ. Они выпускаются на базе шасси легковых автомобилей и оборудуются специальными устройствами, аппа</w:t>
      </w:r>
      <w:r w:rsidRPr="00625768">
        <w:rPr>
          <w:rFonts w:ascii="Times New Roman" w:hAnsi="Times New Roman" w:cs="Times New Roman"/>
          <w:spacing w:val="-6"/>
          <w:sz w:val="24"/>
          <w:szCs w:val="24"/>
        </w:rPr>
        <w:t>ратурой и т.п. К специальным относятся лабораторные, исследо</w:t>
      </w:r>
      <w:r w:rsidRPr="00625768">
        <w:rPr>
          <w:rFonts w:ascii="Times New Roman" w:hAnsi="Times New Roman" w:cs="Times New Roman"/>
          <w:sz w:val="24"/>
          <w:szCs w:val="24"/>
        </w:rPr>
        <w:t>вательские, милицейские автомобили и др.</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i/>
          <w:iCs/>
          <w:spacing w:val="-9"/>
          <w:sz w:val="24"/>
          <w:szCs w:val="24"/>
        </w:rPr>
        <w:t xml:space="preserve">Автобусы </w:t>
      </w:r>
      <w:r w:rsidRPr="00625768">
        <w:rPr>
          <w:rFonts w:ascii="Times New Roman" w:hAnsi="Times New Roman" w:cs="Times New Roman"/>
          <w:spacing w:val="-9"/>
          <w:sz w:val="24"/>
          <w:szCs w:val="24"/>
        </w:rPr>
        <w:t>служат для массовой перевозки пассажиров. Автобусами общего назначения являются городские, пригородные и меж</w:t>
      </w:r>
      <w:r w:rsidRPr="00625768">
        <w:rPr>
          <w:rFonts w:ascii="Times New Roman" w:hAnsi="Times New Roman" w:cs="Times New Roman"/>
          <w:spacing w:val="-8"/>
          <w:sz w:val="24"/>
          <w:szCs w:val="24"/>
        </w:rPr>
        <w:t>дугородные автобусы. К специализированным относятся санитар</w:t>
      </w:r>
      <w:r w:rsidRPr="00625768">
        <w:rPr>
          <w:rFonts w:ascii="Times New Roman" w:hAnsi="Times New Roman" w:cs="Times New Roman"/>
          <w:sz w:val="24"/>
          <w:szCs w:val="24"/>
        </w:rPr>
        <w:t>ные, туристические и школьные автобусы.</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pacing w:val="-8"/>
          <w:sz w:val="24"/>
          <w:szCs w:val="24"/>
        </w:rPr>
        <w:t xml:space="preserve">Автобусы имеют кузова вагонного и капотного типов и обычно </w:t>
      </w:r>
      <w:r w:rsidRPr="00625768">
        <w:rPr>
          <w:rFonts w:ascii="Times New Roman" w:hAnsi="Times New Roman" w:cs="Times New Roman"/>
          <w:spacing w:val="-7"/>
          <w:sz w:val="24"/>
          <w:szCs w:val="24"/>
        </w:rPr>
        <w:t>выполняются на базе агрегатов грузовых автомобилей. Широкое распространение получили микроавтобусы, которые выпускают</w:t>
      </w:r>
      <w:r w:rsidRPr="00625768">
        <w:rPr>
          <w:rFonts w:ascii="Times New Roman" w:hAnsi="Times New Roman" w:cs="Times New Roman"/>
          <w:sz w:val="24"/>
          <w:szCs w:val="24"/>
        </w:rPr>
        <w:t>ся на базе легковых автомобилей.</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pacing w:val="-8"/>
          <w:sz w:val="24"/>
          <w:szCs w:val="24"/>
        </w:rPr>
        <w:t xml:space="preserve">Специальные автобусы выполняются на базе шасси автобусов </w:t>
      </w:r>
      <w:r w:rsidRPr="00625768">
        <w:rPr>
          <w:rFonts w:ascii="Times New Roman" w:hAnsi="Times New Roman" w:cs="Times New Roman"/>
          <w:spacing w:val="-7"/>
          <w:sz w:val="24"/>
          <w:szCs w:val="24"/>
        </w:rPr>
        <w:t xml:space="preserve">общего назначения, могут иметь специальные кузова и оборудуются специальными устройствами, приборами, аппаратурой и др. </w:t>
      </w:r>
      <w:r w:rsidRPr="00625768">
        <w:rPr>
          <w:rFonts w:ascii="Times New Roman" w:hAnsi="Times New Roman" w:cs="Times New Roman"/>
          <w:spacing w:val="-8"/>
          <w:sz w:val="24"/>
          <w:szCs w:val="24"/>
        </w:rPr>
        <w:t>К этим автобусам относятся подвижные технические станции, ки</w:t>
      </w:r>
      <w:r w:rsidRPr="00625768">
        <w:rPr>
          <w:rFonts w:ascii="Times New Roman" w:hAnsi="Times New Roman" w:cs="Times New Roman"/>
          <w:spacing w:val="-5"/>
          <w:sz w:val="24"/>
          <w:szCs w:val="24"/>
        </w:rPr>
        <w:t>нолаборатории, санитарно-ветеринарные автобусы и др.</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b/>
          <w:bCs/>
          <w:spacing w:val="-11"/>
          <w:sz w:val="24"/>
          <w:szCs w:val="24"/>
        </w:rPr>
        <w:t xml:space="preserve">Грузовой подвижной состав </w:t>
      </w:r>
      <w:r w:rsidRPr="00625768">
        <w:rPr>
          <w:rFonts w:ascii="Times New Roman" w:hAnsi="Times New Roman" w:cs="Times New Roman"/>
          <w:spacing w:val="-11"/>
          <w:sz w:val="24"/>
          <w:szCs w:val="24"/>
        </w:rPr>
        <w:t>служит для перевозки грузов раз</w:t>
      </w:r>
      <w:r w:rsidRPr="00625768">
        <w:rPr>
          <w:rFonts w:ascii="Times New Roman" w:hAnsi="Times New Roman" w:cs="Times New Roman"/>
          <w:spacing w:val="-8"/>
          <w:sz w:val="24"/>
          <w:szCs w:val="24"/>
        </w:rPr>
        <w:t>личных видов. К нему относятся грузовые автомобили, автомоби</w:t>
      </w:r>
      <w:r w:rsidRPr="00625768">
        <w:rPr>
          <w:rFonts w:ascii="Times New Roman" w:hAnsi="Times New Roman" w:cs="Times New Roman"/>
          <w:spacing w:val="-3"/>
          <w:sz w:val="24"/>
          <w:szCs w:val="24"/>
        </w:rPr>
        <w:t>ли-тягачи, автопоезда, прицепы и полуприцепы.</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i/>
          <w:iCs/>
          <w:spacing w:val="-10"/>
          <w:sz w:val="24"/>
          <w:szCs w:val="24"/>
        </w:rPr>
        <w:t>Грузовые автомобили</w:t>
      </w:r>
      <w:r w:rsidRPr="00625768">
        <w:rPr>
          <w:rFonts w:ascii="Times New Roman" w:hAnsi="Times New Roman" w:cs="Times New Roman"/>
          <w:spacing w:val="-10"/>
          <w:sz w:val="24"/>
          <w:szCs w:val="24"/>
        </w:rPr>
        <w:t xml:space="preserve"> могут быть общего назначения, </w:t>
      </w:r>
      <w:r w:rsidRPr="00625768">
        <w:rPr>
          <w:rFonts w:ascii="Times New Roman" w:hAnsi="Times New Roman" w:cs="Times New Roman"/>
          <w:sz w:val="24"/>
          <w:szCs w:val="24"/>
        </w:rPr>
        <w:t>специализированными и специальными.</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pacing w:val="-6"/>
          <w:sz w:val="24"/>
          <w:szCs w:val="24"/>
        </w:rPr>
        <w:t xml:space="preserve">Грузовые автомобили общего назначения предназначены для </w:t>
      </w:r>
      <w:r w:rsidRPr="00625768">
        <w:rPr>
          <w:rFonts w:ascii="Times New Roman" w:hAnsi="Times New Roman" w:cs="Times New Roman"/>
          <w:spacing w:val="-9"/>
          <w:sz w:val="24"/>
          <w:szCs w:val="24"/>
        </w:rPr>
        <w:t xml:space="preserve">перевозки всех видов грузов, кроме жидких (без тары). Они имеют </w:t>
      </w:r>
      <w:r w:rsidRPr="00625768">
        <w:rPr>
          <w:rFonts w:ascii="Times New Roman" w:hAnsi="Times New Roman" w:cs="Times New Roman"/>
          <w:sz w:val="24"/>
          <w:szCs w:val="24"/>
        </w:rPr>
        <w:t>грузовые кузова в виде бортовых платформ.</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pacing w:val="-6"/>
          <w:sz w:val="24"/>
          <w:szCs w:val="24"/>
        </w:rPr>
        <w:t>Специализированные грузовые автомобили служат для пере</w:t>
      </w:r>
      <w:r w:rsidRPr="00625768">
        <w:rPr>
          <w:rFonts w:ascii="Times New Roman" w:hAnsi="Times New Roman" w:cs="Times New Roman"/>
          <w:spacing w:val="-7"/>
          <w:sz w:val="24"/>
          <w:szCs w:val="24"/>
        </w:rPr>
        <w:t>возки грузов только определенных видов. Они имеют приспособ</w:t>
      </w:r>
      <w:r w:rsidRPr="00625768">
        <w:rPr>
          <w:rFonts w:ascii="Times New Roman" w:hAnsi="Times New Roman" w:cs="Times New Roman"/>
          <w:spacing w:val="-5"/>
          <w:sz w:val="24"/>
          <w:szCs w:val="24"/>
        </w:rPr>
        <w:t xml:space="preserve">ленные для таких перевозок кузова и оборудуются </w:t>
      </w:r>
      <w:r w:rsidRPr="00625768">
        <w:rPr>
          <w:rFonts w:ascii="Times New Roman" w:hAnsi="Times New Roman" w:cs="Times New Roman"/>
          <w:spacing w:val="-5"/>
          <w:sz w:val="24"/>
          <w:szCs w:val="24"/>
        </w:rPr>
        <w:lastRenderedPageBreak/>
        <w:t>специальны</w:t>
      </w:r>
      <w:r w:rsidRPr="00625768">
        <w:rPr>
          <w:rFonts w:ascii="Times New Roman" w:hAnsi="Times New Roman" w:cs="Times New Roman"/>
          <w:spacing w:val="-6"/>
          <w:sz w:val="24"/>
          <w:szCs w:val="24"/>
        </w:rPr>
        <w:t xml:space="preserve">ми устройствами и приспособлениями для погрузки и разгрузки. </w:t>
      </w:r>
      <w:r w:rsidRPr="00625768">
        <w:rPr>
          <w:rFonts w:ascii="Times New Roman" w:hAnsi="Times New Roman" w:cs="Times New Roman"/>
          <w:spacing w:val="-5"/>
          <w:sz w:val="24"/>
          <w:szCs w:val="24"/>
        </w:rPr>
        <w:t>К специализированным относятся автомобили-самосвалы, цис</w:t>
      </w:r>
      <w:r w:rsidRPr="00625768">
        <w:rPr>
          <w:rFonts w:ascii="Times New Roman" w:hAnsi="Times New Roman" w:cs="Times New Roman"/>
          <w:spacing w:val="-3"/>
          <w:sz w:val="24"/>
          <w:szCs w:val="24"/>
        </w:rPr>
        <w:t>терны, фургоны, рефрижераторы, самопогрузчики.</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pacing w:val="-4"/>
          <w:sz w:val="24"/>
          <w:szCs w:val="24"/>
        </w:rPr>
        <w:t>Специальные грузовые автомобили предназначены для вы</w:t>
      </w:r>
      <w:r w:rsidRPr="00625768">
        <w:rPr>
          <w:rFonts w:ascii="Times New Roman" w:hAnsi="Times New Roman" w:cs="Times New Roman"/>
          <w:spacing w:val="-6"/>
          <w:sz w:val="24"/>
          <w:szCs w:val="24"/>
        </w:rPr>
        <w:t xml:space="preserve">полнения разнообразных нетранспортных работ и операций. Они </w:t>
      </w:r>
      <w:r w:rsidRPr="00625768">
        <w:rPr>
          <w:rFonts w:ascii="Times New Roman" w:hAnsi="Times New Roman" w:cs="Times New Roman"/>
          <w:spacing w:val="-4"/>
          <w:sz w:val="24"/>
          <w:szCs w:val="24"/>
        </w:rPr>
        <w:t xml:space="preserve">оборудованы специальными приспособлениями, механизмами, </w:t>
      </w:r>
      <w:r w:rsidRPr="00625768">
        <w:rPr>
          <w:rFonts w:ascii="Times New Roman" w:hAnsi="Times New Roman" w:cs="Times New Roman"/>
          <w:spacing w:val="-6"/>
          <w:sz w:val="24"/>
          <w:szCs w:val="24"/>
        </w:rPr>
        <w:t>устройствами, изготавливаются на базе шасси грузовых автомобилей и могут иметь специальные кузова. К специальным грузо</w:t>
      </w:r>
      <w:r w:rsidRPr="00625768">
        <w:rPr>
          <w:rFonts w:ascii="Times New Roman" w:hAnsi="Times New Roman" w:cs="Times New Roman"/>
          <w:spacing w:val="-7"/>
          <w:sz w:val="24"/>
          <w:szCs w:val="24"/>
        </w:rPr>
        <w:t xml:space="preserve">вым автомобилям относятся коммунальные (мусороуборочные, </w:t>
      </w:r>
      <w:r w:rsidRPr="00625768">
        <w:rPr>
          <w:rFonts w:ascii="Times New Roman" w:hAnsi="Times New Roman" w:cs="Times New Roman"/>
          <w:spacing w:val="-6"/>
          <w:sz w:val="24"/>
          <w:szCs w:val="24"/>
        </w:rPr>
        <w:t>снегоуборочные, поливочные и др.), пожарные, ремонтные мастерские, автокраны, автовышки, автокомпрессоры, автобетоно</w:t>
      </w:r>
      <w:r w:rsidRPr="00625768">
        <w:rPr>
          <w:rFonts w:ascii="Times New Roman" w:hAnsi="Times New Roman" w:cs="Times New Roman"/>
          <w:sz w:val="24"/>
          <w:szCs w:val="24"/>
        </w:rPr>
        <w:t>мешалки.</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i/>
          <w:iCs/>
          <w:spacing w:val="-9"/>
          <w:sz w:val="24"/>
          <w:szCs w:val="24"/>
        </w:rPr>
        <w:t xml:space="preserve">Автопоезда </w:t>
      </w:r>
      <w:r w:rsidRPr="00625768">
        <w:rPr>
          <w:rFonts w:ascii="Times New Roman" w:hAnsi="Times New Roman" w:cs="Times New Roman"/>
          <w:spacing w:val="-9"/>
          <w:sz w:val="24"/>
          <w:szCs w:val="24"/>
        </w:rPr>
        <w:t>позволяют увеличить производительность подвиж</w:t>
      </w:r>
      <w:r w:rsidRPr="00625768">
        <w:rPr>
          <w:rFonts w:ascii="Times New Roman" w:hAnsi="Times New Roman" w:cs="Times New Roman"/>
          <w:spacing w:val="-6"/>
          <w:sz w:val="24"/>
          <w:szCs w:val="24"/>
        </w:rPr>
        <w:t>ного состава и снизить себестоимость перевозок. Так, в одинако</w:t>
      </w:r>
      <w:r w:rsidRPr="00625768">
        <w:rPr>
          <w:rFonts w:ascii="Times New Roman" w:hAnsi="Times New Roman" w:cs="Times New Roman"/>
          <w:spacing w:val="-8"/>
          <w:sz w:val="24"/>
          <w:szCs w:val="24"/>
        </w:rPr>
        <w:t xml:space="preserve">вых условиях эксплуатации себестоимость перевозок автопоездом </w:t>
      </w:r>
      <w:r w:rsidRPr="00625768">
        <w:rPr>
          <w:rFonts w:ascii="Times New Roman" w:hAnsi="Times New Roman" w:cs="Times New Roman"/>
          <w:spacing w:val="-11"/>
          <w:sz w:val="24"/>
          <w:szCs w:val="24"/>
        </w:rPr>
        <w:t xml:space="preserve">на 25... 30 % ниже, а производительность в среднем в 1,5 раза выше, </w:t>
      </w:r>
      <w:r w:rsidRPr="00625768">
        <w:rPr>
          <w:rFonts w:ascii="Times New Roman" w:hAnsi="Times New Roman" w:cs="Times New Roman"/>
          <w:sz w:val="24"/>
          <w:szCs w:val="24"/>
        </w:rPr>
        <w:t>чем у одиночного автомобиля.</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pacing w:val="-7"/>
          <w:sz w:val="24"/>
          <w:szCs w:val="24"/>
        </w:rPr>
        <w:t>Автопоезда состоят из автомобилей-тягачей, прицепов и полу</w:t>
      </w:r>
      <w:r w:rsidRPr="00625768">
        <w:rPr>
          <w:rFonts w:ascii="Times New Roman" w:hAnsi="Times New Roman" w:cs="Times New Roman"/>
          <w:spacing w:val="-6"/>
          <w:sz w:val="24"/>
          <w:szCs w:val="24"/>
        </w:rPr>
        <w:t xml:space="preserve">прицепов. Автопоезда подразделяются на прицепные, седельные </w:t>
      </w:r>
      <w:r w:rsidRPr="00625768">
        <w:rPr>
          <w:rFonts w:ascii="Times New Roman" w:hAnsi="Times New Roman" w:cs="Times New Roman"/>
          <w:sz w:val="24"/>
          <w:szCs w:val="24"/>
        </w:rPr>
        <w:t>и роспуски.</w:t>
      </w:r>
    </w:p>
    <w:p w:rsidR="007137A2" w:rsidRPr="00625768" w:rsidRDefault="007137A2" w:rsidP="007137A2">
      <w:pPr>
        <w:shd w:val="clear" w:color="auto" w:fill="FFFFFF"/>
        <w:spacing w:after="0" w:line="240" w:lineRule="auto"/>
        <w:ind w:firstLine="426"/>
        <w:jc w:val="both"/>
        <w:rPr>
          <w:rFonts w:ascii="Times New Roman" w:hAnsi="Times New Roman" w:cs="Times New Roman"/>
          <w:spacing w:val="-4"/>
          <w:sz w:val="24"/>
          <w:szCs w:val="24"/>
        </w:rPr>
      </w:pPr>
      <w:r w:rsidRPr="00625768">
        <w:rPr>
          <w:rFonts w:ascii="Times New Roman" w:hAnsi="Times New Roman" w:cs="Times New Roman"/>
          <w:spacing w:val="-6"/>
          <w:sz w:val="24"/>
          <w:szCs w:val="24"/>
        </w:rPr>
        <w:t>Прицепной автопоезд</w:t>
      </w:r>
      <w:r w:rsidRPr="00625768">
        <w:rPr>
          <w:rFonts w:ascii="Times New Roman" w:hAnsi="Times New Roman" w:cs="Times New Roman"/>
          <w:i/>
          <w:iCs/>
          <w:spacing w:val="-6"/>
          <w:sz w:val="24"/>
          <w:szCs w:val="24"/>
        </w:rPr>
        <w:t xml:space="preserve"> </w:t>
      </w:r>
      <w:r w:rsidRPr="00625768">
        <w:rPr>
          <w:rFonts w:ascii="Times New Roman" w:hAnsi="Times New Roman" w:cs="Times New Roman"/>
          <w:spacing w:val="-6"/>
          <w:sz w:val="24"/>
          <w:szCs w:val="24"/>
        </w:rPr>
        <w:t>состоит из грузового авто</w:t>
      </w:r>
      <w:r w:rsidRPr="00625768">
        <w:rPr>
          <w:rFonts w:ascii="Times New Roman" w:hAnsi="Times New Roman" w:cs="Times New Roman"/>
          <w:spacing w:val="-7"/>
          <w:sz w:val="24"/>
          <w:szCs w:val="24"/>
        </w:rPr>
        <w:t>мобиля и одного или нескольких прицепов. Седельный автопоезд</w:t>
      </w:r>
      <w:r w:rsidRPr="00625768">
        <w:rPr>
          <w:rFonts w:ascii="Times New Roman" w:hAnsi="Times New Roman" w:cs="Times New Roman"/>
          <w:i/>
          <w:iCs/>
          <w:spacing w:val="-7"/>
          <w:sz w:val="24"/>
          <w:szCs w:val="24"/>
        </w:rPr>
        <w:t xml:space="preserve"> </w:t>
      </w:r>
      <w:r w:rsidRPr="00625768">
        <w:rPr>
          <w:rFonts w:ascii="Times New Roman" w:hAnsi="Times New Roman" w:cs="Times New Roman"/>
          <w:spacing w:val="-7"/>
          <w:sz w:val="24"/>
          <w:szCs w:val="24"/>
        </w:rPr>
        <w:t>состоит из седельного автомобиля-тягача и полупри</w:t>
      </w:r>
      <w:r w:rsidRPr="00625768">
        <w:rPr>
          <w:rFonts w:ascii="Times New Roman" w:hAnsi="Times New Roman" w:cs="Times New Roman"/>
          <w:spacing w:val="-4"/>
          <w:sz w:val="24"/>
          <w:szCs w:val="24"/>
        </w:rPr>
        <w:t>цепа, передняя часть которого закреплена на тягаче.</w:t>
      </w:r>
    </w:p>
    <w:p w:rsidR="007137A2" w:rsidRPr="00625768" w:rsidRDefault="007137A2" w:rsidP="007137A2">
      <w:pPr>
        <w:shd w:val="clear" w:color="auto" w:fill="FFFFFF"/>
        <w:spacing w:after="0" w:line="240" w:lineRule="auto"/>
        <w:ind w:firstLine="426"/>
        <w:jc w:val="both"/>
        <w:rPr>
          <w:rFonts w:ascii="Times New Roman" w:hAnsi="Times New Roman" w:cs="Times New Roman"/>
          <w:sz w:val="24"/>
          <w:szCs w:val="24"/>
        </w:rPr>
      </w:pPr>
      <w:r w:rsidRPr="00625768">
        <w:rPr>
          <w:rFonts w:ascii="Times New Roman" w:hAnsi="Times New Roman" w:cs="Times New Roman"/>
          <w:sz w:val="24"/>
          <w:szCs w:val="24"/>
        </w:rPr>
        <w:t>Автопоезда-роспуски</w:t>
      </w:r>
      <w:r w:rsidRPr="00625768">
        <w:rPr>
          <w:rFonts w:ascii="Times New Roman" w:hAnsi="Times New Roman" w:cs="Times New Roman"/>
          <w:i/>
          <w:iCs/>
          <w:sz w:val="24"/>
          <w:szCs w:val="24"/>
        </w:rPr>
        <w:t xml:space="preserve"> </w:t>
      </w:r>
      <w:r w:rsidRPr="00625768">
        <w:rPr>
          <w:rFonts w:ascii="Times New Roman" w:hAnsi="Times New Roman" w:cs="Times New Roman"/>
          <w:sz w:val="24"/>
          <w:szCs w:val="24"/>
        </w:rPr>
        <w:t>состоят из грузового автомобиля и прицепа-роспуска, оборудованного опорными балками (кониками) для крепления длинномерных грузов (леса, труб, сортового металла и др.).</w:t>
      </w:r>
    </w:p>
    <w:p w:rsidR="007137A2" w:rsidRDefault="007137A2" w:rsidP="007137A2">
      <w:pPr>
        <w:pStyle w:val="af2"/>
        <w:spacing w:before="0" w:beforeAutospacing="0" w:after="0" w:afterAutospacing="0"/>
        <w:jc w:val="center"/>
        <w:rPr>
          <w:b/>
          <w:bCs/>
          <w:color w:val="000000"/>
        </w:rPr>
      </w:pPr>
    </w:p>
    <w:p w:rsidR="007137A2" w:rsidRPr="00625768" w:rsidRDefault="007137A2" w:rsidP="007137A2">
      <w:pPr>
        <w:pStyle w:val="af2"/>
        <w:spacing w:before="0" w:beforeAutospacing="0" w:after="0" w:afterAutospacing="0"/>
        <w:jc w:val="center"/>
        <w:rPr>
          <w:b/>
          <w:bCs/>
          <w:color w:val="000000"/>
        </w:rPr>
      </w:pPr>
      <w:r w:rsidRPr="00625768">
        <w:rPr>
          <w:b/>
          <w:bCs/>
          <w:color w:val="000000"/>
        </w:rPr>
        <w:t>Общее устройство автомобиля</w:t>
      </w:r>
    </w:p>
    <w:p w:rsidR="007137A2" w:rsidRPr="00625768" w:rsidRDefault="007137A2" w:rsidP="007137A2">
      <w:pPr>
        <w:pStyle w:val="af2"/>
        <w:spacing w:before="0" w:beforeAutospacing="0" w:after="0" w:afterAutospacing="0"/>
        <w:jc w:val="center"/>
      </w:pPr>
      <w:r w:rsidRPr="00625768">
        <w:t> В каждом автомобиле выделяют три основные части: кузов, двигатель и шас</w:t>
      </w:r>
      <w:r w:rsidRPr="00625768">
        <w:softHyphen/>
        <w:t>си.</w:t>
      </w:r>
    </w:p>
    <w:p w:rsidR="007137A2" w:rsidRPr="00625768" w:rsidRDefault="007137A2" w:rsidP="007137A2">
      <w:pPr>
        <w:shd w:val="clear" w:color="auto" w:fill="FFFFFF"/>
        <w:spacing w:after="0" w:line="240" w:lineRule="auto"/>
        <w:ind w:firstLine="708"/>
        <w:jc w:val="both"/>
        <w:rPr>
          <w:rFonts w:ascii="Times New Roman" w:hAnsi="Times New Roman" w:cs="Times New Roman"/>
          <w:sz w:val="24"/>
          <w:szCs w:val="24"/>
        </w:rPr>
      </w:pPr>
      <w:r w:rsidRPr="00625768">
        <w:rPr>
          <w:rFonts w:ascii="Times New Roman" w:hAnsi="Times New Roman" w:cs="Times New Roman"/>
          <w:color w:val="000000"/>
          <w:sz w:val="24"/>
          <w:szCs w:val="24"/>
        </w:rPr>
        <w:t>Кузов служит для размещения перево</w:t>
      </w:r>
      <w:r w:rsidRPr="00625768">
        <w:rPr>
          <w:rFonts w:ascii="Times New Roman" w:hAnsi="Times New Roman" w:cs="Times New Roman"/>
          <w:color w:val="000000"/>
          <w:sz w:val="24"/>
          <w:szCs w:val="24"/>
        </w:rPr>
        <w:softHyphen/>
        <w:t>зимого груза. В кузове легкового авто</w:t>
      </w:r>
      <w:r w:rsidRPr="00625768">
        <w:rPr>
          <w:rFonts w:ascii="Times New Roman" w:hAnsi="Times New Roman" w:cs="Times New Roman"/>
          <w:color w:val="000000"/>
          <w:sz w:val="24"/>
          <w:szCs w:val="24"/>
        </w:rPr>
        <w:softHyphen/>
        <w:t>мобиля или автобуса размещаются как пассажиры, так и водитель. Кузов гру</w:t>
      </w:r>
      <w:r w:rsidRPr="00625768">
        <w:rPr>
          <w:rFonts w:ascii="Times New Roman" w:hAnsi="Times New Roman" w:cs="Times New Roman"/>
          <w:color w:val="000000"/>
          <w:sz w:val="24"/>
          <w:szCs w:val="24"/>
        </w:rPr>
        <w:softHyphen/>
        <w:t>зового автомобиля состоит из плат</w:t>
      </w:r>
      <w:r w:rsidRPr="00625768">
        <w:rPr>
          <w:rFonts w:ascii="Times New Roman" w:hAnsi="Times New Roman" w:cs="Times New Roman"/>
          <w:color w:val="000000"/>
          <w:sz w:val="24"/>
          <w:szCs w:val="24"/>
        </w:rPr>
        <w:softHyphen/>
        <w:t>формы под груз (грузовой кузов) и ка</w:t>
      </w:r>
      <w:r w:rsidRPr="00625768">
        <w:rPr>
          <w:rFonts w:ascii="Times New Roman" w:hAnsi="Times New Roman" w:cs="Times New Roman"/>
          <w:color w:val="000000"/>
          <w:sz w:val="24"/>
          <w:szCs w:val="24"/>
        </w:rPr>
        <w:softHyphen/>
        <w:t>бины водителя.</w:t>
      </w:r>
    </w:p>
    <w:p w:rsidR="007137A2" w:rsidRPr="00625768" w:rsidRDefault="007137A2" w:rsidP="007137A2">
      <w:pPr>
        <w:shd w:val="clear" w:color="auto" w:fill="FFFFFF"/>
        <w:spacing w:after="0" w:line="240" w:lineRule="auto"/>
        <w:ind w:firstLine="708"/>
        <w:jc w:val="both"/>
        <w:rPr>
          <w:rFonts w:ascii="Times New Roman" w:hAnsi="Times New Roman" w:cs="Times New Roman"/>
          <w:sz w:val="24"/>
          <w:szCs w:val="24"/>
        </w:rPr>
      </w:pPr>
      <w:r w:rsidRPr="00625768">
        <w:rPr>
          <w:rFonts w:ascii="Times New Roman" w:hAnsi="Times New Roman" w:cs="Times New Roman"/>
          <w:i/>
          <w:iCs/>
          <w:color w:val="000000"/>
          <w:sz w:val="24"/>
          <w:szCs w:val="24"/>
          <w:u w:val="single"/>
        </w:rPr>
        <w:t>Двигатель</w:t>
      </w:r>
      <w:r w:rsidRPr="00625768">
        <w:rPr>
          <w:rFonts w:ascii="Times New Roman" w:hAnsi="Times New Roman" w:cs="Times New Roman"/>
          <w:i/>
          <w:iCs/>
          <w:color w:val="000000"/>
          <w:sz w:val="24"/>
          <w:szCs w:val="24"/>
        </w:rPr>
        <w:t xml:space="preserve"> </w:t>
      </w:r>
      <w:r w:rsidRPr="00625768">
        <w:rPr>
          <w:rFonts w:ascii="Times New Roman" w:hAnsi="Times New Roman" w:cs="Times New Roman"/>
          <w:color w:val="000000"/>
          <w:sz w:val="24"/>
          <w:szCs w:val="24"/>
        </w:rPr>
        <w:t>преобразует тепловую энергию, выделяемую при сгорании топлива, в механическую. В результате такого преобразования приводится во вращение коленчатый вал двигателя, передающий крутящий момент через ряд механизмов на ведущие колеса ав</w:t>
      </w:r>
      <w:r w:rsidRPr="00625768">
        <w:rPr>
          <w:rFonts w:ascii="Times New Roman" w:hAnsi="Times New Roman" w:cs="Times New Roman"/>
          <w:color w:val="000000"/>
          <w:sz w:val="24"/>
          <w:szCs w:val="24"/>
        </w:rPr>
        <w:softHyphen/>
        <w:t>томобиля</w:t>
      </w:r>
    </w:p>
    <w:p w:rsidR="007137A2" w:rsidRPr="00625768" w:rsidRDefault="007137A2" w:rsidP="007137A2">
      <w:pPr>
        <w:shd w:val="clear" w:color="auto" w:fill="FFFFFF"/>
        <w:spacing w:after="0" w:line="240" w:lineRule="auto"/>
        <w:ind w:firstLine="708"/>
        <w:jc w:val="both"/>
        <w:rPr>
          <w:rFonts w:ascii="Times New Roman" w:hAnsi="Times New Roman" w:cs="Times New Roman"/>
          <w:sz w:val="24"/>
          <w:szCs w:val="24"/>
        </w:rPr>
      </w:pPr>
      <w:r w:rsidRPr="00625768">
        <w:rPr>
          <w:rFonts w:ascii="Times New Roman" w:hAnsi="Times New Roman" w:cs="Times New Roman"/>
          <w:i/>
          <w:iCs/>
          <w:color w:val="000000"/>
          <w:sz w:val="24"/>
          <w:szCs w:val="24"/>
          <w:u w:val="single"/>
        </w:rPr>
        <w:t>Шасси</w:t>
      </w:r>
      <w:r w:rsidRPr="00625768">
        <w:rPr>
          <w:rFonts w:ascii="Times New Roman" w:hAnsi="Times New Roman" w:cs="Times New Roman"/>
          <w:i/>
          <w:iCs/>
          <w:color w:val="000000"/>
          <w:sz w:val="24"/>
          <w:szCs w:val="24"/>
        </w:rPr>
        <w:t xml:space="preserve"> </w:t>
      </w:r>
      <w:r w:rsidRPr="00625768">
        <w:rPr>
          <w:rFonts w:ascii="Times New Roman" w:hAnsi="Times New Roman" w:cs="Times New Roman"/>
          <w:color w:val="000000"/>
          <w:sz w:val="24"/>
          <w:szCs w:val="24"/>
        </w:rPr>
        <w:t>объединяет такие группы дета</w:t>
      </w:r>
      <w:r w:rsidRPr="00625768">
        <w:rPr>
          <w:rFonts w:ascii="Times New Roman" w:hAnsi="Times New Roman" w:cs="Times New Roman"/>
          <w:color w:val="000000"/>
          <w:sz w:val="24"/>
          <w:szCs w:val="24"/>
        </w:rPr>
        <w:softHyphen/>
        <w:t>лей, механизмов и систем: трансмис</w:t>
      </w:r>
      <w:r w:rsidRPr="00625768">
        <w:rPr>
          <w:rFonts w:ascii="Times New Roman" w:hAnsi="Times New Roman" w:cs="Times New Roman"/>
          <w:color w:val="000000"/>
          <w:sz w:val="24"/>
          <w:szCs w:val="24"/>
        </w:rPr>
        <w:softHyphen/>
        <w:t>сию, несущую систему, мосты, подве</w:t>
      </w:r>
      <w:r w:rsidRPr="00625768">
        <w:rPr>
          <w:rFonts w:ascii="Times New Roman" w:hAnsi="Times New Roman" w:cs="Times New Roman"/>
          <w:color w:val="000000"/>
          <w:sz w:val="24"/>
          <w:szCs w:val="24"/>
        </w:rPr>
        <w:softHyphen/>
        <w:t>ску, колеса, рулевое управление и тор</w:t>
      </w:r>
      <w:r w:rsidRPr="00625768">
        <w:rPr>
          <w:rFonts w:ascii="Times New Roman" w:hAnsi="Times New Roman" w:cs="Times New Roman"/>
          <w:color w:val="000000"/>
          <w:sz w:val="24"/>
          <w:szCs w:val="24"/>
        </w:rPr>
        <w:softHyphen/>
        <w:t>мозные системы,</w:t>
      </w:r>
    </w:p>
    <w:p w:rsidR="007137A2" w:rsidRPr="00625768" w:rsidRDefault="007137A2" w:rsidP="007137A2">
      <w:pPr>
        <w:shd w:val="clear" w:color="auto" w:fill="FFFFFF"/>
        <w:spacing w:after="0" w:line="240" w:lineRule="auto"/>
        <w:ind w:firstLine="708"/>
        <w:jc w:val="both"/>
        <w:rPr>
          <w:rFonts w:ascii="Times New Roman" w:hAnsi="Times New Roman" w:cs="Times New Roman"/>
          <w:sz w:val="24"/>
          <w:szCs w:val="24"/>
        </w:rPr>
      </w:pPr>
      <w:r w:rsidRPr="00625768">
        <w:rPr>
          <w:rFonts w:ascii="Times New Roman" w:hAnsi="Times New Roman" w:cs="Times New Roman"/>
          <w:i/>
          <w:iCs/>
          <w:color w:val="000000"/>
          <w:sz w:val="24"/>
          <w:szCs w:val="24"/>
          <w:u w:val="single"/>
        </w:rPr>
        <w:t>Трансмиссия</w:t>
      </w:r>
      <w:r w:rsidRPr="00625768">
        <w:rPr>
          <w:rFonts w:ascii="Times New Roman" w:hAnsi="Times New Roman" w:cs="Times New Roman"/>
          <w:color w:val="000000"/>
          <w:sz w:val="24"/>
          <w:szCs w:val="24"/>
        </w:rPr>
        <w:t xml:space="preserve"> передает и преобразует крутящий момент, подводимый от вала двигателя к ведущим колесам. В транс</w:t>
      </w:r>
      <w:r w:rsidRPr="00625768">
        <w:rPr>
          <w:rFonts w:ascii="Times New Roman" w:hAnsi="Times New Roman" w:cs="Times New Roman"/>
          <w:color w:val="000000"/>
          <w:sz w:val="24"/>
          <w:szCs w:val="24"/>
        </w:rPr>
        <w:softHyphen/>
        <w:t>миссию входят; сцепление</w:t>
      </w:r>
      <w:r w:rsidRPr="00625768">
        <w:rPr>
          <w:rFonts w:ascii="Times New Roman" w:hAnsi="Times New Roman" w:cs="Times New Roman"/>
          <w:i/>
          <w:iCs/>
          <w:color w:val="000000"/>
          <w:sz w:val="24"/>
          <w:szCs w:val="24"/>
        </w:rPr>
        <w:t xml:space="preserve">, </w:t>
      </w:r>
      <w:r w:rsidRPr="00625768">
        <w:rPr>
          <w:rFonts w:ascii="Times New Roman" w:hAnsi="Times New Roman" w:cs="Times New Roman"/>
          <w:color w:val="000000"/>
          <w:sz w:val="24"/>
          <w:szCs w:val="24"/>
        </w:rPr>
        <w:t>коробка передач, карданная передача, глав</w:t>
      </w:r>
      <w:r w:rsidRPr="00625768">
        <w:rPr>
          <w:rFonts w:ascii="Times New Roman" w:hAnsi="Times New Roman" w:cs="Times New Roman"/>
          <w:color w:val="000000"/>
          <w:sz w:val="24"/>
          <w:szCs w:val="24"/>
        </w:rPr>
        <w:softHyphen/>
        <w:t>ная передача</w:t>
      </w:r>
      <w:r w:rsidRPr="00625768">
        <w:rPr>
          <w:rFonts w:ascii="Times New Roman" w:hAnsi="Times New Roman" w:cs="Times New Roman"/>
          <w:i/>
          <w:iCs/>
          <w:color w:val="000000"/>
          <w:sz w:val="24"/>
          <w:szCs w:val="24"/>
        </w:rPr>
        <w:t xml:space="preserve">, </w:t>
      </w:r>
      <w:r w:rsidRPr="00625768">
        <w:rPr>
          <w:rFonts w:ascii="Times New Roman" w:hAnsi="Times New Roman" w:cs="Times New Roman"/>
          <w:color w:val="000000"/>
          <w:sz w:val="24"/>
          <w:szCs w:val="24"/>
        </w:rPr>
        <w:t>устанавливаемая в кар</w:t>
      </w:r>
      <w:r w:rsidRPr="00625768">
        <w:rPr>
          <w:rFonts w:ascii="Times New Roman" w:hAnsi="Times New Roman" w:cs="Times New Roman"/>
          <w:color w:val="000000"/>
          <w:sz w:val="24"/>
          <w:szCs w:val="24"/>
        </w:rPr>
        <w:softHyphen/>
        <w:t>тере ведущего моста. В нем разме</w:t>
      </w:r>
      <w:r w:rsidRPr="00625768">
        <w:rPr>
          <w:rFonts w:ascii="Times New Roman" w:hAnsi="Times New Roman" w:cs="Times New Roman"/>
          <w:color w:val="000000"/>
          <w:sz w:val="24"/>
          <w:szCs w:val="24"/>
        </w:rPr>
        <w:softHyphen/>
        <w:t>щены также дифференциал и полуоси, через которые крутящийся момент от главной передачи подводится к левому и правому ведущим колесам.</w:t>
      </w:r>
    </w:p>
    <w:p w:rsidR="007137A2" w:rsidRPr="00625768" w:rsidRDefault="007137A2" w:rsidP="007137A2">
      <w:pPr>
        <w:shd w:val="clear" w:color="auto" w:fill="FFFFFF"/>
        <w:spacing w:after="0" w:line="240" w:lineRule="auto"/>
        <w:ind w:firstLine="708"/>
        <w:jc w:val="both"/>
        <w:rPr>
          <w:rFonts w:ascii="Times New Roman" w:hAnsi="Times New Roman" w:cs="Times New Roman"/>
          <w:sz w:val="24"/>
          <w:szCs w:val="24"/>
        </w:rPr>
      </w:pPr>
      <w:r w:rsidRPr="00625768">
        <w:rPr>
          <w:rFonts w:ascii="Times New Roman" w:hAnsi="Times New Roman" w:cs="Times New Roman"/>
          <w:color w:val="000000"/>
          <w:sz w:val="24"/>
          <w:szCs w:val="24"/>
        </w:rPr>
        <w:t>Системы управления служат для из</w:t>
      </w:r>
      <w:r w:rsidRPr="00625768">
        <w:rPr>
          <w:rFonts w:ascii="Times New Roman" w:hAnsi="Times New Roman" w:cs="Times New Roman"/>
          <w:color w:val="000000"/>
          <w:sz w:val="24"/>
          <w:szCs w:val="24"/>
        </w:rPr>
        <w:softHyphen/>
        <w:t>менения направления и снижения скоро</w:t>
      </w:r>
      <w:r w:rsidRPr="00625768">
        <w:rPr>
          <w:rFonts w:ascii="Times New Roman" w:hAnsi="Times New Roman" w:cs="Times New Roman"/>
          <w:color w:val="000000"/>
          <w:sz w:val="24"/>
          <w:szCs w:val="24"/>
        </w:rPr>
        <w:softHyphen/>
        <w:t>сти движения автомобиля. К ним отно</w:t>
      </w:r>
      <w:r w:rsidRPr="00625768">
        <w:rPr>
          <w:rFonts w:ascii="Times New Roman" w:hAnsi="Times New Roman" w:cs="Times New Roman"/>
          <w:color w:val="000000"/>
          <w:sz w:val="24"/>
          <w:szCs w:val="24"/>
        </w:rPr>
        <w:softHyphen/>
        <w:t>сятся рулевое управление и тормозные системы.</w:t>
      </w:r>
    </w:p>
    <w:p w:rsidR="007137A2" w:rsidRPr="005074B6" w:rsidRDefault="007137A2" w:rsidP="007137A2">
      <w:pPr>
        <w:spacing w:after="0" w:line="240" w:lineRule="auto"/>
        <w:rPr>
          <w:rFonts w:ascii="Times New Roman" w:hAnsi="Times New Roman" w:cs="Times New Roman"/>
          <w:sz w:val="24"/>
          <w:szCs w:val="24"/>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Сведение об устройстве автомобиля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Назначение и классификация двигателей</w:t>
      </w:r>
    </w:p>
    <w:p w:rsidR="007137A2" w:rsidRPr="007137A2" w:rsidRDefault="007137A2" w:rsidP="007137A2">
      <w:pPr>
        <w:pStyle w:val="31"/>
        <w:shd w:val="clear" w:color="auto" w:fill="auto"/>
        <w:spacing w:after="0" w:line="240" w:lineRule="auto"/>
        <w:ind w:right="-23" w:firstLine="0"/>
        <w:rPr>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tabs>
          <w:tab w:val="left" w:pos="7371"/>
        </w:tabs>
        <w:spacing w:after="0" w:line="240" w:lineRule="auto"/>
        <w:ind w:right="-23"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Назначение и классификация автомодилбных двигателей Краткие -технические характеристики двигателей, их конструктивные и эксплуатационные особенности. Основные механизмы и системы двигателей, их назначение и принципы работы.</w:t>
      </w:r>
    </w:p>
    <w:p w:rsidR="007137A2" w:rsidRPr="007137A2" w:rsidRDefault="007137A2" w:rsidP="007137A2">
      <w:pPr>
        <w:pStyle w:val="31"/>
        <w:shd w:val="clear" w:color="auto" w:fill="auto"/>
        <w:spacing w:after="0" w:line="240" w:lineRule="auto"/>
        <w:ind w:right="-23" w:hanging="4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4"/>
          <w:sz w:val="24"/>
          <w:szCs w:val="24"/>
        </w:rPr>
        <w:t xml:space="preserve">Задание на дом – </w:t>
      </w:r>
      <w:r w:rsidRPr="007137A2">
        <w:rPr>
          <w:i/>
          <w:sz w:val="24"/>
          <w:szCs w:val="24"/>
          <w:u w:val="single"/>
        </w:rPr>
        <w:t>классификации автомобильных двигателей</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41413F" w:rsidRDefault="007137A2" w:rsidP="007137A2">
      <w:pPr>
        <w:pStyle w:val="af2"/>
        <w:spacing w:before="0" w:beforeAutospacing="0" w:after="0" w:afterAutospacing="0"/>
        <w:jc w:val="center"/>
        <w:rPr>
          <w:b/>
          <w:bCs/>
        </w:rPr>
      </w:pPr>
      <w:r w:rsidRPr="0041413F">
        <w:rPr>
          <w:b/>
          <w:bCs/>
        </w:rPr>
        <w:lastRenderedPageBreak/>
        <w:t>Тема 2. Сведение об устройстве автомобиля</w:t>
      </w:r>
    </w:p>
    <w:p w:rsidR="007137A2" w:rsidRPr="0041413F" w:rsidRDefault="007137A2" w:rsidP="007137A2">
      <w:pPr>
        <w:pStyle w:val="af2"/>
        <w:spacing w:before="0" w:beforeAutospacing="0" w:after="0" w:afterAutospacing="0"/>
        <w:jc w:val="center"/>
        <w:rPr>
          <w:b/>
          <w:bCs/>
        </w:rPr>
      </w:pPr>
    </w:p>
    <w:p w:rsidR="007137A2" w:rsidRPr="0041413F" w:rsidRDefault="007137A2" w:rsidP="007137A2">
      <w:pPr>
        <w:pStyle w:val="1"/>
        <w:spacing w:before="0" w:beforeAutospacing="0" w:after="0" w:afterAutospacing="0"/>
        <w:ind w:firstLine="426"/>
        <w:jc w:val="both"/>
        <w:rPr>
          <w:sz w:val="24"/>
          <w:szCs w:val="24"/>
        </w:rPr>
      </w:pPr>
    </w:p>
    <w:p w:rsidR="007137A2" w:rsidRPr="0041413F" w:rsidRDefault="007137A2" w:rsidP="007137A2">
      <w:pPr>
        <w:pStyle w:val="bodytext"/>
        <w:spacing w:before="0" w:beforeAutospacing="0" w:after="0" w:afterAutospacing="0"/>
        <w:ind w:firstLine="426"/>
        <w:jc w:val="both"/>
      </w:pPr>
      <w:r w:rsidRPr="0041413F">
        <w:t xml:space="preserve">При изучении курса "Устройство автомобиля" речь будет идти о легковых автомобилях </w:t>
      </w:r>
      <w:hyperlink r:id="rId12" w:tgtFrame="_top" w:tooltip="Откроет внутреннею ссылку в текущем окне" w:history="1">
        <w:r w:rsidRPr="0041413F">
          <w:rPr>
            <w:rStyle w:val="a5"/>
            <w:color w:val="auto"/>
          </w:rPr>
          <w:t>бензиновых</w:t>
        </w:r>
      </w:hyperlink>
      <w:r w:rsidRPr="0041413F">
        <w:t xml:space="preserve"> с </w:t>
      </w:r>
      <w:hyperlink r:id="rId13" w:tgtFrame="_top" w:tooltip="Откроет внутреннею ссылку в текущем окне" w:history="1">
        <w:r w:rsidRPr="0041413F">
          <w:rPr>
            <w:rStyle w:val="a5"/>
            <w:color w:val="auto"/>
          </w:rPr>
          <w:t>карбюраторным</w:t>
        </w:r>
      </w:hyperlink>
      <w:r w:rsidRPr="0041413F">
        <w:t xml:space="preserve"> (инжекторным) двигателем.</w:t>
      </w:r>
      <w:r w:rsidRPr="0041413F">
        <w:br/>
        <w:t xml:space="preserve">Автомобили в общем случае состоят из трех основных частей: </w:t>
      </w:r>
    </w:p>
    <w:p w:rsidR="007137A2" w:rsidRPr="0041413F" w:rsidRDefault="00953B57" w:rsidP="007137A2">
      <w:pPr>
        <w:pStyle w:val="bodytext"/>
        <w:spacing w:before="0" w:beforeAutospacing="0" w:after="0" w:afterAutospacing="0"/>
        <w:ind w:firstLine="426"/>
        <w:jc w:val="both"/>
      </w:pPr>
      <w:hyperlink r:id="rId14" w:tgtFrame="_top" w:tooltip="Откроет внутреннею ссылку в текущем окне" w:history="1">
        <w:r w:rsidR="007137A2" w:rsidRPr="0041413F">
          <w:rPr>
            <w:rStyle w:val="af4"/>
            <w:u w:val="single"/>
          </w:rPr>
          <w:t>Двигатель</w:t>
        </w:r>
      </w:hyperlink>
      <w:r w:rsidR="007137A2" w:rsidRPr="0041413F">
        <w:t xml:space="preserve"> – предназначен для преобразования тепловой энергии в механическую энергию, образующуюся  в виде крутящего момента (М кр.) на маховике. </w:t>
      </w:r>
    </w:p>
    <w:p w:rsidR="007137A2" w:rsidRPr="0041413F" w:rsidRDefault="00953B57" w:rsidP="007137A2">
      <w:pPr>
        <w:pStyle w:val="bodytext"/>
        <w:spacing w:before="0" w:beforeAutospacing="0" w:after="0" w:afterAutospacing="0"/>
        <w:ind w:firstLine="426"/>
        <w:jc w:val="both"/>
      </w:pPr>
      <w:hyperlink r:id="rId15" w:tgtFrame="_top" w:tooltip="Откроет внутреннею ссылку в текущем окне" w:history="1">
        <w:r w:rsidR="007137A2" w:rsidRPr="0041413F">
          <w:rPr>
            <w:rStyle w:val="af4"/>
            <w:u w:val="single"/>
          </w:rPr>
          <w:t>Шасси</w:t>
        </w:r>
      </w:hyperlink>
      <w:r w:rsidR="007137A2" w:rsidRPr="0041413F">
        <w:t xml:space="preserve"> – предназначено:</w:t>
      </w:r>
    </w:p>
    <w:p w:rsidR="007137A2" w:rsidRPr="0041413F" w:rsidRDefault="007137A2" w:rsidP="001624E7">
      <w:pPr>
        <w:numPr>
          <w:ilvl w:val="0"/>
          <w:numId w:val="3"/>
        </w:numPr>
        <w:spacing w:after="0" w:line="24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для передачи крутящего момента от двигателя на ведущие колеса, изменяя его как по величине, так и по направлению.</w:t>
      </w:r>
    </w:p>
    <w:p w:rsidR="007137A2" w:rsidRPr="0041413F" w:rsidRDefault="007137A2" w:rsidP="001624E7">
      <w:pPr>
        <w:numPr>
          <w:ilvl w:val="0"/>
          <w:numId w:val="3"/>
        </w:numPr>
        <w:spacing w:after="0" w:line="24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обеспечения движения автомобиля и снижения динамических нагрузок, действующих на автомобиль при его движении по неровностям дороги.</w:t>
      </w:r>
    </w:p>
    <w:p w:rsidR="007137A2" w:rsidRPr="0041413F" w:rsidRDefault="007137A2" w:rsidP="001624E7">
      <w:pPr>
        <w:numPr>
          <w:ilvl w:val="0"/>
          <w:numId w:val="3"/>
        </w:numPr>
        <w:spacing w:after="0" w:line="24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изменения направления движения и удержания его в заданном направлении движении.</w:t>
      </w:r>
    </w:p>
    <w:p w:rsidR="007137A2" w:rsidRPr="0041413F" w:rsidRDefault="007137A2" w:rsidP="001624E7">
      <w:pPr>
        <w:numPr>
          <w:ilvl w:val="0"/>
          <w:numId w:val="3"/>
        </w:numPr>
        <w:spacing w:after="0" w:line="24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торможения, остановки автомобиля и удержания его в неподвижном положении.</w:t>
      </w:r>
    </w:p>
    <w:p w:rsidR="007137A2" w:rsidRPr="0041413F" w:rsidRDefault="00953B57" w:rsidP="007137A2">
      <w:pPr>
        <w:pStyle w:val="bodytext"/>
        <w:spacing w:before="0" w:beforeAutospacing="0" w:after="0" w:afterAutospacing="0"/>
        <w:ind w:firstLine="426"/>
        <w:jc w:val="both"/>
      </w:pPr>
      <w:hyperlink r:id="rId16" w:tgtFrame="_top" w:tooltip="Откроет внутреннею ссылку в текущем окне" w:history="1">
        <w:r w:rsidR="007137A2" w:rsidRPr="0041413F">
          <w:rPr>
            <w:rStyle w:val="af4"/>
            <w:u w:val="single"/>
          </w:rPr>
          <w:t>Кузов</w:t>
        </w:r>
      </w:hyperlink>
      <w:r w:rsidR="007137A2" w:rsidRPr="0041413F">
        <w:t xml:space="preserve"> – предназначен для размещения рабочего места водителя, пассажиров и их багажа с обеспечением условий комфортности.В зависимости от модели и модификации автомобили могут отличаться  следующими особенностями конструкции: </w:t>
      </w:r>
    </w:p>
    <w:p w:rsidR="007137A2" w:rsidRPr="0041413F" w:rsidRDefault="007137A2" w:rsidP="007137A2">
      <w:pPr>
        <w:pStyle w:val="bodytext"/>
        <w:spacing w:before="0" w:beforeAutospacing="0" w:after="0" w:afterAutospacing="0"/>
        <w:ind w:firstLine="426"/>
        <w:jc w:val="both"/>
      </w:pPr>
      <w:r w:rsidRPr="0041413F">
        <w:t xml:space="preserve">Двигатель может быть расположен в передней или задней части автомобиля, вдоль или поперек продольной оси автомобиля. </w:t>
      </w:r>
    </w:p>
    <w:p w:rsidR="007137A2" w:rsidRPr="0041413F" w:rsidRDefault="007137A2" w:rsidP="007137A2">
      <w:pPr>
        <w:pStyle w:val="bodytext"/>
        <w:spacing w:before="0" w:beforeAutospacing="0" w:after="0" w:afterAutospacing="0"/>
        <w:ind w:firstLine="426"/>
        <w:jc w:val="both"/>
      </w:pPr>
      <w:r w:rsidRPr="0041413F">
        <w:t xml:space="preserve">Колеса могут быть </w:t>
      </w:r>
      <w:r w:rsidRPr="0041413F">
        <w:rPr>
          <w:rStyle w:val="af4"/>
        </w:rPr>
        <w:t>ведущими</w:t>
      </w:r>
      <w:r w:rsidRPr="0041413F">
        <w:t xml:space="preserve"> и </w:t>
      </w:r>
      <w:r w:rsidRPr="0041413F">
        <w:rPr>
          <w:rStyle w:val="af4"/>
        </w:rPr>
        <w:t>управляемыми</w:t>
      </w:r>
      <w:r w:rsidRPr="0041413F">
        <w:t xml:space="preserve">. Ведущими являются те колеса, чье принудительное вращение обеспечивает движение автомобиля. </w:t>
      </w:r>
    </w:p>
    <w:p w:rsidR="007137A2" w:rsidRPr="0041413F" w:rsidRDefault="007137A2" w:rsidP="007137A2">
      <w:pPr>
        <w:pStyle w:val="bodytext"/>
        <w:spacing w:before="0" w:beforeAutospacing="0" w:after="0" w:afterAutospacing="0"/>
        <w:ind w:firstLine="426"/>
        <w:jc w:val="both"/>
      </w:pPr>
      <w:r w:rsidRPr="0041413F">
        <w:t>При этом:</w:t>
      </w:r>
    </w:p>
    <w:p w:rsidR="007137A2" w:rsidRPr="0041413F" w:rsidRDefault="007137A2" w:rsidP="001624E7">
      <w:pPr>
        <w:numPr>
          <w:ilvl w:val="0"/>
          <w:numId w:val="4"/>
        </w:numPr>
        <w:spacing w:after="0" w:line="24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 xml:space="preserve">если ведущими являются задние колеса, то автомобиль считается </w:t>
      </w:r>
      <w:r w:rsidRPr="0041413F">
        <w:rPr>
          <w:rStyle w:val="af4"/>
          <w:sz w:val="24"/>
          <w:szCs w:val="24"/>
        </w:rPr>
        <w:t>заднеприводным</w:t>
      </w:r>
      <w:r w:rsidRPr="0041413F">
        <w:rPr>
          <w:rFonts w:ascii="Times New Roman" w:hAnsi="Times New Roman" w:cs="Times New Roman"/>
          <w:sz w:val="24"/>
          <w:szCs w:val="24"/>
        </w:rPr>
        <w:t>.</w:t>
      </w:r>
    </w:p>
    <w:p w:rsidR="007137A2" w:rsidRPr="0041413F" w:rsidRDefault="007137A2" w:rsidP="001624E7">
      <w:pPr>
        <w:numPr>
          <w:ilvl w:val="0"/>
          <w:numId w:val="4"/>
        </w:numPr>
        <w:spacing w:after="0" w:line="24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 xml:space="preserve">если ведущими являются передние колеса, то автомобиль считается </w:t>
      </w:r>
      <w:r w:rsidRPr="0041413F">
        <w:rPr>
          <w:rStyle w:val="af4"/>
          <w:sz w:val="24"/>
          <w:szCs w:val="24"/>
        </w:rPr>
        <w:t>переднеприводным</w:t>
      </w:r>
      <w:r w:rsidRPr="0041413F">
        <w:rPr>
          <w:rFonts w:ascii="Times New Roman" w:hAnsi="Times New Roman" w:cs="Times New Roman"/>
          <w:sz w:val="24"/>
          <w:szCs w:val="24"/>
        </w:rPr>
        <w:t>.</w:t>
      </w:r>
    </w:p>
    <w:p w:rsidR="007137A2" w:rsidRPr="0041413F" w:rsidRDefault="007137A2" w:rsidP="001624E7">
      <w:pPr>
        <w:numPr>
          <w:ilvl w:val="0"/>
          <w:numId w:val="4"/>
        </w:numPr>
        <w:spacing w:after="0" w:line="24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 xml:space="preserve">если ведущими являются задние колеса и передние колеса по формуле 4 х 4, то автомобиль считается </w:t>
      </w:r>
      <w:r w:rsidRPr="0041413F">
        <w:rPr>
          <w:rStyle w:val="af4"/>
          <w:sz w:val="24"/>
          <w:szCs w:val="24"/>
        </w:rPr>
        <w:t>полноприводным</w:t>
      </w:r>
      <w:r w:rsidRPr="0041413F">
        <w:rPr>
          <w:rFonts w:ascii="Times New Roman" w:hAnsi="Times New Roman" w:cs="Times New Roman"/>
          <w:sz w:val="24"/>
          <w:szCs w:val="24"/>
        </w:rPr>
        <w:t>.</w:t>
      </w:r>
    </w:p>
    <w:p w:rsidR="007137A2" w:rsidRPr="0041413F" w:rsidRDefault="007137A2" w:rsidP="007137A2">
      <w:pPr>
        <w:pStyle w:val="bodytext"/>
        <w:spacing w:before="0" w:beforeAutospacing="0" w:after="0" w:afterAutospacing="0"/>
        <w:ind w:firstLine="426"/>
        <w:jc w:val="both"/>
      </w:pPr>
      <w:r w:rsidRPr="0041413F">
        <w:rPr>
          <w:rStyle w:val="af4"/>
        </w:rPr>
        <w:t>Управляемые</w:t>
      </w:r>
      <w:r w:rsidRPr="0041413F">
        <w:t xml:space="preserve"> - это те колеса, угловой поворот которых вокруг оси крепления позволяет автомобилю изменять направление движения. Управляемые всегда передние колеса. </w:t>
      </w:r>
    </w:p>
    <w:p w:rsidR="007137A2" w:rsidRPr="0041413F" w:rsidRDefault="007137A2" w:rsidP="007137A2">
      <w:pPr>
        <w:pStyle w:val="bodytext"/>
        <w:spacing w:before="0" w:beforeAutospacing="0" w:after="0" w:afterAutospacing="0"/>
        <w:ind w:firstLine="426"/>
        <w:jc w:val="both"/>
      </w:pPr>
      <w:r w:rsidRPr="0041413F">
        <w:t xml:space="preserve">Автомобиль может использовать </w:t>
      </w:r>
      <w:r w:rsidRPr="0041413F">
        <w:rPr>
          <w:rStyle w:val="af4"/>
        </w:rPr>
        <w:t>механическую</w:t>
      </w:r>
      <w:r w:rsidRPr="0041413F">
        <w:t xml:space="preserve">, </w:t>
      </w:r>
      <w:r w:rsidRPr="0041413F">
        <w:rPr>
          <w:rStyle w:val="af4"/>
        </w:rPr>
        <w:t>полуавтоматическую</w:t>
      </w:r>
      <w:r w:rsidRPr="0041413F">
        <w:t xml:space="preserve"> и </w:t>
      </w:r>
      <w:r w:rsidRPr="0041413F">
        <w:rPr>
          <w:rStyle w:val="af4"/>
        </w:rPr>
        <w:t>автоматическую</w:t>
      </w:r>
      <w:r w:rsidRPr="0041413F">
        <w:t xml:space="preserve"> коробку переменных передач (</w:t>
      </w:r>
      <w:hyperlink r:id="rId17" w:tgtFrame="_top" w:tooltip="Откроет внутреннею ссылку в текущем окне" w:history="1">
        <w:r w:rsidRPr="0041413F">
          <w:rPr>
            <w:rStyle w:val="af4"/>
            <w:u w:val="single"/>
          </w:rPr>
          <w:t>КПП</w:t>
        </w:r>
      </w:hyperlink>
      <w:r w:rsidRPr="0041413F">
        <w:t xml:space="preserve">). </w:t>
      </w:r>
    </w:p>
    <w:p w:rsidR="007137A2" w:rsidRPr="0041413F" w:rsidRDefault="00953B57" w:rsidP="007137A2">
      <w:pPr>
        <w:pStyle w:val="bodytext"/>
        <w:spacing w:before="0" w:beforeAutospacing="0" w:after="0" w:afterAutospacing="0"/>
        <w:ind w:firstLine="426"/>
        <w:jc w:val="both"/>
      </w:pPr>
      <w:hyperlink r:id="rId18" w:tgtFrame="_top" w:tooltip="Откроет внутреннею ссылку в текущем окне" w:history="1">
        <w:r w:rsidR="007137A2" w:rsidRPr="0041413F">
          <w:rPr>
            <w:rStyle w:val="af4"/>
            <w:u w:val="single"/>
          </w:rPr>
          <w:t>Кузов</w:t>
        </w:r>
      </w:hyperlink>
      <w:r w:rsidR="007137A2" w:rsidRPr="0041413F">
        <w:t xml:space="preserve"> на изучаемых автомобилях является несущим. Это означает, что все остальные узлы и агрегаты крепятся непосредственно к кузову, а его днище вместе с подрамником выполняет роль несущей конструкции.</w:t>
      </w:r>
    </w:p>
    <w:p w:rsidR="007137A2" w:rsidRPr="0041413F"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41"/>
        <w:keepNext/>
        <w:keepLines/>
        <w:shd w:val="clear" w:color="auto" w:fill="auto"/>
        <w:spacing w:before="0" w:line="240" w:lineRule="auto"/>
        <w:ind w:firstLine="0"/>
        <w:rPr>
          <w:rFonts w:ascii="Times New Roman" w:hAnsi="Times New Roman" w:cs="Times New Roman"/>
          <w:sz w:val="28"/>
          <w:szCs w:val="28"/>
        </w:rPr>
      </w:pPr>
      <w:r>
        <w:rPr>
          <w:rFonts w:ascii="Times New Roman" w:hAnsi="Times New Roman" w:cs="Times New Roman"/>
          <w:sz w:val="28"/>
          <w:szCs w:val="28"/>
        </w:rPr>
        <w:lastRenderedPageBreak/>
        <w:t>Классификация, основные параметры, механизмы и системы двигателя</w:t>
      </w:r>
    </w:p>
    <w:p w:rsidR="007137A2" w:rsidRDefault="007137A2" w:rsidP="007137A2">
      <w:pPr>
        <w:pStyle w:val="4"/>
        <w:shd w:val="clear" w:color="auto" w:fill="auto"/>
        <w:spacing w:after="0" w:line="240" w:lineRule="auto"/>
        <w:ind w:firstLine="280"/>
        <w:jc w:val="both"/>
        <w:rPr>
          <w:sz w:val="28"/>
          <w:szCs w:val="28"/>
        </w:rPr>
      </w:pPr>
      <w:r>
        <w:rPr>
          <w:sz w:val="28"/>
          <w:szCs w:val="28"/>
        </w:rPr>
        <w:t>Двигатели, установленные на большинстве автотранспортных средств, называются двигателями внутреннего сгорания, потому что процесс сгорания топлива с выделением теплоты и превра</w:t>
      </w:r>
      <w:r>
        <w:rPr>
          <w:sz w:val="28"/>
          <w:szCs w:val="28"/>
        </w:rPr>
        <w:softHyphen/>
        <w:t>щения ее в механическую работу происходит непосредственно в его цилиндрах.</w:t>
      </w:r>
    </w:p>
    <w:p w:rsidR="007137A2" w:rsidRDefault="007137A2" w:rsidP="007137A2">
      <w:pPr>
        <w:pStyle w:val="4"/>
        <w:shd w:val="clear" w:color="auto" w:fill="auto"/>
        <w:spacing w:after="0" w:line="240" w:lineRule="auto"/>
        <w:ind w:firstLine="280"/>
        <w:jc w:val="both"/>
        <w:rPr>
          <w:sz w:val="28"/>
          <w:szCs w:val="28"/>
        </w:rPr>
      </w:pPr>
      <w:r>
        <w:rPr>
          <w:sz w:val="28"/>
          <w:szCs w:val="28"/>
        </w:rPr>
        <w:t>Двигатели внутреннего сгорания классифицируют по различ</w:t>
      </w:r>
      <w:r>
        <w:rPr>
          <w:sz w:val="28"/>
          <w:szCs w:val="28"/>
        </w:rPr>
        <w:softHyphen/>
        <w:t>ным признакам.</w:t>
      </w:r>
    </w:p>
    <w:p w:rsidR="007137A2" w:rsidRDefault="007137A2" w:rsidP="007137A2">
      <w:pPr>
        <w:pStyle w:val="4"/>
        <w:shd w:val="clear" w:color="auto" w:fill="auto"/>
        <w:spacing w:after="0" w:line="240" w:lineRule="auto"/>
        <w:ind w:firstLine="280"/>
        <w:jc w:val="both"/>
        <w:rPr>
          <w:sz w:val="28"/>
          <w:szCs w:val="28"/>
        </w:rPr>
      </w:pPr>
      <w:r>
        <w:rPr>
          <w:rStyle w:val="af5"/>
          <w:sz w:val="28"/>
          <w:szCs w:val="28"/>
        </w:rPr>
        <w:t>По способу смесеобразования</w:t>
      </w:r>
      <w:r>
        <w:rPr>
          <w:sz w:val="28"/>
          <w:szCs w:val="28"/>
        </w:rPr>
        <w:t xml:space="preserve"> различают двигатели с внешним смесеобразованием (карбюраторные и газовые), у которых горю</w:t>
      </w:r>
      <w:r>
        <w:rPr>
          <w:sz w:val="28"/>
          <w:szCs w:val="28"/>
        </w:rPr>
        <w:softHyphen/>
        <w:t>чая смесь приготовляется вне цилиндров, и двигатели с внутрен</w:t>
      </w:r>
      <w:r>
        <w:rPr>
          <w:sz w:val="28"/>
          <w:szCs w:val="28"/>
        </w:rPr>
        <w:softHyphen/>
        <w:t>ним смесеобразованием (дизели), у которых рабочая смесь обра</w:t>
      </w:r>
      <w:r>
        <w:rPr>
          <w:sz w:val="28"/>
          <w:szCs w:val="28"/>
        </w:rPr>
        <w:softHyphen/>
        <w:t>зуется внутри цилиндров.</w:t>
      </w:r>
    </w:p>
    <w:p w:rsidR="007137A2" w:rsidRDefault="007137A2" w:rsidP="007137A2">
      <w:pPr>
        <w:pStyle w:val="4"/>
        <w:shd w:val="clear" w:color="auto" w:fill="auto"/>
        <w:spacing w:after="0" w:line="240" w:lineRule="auto"/>
        <w:ind w:firstLine="280"/>
        <w:jc w:val="both"/>
        <w:rPr>
          <w:sz w:val="28"/>
          <w:szCs w:val="28"/>
        </w:rPr>
      </w:pPr>
      <w:r>
        <w:rPr>
          <w:rStyle w:val="af5"/>
          <w:sz w:val="28"/>
          <w:szCs w:val="28"/>
        </w:rPr>
        <w:t>По способу выполнения рабочего цикла</w:t>
      </w:r>
      <w:r>
        <w:rPr>
          <w:sz w:val="28"/>
          <w:szCs w:val="28"/>
        </w:rPr>
        <w:t xml:space="preserve"> двигатели подразделяют</w:t>
      </w:r>
      <w:r>
        <w:rPr>
          <w:sz w:val="28"/>
          <w:szCs w:val="28"/>
        </w:rPr>
        <w:softHyphen/>
        <w:t>ся на двух- и четырехтактные.</w:t>
      </w:r>
    </w:p>
    <w:p w:rsidR="007137A2" w:rsidRDefault="007137A2" w:rsidP="007137A2">
      <w:pPr>
        <w:pStyle w:val="4"/>
        <w:shd w:val="clear" w:color="auto" w:fill="auto"/>
        <w:spacing w:after="0" w:line="240" w:lineRule="auto"/>
        <w:ind w:firstLine="280"/>
        <w:jc w:val="both"/>
        <w:rPr>
          <w:sz w:val="28"/>
          <w:szCs w:val="28"/>
        </w:rPr>
      </w:pPr>
      <w:r>
        <w:rPr>
          <w:rStyle w:val="af5"/>
          <w:sz w:val="28"/>
          <w:szCs w:val="28"/>
        </w:rPr>
        <w:t xml:space="preserve">По числу цилиндров </w:t>
      </w:r>
      <w:r>
        <w:rPr>
          <w:rStyle w:val="af5"/>
          <w:sz w:val="28"/>
          <w:szCs w:val="28"/>
          <w:lang w:val="en-US"/>
        </w:rPr>
        <w:t>jxmrajenw</w:t>
      </w:r>
      <w:r>
        <w:rPr>
          <w:sz w:val="28"/>
          <w:szCs w:val="28"/>
        </w:rPr>
        <w:t xml:space="preserve"> подразделяются на одно-, двух- и многоцилиндровые.</w:t>
      </w:r>
    </w:p>
    <w:p w:rsidR="007137A2" w:rsidRDefault="007137A2" w:rsidP="007137A2">
      <w:pPr>
        <w:pStyle w:val="4"/>
        <w:shd w:val="clear" w:color="auto" w:fill="auto"/>
        <w:spacing w:after="0" w:line="240" w:lineRule="auto"/>
        <w:ind w:firstLine="280"/>
        <w:jc w:val="both"/>
        <w:rPr>
          <w:sz w:val="28"/>
          <w:szCs w:val="28"/>
        </w:rPr>
      </w:pPr>
      <w:r>
        <w:rPr>
          <w:rStyle w:val="af5"/>
          <w:sz w:val="28"/>
          <w:szCs w:val="28"/>
        </w:rPr>
        <w:t>По расположению цилиндров</w:t>
      </w:r>
      <w:r>
        <w:rPr>
          <w:sz w:val="28"/>
          <w:szCs w:val="28"/>
        </w:rPr>
        <w:t xml:space="preserve"> различают двигатели с вертикаль</w:t>
      </w:r>
      <w:r>
        <w:rPr>
          <w:sz w:val="28"/>
          <w:szCs w:val="28"/>
        </w:rPr>
        <w:softHyphen/>
        <w:t xml:space="preserve">ным или наклонным расположением цилиндров в один ряд и </w:t>
      </w:r>
      <w:r>
        <w:rPr>
          <w:sz w:val="28"/>
          <w:szCs w:val="28"/>
          <w:lang w:val="en-US"/>
        </w:rPr>
        <w:t>V</w:t>
      </w:r>
      <w:r>
        <w:rPr>
          <w:sz w:val="28"/>
          <w:szCs w:val="28"/>
        </w:rPr>
        <w:t>-образные двигатели с расположением цилиндров под углом (при расположении цилиндров под углом 180° двигатель называют оп- позитным, или двигателем с противолежащими цилиндрами).</w:t>
      </w:r>
    </w:p>
    <w:p w:rsidR="007137A2" w:rsidRDefault="007137A2" w:rsidP="007137A2">
      <w:pPr>
        <w:pStyle w:val="4"/>
        <w:shd w:val="clear" w:color="auto" w:fill="auto"/>
        <w:spacing w:after="0" w:line="240" w:lineRule="auto"/>
        <w:ind w:firstLine="280"/>
        <w:jc w:val="both"/>
        <w:rPr>
          <w:sz w:val="28"/>
          <w:szCs w:val="28"/>
        </w:rPr>
      </w:pPr>
      <w:r>
        <w:rPr>
          <w:rStyle w:val="af5"/>
          <w:sz w:val="28"/>
          <w:szCs w:val="28"/>
        </w:rPr>
        <w:t>По способу охлаждения</w:t>
      </w:r>
      <w:r>
        <w:rPr>
          <w:sz w:val="28"/>
          <w:szCs w:val="28"/>
        </w:rPr>
        <w:t xml:space="preserve"> различают двигатели с жидкостным и воздушным охлаждением.</w:t>
      </w:r>
    </w:p>
    <w:p w:rsidR="007137A2" w:rsidRDefault="007137A2" w:rsidP="007137A2">
      <w:pPr>
        <w:pStyle w:val="4"/>
        <w:shd w:val="clear" w:color="auto" w:fill="auto"/>
        <w:spacing w:after="0" w:line="240" w:lineRule="auto"/>
        <w:ind w:firstLine="280"/>
        <w:jc w:val="both"/>
        <w:rPr>
          <w:sz w:val="28"/>
          <w:szCs w:val="28"/>
        </w:rPr>
      </w:pPr>
      <w:r>
        <w:rPr>
          <w:rStyle w:val="af5"/>
          <w:sz w:val="28"/>
          <w:szCs w:val="28"/>
        </w:rPr>
        <w:t>По виду применяемого топлива</w:t>
      </w:r>
      <w:r>
        <w:rPr>
          <w:sz w:val="28"/>
          <w:szCs w:val="28"/>
        </w:rPr>
        <w:t xml:space="preserve"> двигатели подразделяются на бензиновые (карбюраторные, газовые), дизельные и многотоп</w:t>
      </w:r>
      <w:r>
        <w:rPr>
          <w:sz w:val="28"/>
          <w:szCs w:val="28"/>
        </w:rPr>
        <w:softHyphen/>
        <w:t>ливные.</w:t>
      </w: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Default="007137A2" w:rsidP="007137A2">
      <w:pPr>
        <w:pStyle w:val="1"/>
        <w:spacing w:before="0" w:beforeAutospacing="0" w:after="0" w:afterAutospacing="0"/>
        <w:ind w:firstLine="426"/>
        <w:jc w:val="both"/>
        <w:rPr>
          <w:sz w:val="24"/>
          <w:szCs w:val="24"/>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lang w:val="kk-KZ"/>
        </w:rPr>
        <w:t>Устройства и параметры двигателя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4"/>
          <w:szCs w:val="24"/>
          <w:u w:val="single"/>
        </w:rPr>
      </w:pPr>
      <w:r w:rsidRPr="007137A2">
        <w:rPr>
          <w:rFonts w:ascii="Times New Roman" w:eastAsia="Times New Roman" w:hAnsi="Times New Roman" w:cs="Times New Roman"/>
          <w:spacing w:val="-3"/>
          <w:sz w:val="24"/>
          <w:szCs w:val="24"/>
        </w:rPr>
        <w:t xml:space="preserve">Методы урока - </w:t>
      </w:r>
      <w:r w:rsidRPr="007137A2">
        <w:rPr>
          <w:rFonts w:ascii="Times New Roman" w:eastAsia="Times New Roman" w:hAnsi="Times New Roman" w:cs="Times New Roman"/>
          <w:i/>
          <w:sz w:val="24"/>
          <w:szCs w:val="24"/>
          <w:u w:val="single"/>
        </w:rPr>
        <w:t>пассивный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noProof/>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23" w:firstLine="0"/>
        <w:rPr>
          <w:sz w:val="28"/>
          <w:szCs w:val="28"/>
        </w:rPr>
      </w:pPr>
      <w:r w:rsidRPr="007137A2">
        <w:rPr>
          <w:spacing w:val="-3"/>
          <w:sz w:val="24"/>
          <w:szCs w:val="24"/>
        </w:rPr>
        <w:t>Цель урока</w:t>
      </w:r>
      <w:r w:rsidRPr="007137A2">
        <w:rPr>
          <w:sz w:val="24"/>
          <w:szCs w:val="24"/>
        </w:rPr>
        <w:t xml:space="preserve"> - </w:t>
      </w:r>
      <w:r w:rsidRPr="007137A2">
        <w:rPr>
          <w:i/>
          <w:sz w:val="24"/>
          <w:szCs w:val="24"/>
          <w:u w:val="single"/>
        </w:rPr>
        <w:t>Основные параметры двигателя: мертвые точки, ход поршня и объем камеры сгорания, рабочий объем, полный объем цилиндра, степень сжатия.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firstLine="0"/>
        <w:rPr>
          <w:rStyle w:val="24"/>
          <w:i/>
          <w:sz w:val="24"/>
          <w:szCs w:val="24"/>
        </w:rPr>
      </w:pPr>
      <w:r w:rsidRPr="007137A2">
        <w:rPr>
          <w:spacing w:val="-2"/>
          <w:sz w:val="24"/>
          <w:szCs w:val="24"/>
        </w:rPr>
        <w:t xml:space="preserve">Изложение нового материала - </w:t>
      </w:r>
      <w:r w:rsidRPr="007137A2">
        <w:rPr>
          <w:i/>
          <w:sz w:val="24"/>
          <w:szCs w:val="24"/>
          <w:u w:val="single"/>
        </w:rPr>
        <w:t>Общее устройство одноцилиндрового четырехтактного поршневого двигателя Основные параметры двигателя: мертвые точки, ход поршня и объем камеры сгорания, рабочий объем, полный объем цилиндра, степень сжатия.</w:t>
      </w:r>
    </w:p>
    <w:p w:rsidR="007137A2" w:rsidRPr="007137A2" w:rsidRDefault="007137A2" w:rsidP="007137A2">
      <w:pPr>
        <w:pStyle w:val="31"/>
        <w:shd w:val="clear" w:color="auto" w:fill="auto"/>
        <w:spacing w:after="0" w:line="240" w:lineRule="auto"/>
        <w:ind w:right="-23" w:firstLine="28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основные механизмы и системы двигателей, общее устройство одноцилиндрового четырехтактного двигателя, основные параметры двигателя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840711" w:rsidRDefault="007137A2" w:rsidP="007137A2">
      <w:pPr>
        <w:pStyle w:val="4"/>
        <w:shd w:val="clear" w:color="auto" w:fill="auto"/>
        <w:spacing w:after="0" w:line="240" w:lineRule="auto"/>
        <w:ind w:firstLine="300"/>
        <w:jc w:val="center"/>
        <w:rPr>
          <w:b/>
          <w:sz w:val="28"/>
          <w:szCs w:val="28"/>
        </w:rPr>
      </w:pPr>
      <w:r w:rsidRPr="00840711">
        <w:rPr>
          <w:b/>
          <w:sz w:val="28"/>
          <w:szCs w:val="28"/>
        </w:rPr>
        <w:lastRenderedPageBreak/>
        <w:t>Тема 3. Устройства и параметры двигателя</w:t>
      </w:r>
    </w:p>
    <w:p w:rsidR="007137A2" w:rsidRPr="00840711" w:rsidRDefault="007137A2" w:rsidP="007137A2">
      <w:pPr>
        <w:pStyle w:val="4"/>
        <w:shd w:val="clear" w:color="auto" w:fill="auto"/>
        <w:spacing w:after="0" w:line="240" w:lineRule="auto"/>
        <w:ind w:firstLine="300"/>
        <w:jc w:val="both"/>
        <w:rPr>
          <w:sz w:val="28"/>
          <w:szCs w:val="28"/>
        </w:rPr>
      </w:pPr>
    </w:p>
    <w:p w:rsidR="007137A2" w:rsidRPr="00840711" w:rsidRDefault="007137A2" w:rsidP="007137A2">
      <w:pPr>
        <w:pStyle w:val="4"/>
        <w:shd w:val="clear" w:color="auto" w:fill="auto"/>
        <w:spacing w:after="0" w:line="240" w:lineRule="auto"/>
        <w:ind w:firstLine="300"/>
        <w:jc w:val="both"/>
        <w:rPr>
          <w:sz w:val="28"/>
          <w:szCs w:val="28"/>
        </w:rPr>
      </w:pPr>
      <w:r w:rsidRPr="00840711">
        <w:rPr>
          <w:sz w:val="28"/>
          <w:szCs w:val="28"/>
        </w:rPr>
        <w:t>Основными конструктивными параметрами двигателя являют</w:t>
      </w:r>
      <w:r w:rsidRPr="00840711">
        <w:rPr>
          <w:sz w:val="28"/>
          <w:szCs w:val="28"/>
        </w:rPr>
        <w:softHyphen/>
        <w:t>ся диаметр цилиндра, ход поршня и число цилиндров, которые обусловливают его габаритные размеры.</w:t>
      </w:r>
    </w:p>
    <w:p w:rsidR="007137A2" w:rsidRPr="00840711" w:rsidRDefault="007137A2" w:rsidP="007137A2">
      <w:pPr>
        <w:pStyle w:val="4"/>
        <w:shd w:val="clear" w:color="auto" w:fill="auto"/>
        <w:spacing w:after="0" w:line="240" w:lineRule="auto"/>
        <w:ind w:firstLine="300"/>
        <w:jc w:val="both"/>
        <w:rPr>
          <w:sz w:val="28"/>
          <w:szCs w:val="28"/>
        </w:rPr>
      </w:pPr>
      <w:r w:rsidRPr="00840711">
        <w:rPr>
          <w:sz w:val="28"/>
          <w:szCs w:val="28"/>
        </w:rPr>
        <w:t xml:space="preserve">При одном обороте коленчатого вала </w:t>
      </w:r>
      <w:r w:rsidRPr="00840711">
        <w:rPr>
          <w:rStyle w:val="af5"/>
          <w:sz w:val="28"/>
          <w:szCs w:val="28"/>
        </w:rPr>
        <w:t>3</w:t>
      </w:r>
      <w:r w:rsidRPr="00840711">
        <w:rPr>
          <w:sz w:val="28"/>
          <w:szCs w:val="28"/>
        </w:rPr>
        <w:t xml:space="preserve"> двигателя (рис. </w:t>
      </w:r>
      <w:r>
        <w:rPr>
          <w:sz w:val="28"/>
          <w:szCs w:val="28"/>
        </w:rPr>
        <w:t>3.1</w:t>
      </w:r>
      <w:r w:rsidRPr="00840711">
        <w:rPr>
          <w:sz w:val="28"/>
          <w:szCs w:val="28"/>
        </w:rPr>
        <w:t xml:space="preserve">) поршень </w:t>
      </w:r>
      <w:r w:rsidRPr="00840711">
        <w:rPr>
          <w:rStyle w:val="af5"/>
          <w:sz w:val="28"/>
          <w:szCs w:val="28"/>
        </w:rPr>
        <w:t>2</w:t>
      </w:r>
      <w:r w:rsidRPr="00840711">
        <w:rPr>
          <w:sz w:val="28"/>
          <w:szCs w:val="28"/>
        </w:rPr>
        <w:t xml:space="preserve"> делает один ход вниз и один ход вверх. Изменение направления движения поршня в цилиндре </w:t>
      </w:r>
      <w:r>
        <w:rPr>
          <w:rStyle w:val="af5"/>
          <w:sz w:val="28"/>
          <w:szCs w:val="28"/>
        </w:rPr>
        <w:t>1</w:t>
      </w:r>
      <w:r w:rsidRPr="00840711">
        <w:rPr>
          <w:sz w:val="28"/>
          <w:szCs w:val="28"/>
        </w:rPr>
        <w:t xml:space="preserve"> происходит в двух крайних точках, называемых мертвыми, так как в них скорость поршня равна нулю.</w:t>
      </w:r>
    </w:p>
    <w:p w:rsidR="007137A2" w:rsidRPr="00840711" w:rsidRDefault="007137A2" w:rsidP="007137A2">
      <w:pPr>
        <w:pStyle w:val="4"/>
        <w:shd w:val="clear" w:color="auto" w:fill="auto"/>
        <w:spacing w:after="0" w:line="240" w:lineRule="auto"/>
        <w:ind w:firstLine="300"/>
        <w:jc w:val="both"/>
        <w:rPr>
          <w:sz w:val="28"/>
          <w:szCs w:val="28"/>
        </w:rPr>
      </w:pPr>
      <w:r w:rsidRPr="00840711">
        <w:rPr>
          <w:sz w:val="28"/>
          <w:szCs w:val="28"/>
        </w:rPr>
        <w:t>Крайнее верхнее положение поршня называется верхней мерт-</w:t>
      </w:r>
      <w:r w:rsidRPr="00840711">
        <w:rPr>
          <w:sz w:val="28"/>
          <w:szCs w:val="28"/>
          <w:vertAlign w:val="superscript"/>
        </w:rPr>
        <w:t>;</w:t>
      </w:r>
      <w:r w:rsidRPr="00840711">
        <w:rPr>
          <w:sz w:val="28"/>
          <w:szCs w:val="28"/>
        </w:rPr>
        <w:t xml:space="preserve"> вой точкой (ВМТ), крайнее нижнее положение поршня — ниж</w:t>
      </w:r>
      <w:r w:rsidRPr="00840711">
        <w:rPr>
          <w:sz w:val="28"/>
          <w:szCs w:val="28"/>
        </w:rPr>
        <w:softHyphen/>
        <w:t>ней мертвой точкой (НМТ).</w:t>
      </w:r>
    </w:p>
    <w:p w:rsidR="007137A2" w:rsidRPr="00840711" w:rsidRDefault="007137A2" w:rsidP="007137A2">
      <w:pPr>
        <w:pStyle w:val="4"/>
        <w:shd w:val="clear" w:color="auto" w:fill="auto"/>
        <w:spacing w:after="0" w:line="240" w:lineRule="auto"/>
        <w:ind w:firstLine="300"/>
        <w:jc w:val="both"/>
        <w:rPr>
          <w:sz w:val="28"/>
          <w:szCs w:val="28"/>
        </w:rPr>
      </w:pPr>
      <w:r w:rsidRPr="00840711">
        <w:rPr>
          <w:sz w:val="28"/>
          <w:szCs w:val="28"/>
        </w:rPr>
        <w:t>Расстояние, проходимое поршнем от ВМТ до НМТ, называет</w:t>
      </w:r>
      <w:r w:rsidRPr="00840711">
        <w:rPr>
          <w:sz w:val="28"/>
          <w:szCs w:val="28"/>
        </w:rPr>
        <w:softHyphen/>
        <w:t xml:space="preserve">ся ходом </w:t>
      </w:r>
      <w:r w:rsidRPr="00840711">
        <w:rPr>
          <w:rStyle w:val="af5"/>
          <w:sz w:val="28"/>
          <w:szCs w:val="28"/>
          <w:lang w:val="en-US"/>
        </w:rPr>
        <w:t>S</w:t>
      </w:r>
      <w:r w:rsidRPr="00840711">
        <w:rPr>
          <w:sz w:val="28"/>
          <w:szCs w:val="28"/>
        </w:rPr>
        <w:t xml:space="preserve"> поршня, который равен удвоенному радиусу </w:t>
      </w:r>
      <w:r w:rsidRPr="00840711">
        <w:rPr>
          <w:rStyle w:val="af5"/>
          <w:sz w:val="28"/>
          <w:szCs w:val="28"/>
          <w:lang w:val="en-US"/>
        </w:rPr>
        <w:t>R</w:t>
      </w:r>
      <w:r w:rsidRPr="00840711">
        <w:rPr>
          <w:sz w:val="28"/>
          <w:szCs w:val="28"/>
        </w:rPr>
        <w:t xml:space="preserve"> криво</w:t>
      </w:r>
      <w:r w:rsidRPr="00840711">
        <w:rPr>
          <w:sz w:val="28"/>
          <w:szCs w:val="28"/>
        </w:rPr>
        <w:softHyphen/>
        <w:t>шипа:</w:t>
      </w:r>
    </w:p>
    <w:p w:rsidR="007137A2" w:rsidRPr="00840711" w:rsidRDefault="007137A2" w:rsidP="007137A2">
      <w:pPr>
        <w:pStyle w:val="80"/>
        <w:shd w:val="clear" w:color="auto" w:fill="auto"/>
        <w:spacing w:before="0" w:line="240" w:lineRule="auto"/>
        <w:rPr>
          <w:sz w:val="28"/>
          <w:szCs w:val="28"/>
        </w:rPr>
      </w:pPr>
      <w:r w:rsidRPr="00840711">
        <w:rPr>
          <w:rStyle w:val="81pt"/>
          <w:rFonts w:eastAsiaTheme="minorEastAsia"/>
          <w:sz w:val="28"/>
          <w:szCs w:val="28"/>
        </w:rPr>
        <w:t>S</w:t>
      </w:r>
      <w:r w:rsidRPr="007137A2">
        <w:rPr>
          <w:rStyle w:val="81pt"/>
          <w:rFonts w:eastAsiaTheme="minorEastAsia"/>
          <w:sz w:val="28"/>
          <w:szCs w:val="28"/>
          <w:lang w:val="ru-RU"/>
        </w:rPr>
        <w:t>=2</w:t>
      </w:r>
      <w:r w:rsidRPr="00840711">
        <w:rPr>
          <w:rStyle w:val="81pt"/>
          <w:rFonts w:eastAsiaTheme="minorEastAsia"/>
          <w:sz w:val="28"/>
          <w:szCs w:val="28"/>
        </w:rPr>
        <w:t>R</w:t>
      </w:r>
      <w:r w:rsidRPr="007137A2">
        <w:rPr>
          <w:rStyle w:val="81pt"/>
          <w:rFonts w:eastAsiaTheme="minorEastAsia"/>
          <w:sz w:val="28"/>
          <w:szCs w:val="28"/>
          <w:lang w:val="ru-RU"/>
        </w:rPr>
        <w:t>.</w:t>
      </w:r>
    </w:p>
    <w:p w:rsidR="007137A2" w:rsidRDefault="007137A2" w:rsidP="007137A2">
      <w:pPr>
        <w:pStyle w:val="4"/>
        <w:shd w:val="clear" w:color="auto" w:fill="auto"/>
        <w:spacing w:after="0" w:line="240" w:lineRule="auto"/>
        <w:ind w:firstLine="300"/>
        <w:jc w:val="both"/>
        <w:rPr>
          <w:sz w:val="28"/>
          <w:szCs w:val="28"/>
        </w:rPr>
      </w:pPr>
      <w:r w:rsidRPr="00840711">
        <w:rPr>
          <w:sz w:val="28"/>
          <w:szCs w:val="28"/>
        </w:rPr>
        <w:t>Следовательно, при перемещении поршня от одной мертвой точки до другой коленчатый вал поворачивается на 180°, т.е. со</w:t>
      </w:r>
      <w:r w:rsidRPr="00840711">
        <w:rPr>
          <w:sz w:val="28"/>
          <w:szCs w:val="28"/>
        </w:rPr>
        <w:softHyphen/>
        <w:t>вершает пол-оборота.</w:t>
      </w:r>
    </w:p>
    <w:p w:rsidR="007137A2" w:rsidRDefault="007137A2" w:rsidP="007137A2">
      <w:pPr>
        <w:pStyle w:val="4"/>
        <w:shd w:val="clear" w:color="auto" w:fill="auto"/>
        <w:spacing w:after="0" w:line="240" w:lineRule="auto"/>
        <w:ind w:firstLine="300"/>
        <w:jc w:val="both"/>
        <w:rPr>
          <w:sz w:val="28"/>
          <w:szCs w:val="28"/>
        </w:rPr>
      </w:pPr>
      <w:r>
        <w:rPr>
          <w:noProof/>
          <w:sz w:val="28"/>
          <w:szCs w:val="28"/>
        </w:rPr>
        <w:drawing>
          <wp:anchor distT="0" distB="0" distL="63500" distR="63500" simplePos="0" relativeHeight="251696128" behindDoc="1" locked="0" layoutInCell="1" allowOverlap="1">
            <wp:simplePos x="0" y="0"/>
            <wp:positionH relativeFrom="margin">
              <wp:posOffset>1390015</wp:posOffset>
            </wp:positionH>
            <wp:positionV relativeFrom="margin">
              <wp:posOffset>3625850</wp:posOffset>
            </wp:positionV>
            <wp:extent cx="1263015" cy="2160905"/>
            <wp:effectExtent l="19050" t="0" r="0" b="0"/>
            <wp:wrapTight wrapText="bothSides">
              <wp:wrapPolygon edited="0">
                <wp:start x="-326" y="0"/>
                <wp:lineTo x="-326" y="21327"/>
                <wp:lineTo x="21502" y="21327"/>
                <wp:lineTo x="21502" y="0"/>
                <wp:lineTo x="-326" y="0"/>
              </wp:wrapPolygon>
            </wp:wrapTight>
            <wp:docPr id="120" name="Рисунок 65"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mage4"/>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63015" cy="2160905"/>
                    </a:xfrm>
                    <a:prstGeom prst="rect">
                      <a:avLst/>
                    </a:prstGeom>
                    <a:noFill/>
                  </pic:spPr>
                </pic:pic>
              </a:graphicData>
            </a:graphic>
          </wp:anchor>
        </w:drawing>
      </w: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Pr="00840711" w:rsidRDefault="007137A2" w:rsidP="007137A2">
      <w:pPr>
        <w:pStyle w:val="4"/>
        <w:shd w:val="clear" w:color="auto" w:fill="auto"/>
        <w:spacing w:after="0" w:line="240" w:lineRule="auto"/>
        <w:ind w:firstLine="0"/>
        <w:jc w:val="right"/>
        <w:rPr>
          <w:i/>
          <w:sz w:val="28"/>
          <w:szCs w:val="28"/>
        </w:rPr>
      </w:pPr>
      <w:r w:rsidRPr="00840711">
        <w:rPr>
          <w:i/>
          <w:sz w:val="28"/>
          <w:szCs w:val="28"/>
        </w:rPr>
        <w:t xml:space="preserve">Рис. </w:t>
      </w:r>
      <w:r>
        <w:rPr>
          <w:i/>
          <w:sz w:val="28"/>
          <w:szCs w:val="28"/>
        </w:rPr>
        <w:t>3.1</w:t>
      </w:r>
      <w:r w:rsidRPr="00840711">
        <w:rPr>
          <w:i/>
          <w:sz w:val="28"/>
          <w:szCs w:val="28"/>
        </w:rPr>
        <w:t>. Схема двигателя для определения его основных параметров:</w:t>
      </w:r>
    </w:p>
    <w:p w:rsidR="007137A2" w:rsidRPr="00840711" w:rsidRDefault="007137A2" w:rsidP="007137A2">
      <w:pPr>
        <w:spacing w:line="240" w:lineRule="auto"/>
        <w:jc w:val="both"/>
        <w:rPr>
          <w:b/>
          <w:i/>
          <w:sz w:val="28"/>
          <w:szCs w:val="28"/>
        </w:rPr>
      </w:pPr>
      <w:r>
        <w:rPr>
          <w:i/>
          <w:sz w:val="28"/>
          <w:szCs w:val="28"/>
        </w:rPr>
        <w:t>1-</w:t>
      </w:r>
      <w:r w:rsidRPr="00840711">
        <w:rPr>
          <w:i/>
          <w:sz w:val="28"/>
          <w:szCs w:val="28"/>
        </w:rPr>
        <w:t xml:space="preserve"> цилиндр; </w:t>
      </w:r>
      <w:r w:rsidRPr="00840711">
        <w:rPr>
          <w:rStyle w:val="20pt"/>
          <w:rFonts w:eastAsiaTheme="minorEastAsia"/>
          <w:b w:val="0"/>
          <w:sz w:val="28"/>
          <w:szCs w:val="28"/>
        </w:rPr>
        <w:t>2</w:t>
      </w:r>
      <w:r>
        <w:rPr>
          <w:rStyle w:val="20pt"/>
          <w:rFonts w:eastAsiaTheme="minorEastAsia"/>
          <w:b w:val="0"/>
          <w:sz w:val="28"/>
          <w:szCs w:val="28"/>
        </w:rPr>
        <w:t>-</w:t>
      </w:r>
      <w:r w:rsidRPr="00840711">
        <w:rPr>
          <w:i/>
          <w:sz w:val="28"/>
          <w:szCs w:val="28"/>
        </w:rPr>
        <w:t xml:space="preserve">поршень; </w:t>
      </w:r>
      <w:r>
        <w:rPr>
          <w:rStyle w:val="20pt"/>
          <w:rFonts w:eastAsiaTheme="minorEastAsia"/>
          <w:b w:val="0"/>
          <w:sz w:val="28"/>
          <w:szCs w:val="28"/>
        </w:rPr>
        <w:t>3-</w:t>
      </w:r>
      <w:r w:rsidRPr="00840711">
        <w:rPr>
          <w:i/>
          <w:sz w:val="28"/>
          <w:szCs w:val="28"/>
        </w:rPr>
        <w:t xml:space="preserve">коленчатый вал; </w:t>
      </w:r>
      <w:r w:rsidRPr="00840711">
        <w:rPr>
          <w:rStyle w:val="20pt"/>
          <w:rFonts w:eastAsiaTheme="minorEastAsia"/>
          <w:b w:val="0"/>
          <w:sz w:val="28"/>
          <w:szCs w:val="28"/>
        </w:rPr>
        <w:t>R</w:t>
      </w:r>
      <w:r>
        <w:rPr>
          <w:rStyle w:val="20pt"/>
          <w:rFonts w:eastAsiaTheme="minorEastAsia"/>
          <w:b w:val="0"/>
          <w:sz w:val="28"/>
          <w:szCs w:val="28"/>
        </w:rPr>
        <w:t>-</w:t>
      </w:r>
      <w:r w:rsidRPr="00840711">
        <w:rPr>
          <w:i/>
          <w:sz w:val="28"/>
          <w:szCs w:val="28"/>
        </w:rPr>
        <w:t xml:space="preserve">радиус кривошипа; </w:t>
      </w:r>
      <w:r w:rsidRPr="00840711">
        <w:rPr>
          <w:rStyle w:val="20pt"/>
          <w:rFonts w:eastAsiaTheme="minorEastAsia"/>
          <w:b w:val="0"/>
          <w:sz w:val="28"/>
          <w:szCs w:val="28"/>
        </w:rPr>
        <w:t>S</w:t>
      </w:r>
      <w:r>
        <w:rPr>
          <w:rStyle w:val="20pt"/>
          <w:rFonts w:eastAsiaTheme="minorEastAsia"/>
          <w:b w:val="0"/>
          <w:sz w:val="28"/>
          <w:szCs w:val="28"/>
        </w:rPr>
        <w:t>-</w:t>
      </w:r>
      <w:r w:rsidRPr="00840711">
        <w:rPr>
          <w:i/>
          <w:sz w:val="28"/>
          <w:szCs w:val="28"/>
        </w:rPr>
        <w:t xml:space="preserve">ход поршня; </w:t>
      </w:r>
      <w:r>
        <w:rPr>
          <w:i/>
          <w:sz w:val="28"/>
          <w:szCs w:val="28"/>
          <w:lang w:val="en-US"/>
        </w:rPr>
        <w:t>V</w:t>
      </w:r>
      <w:r w:rsidRPr="00840711">
        <w:rPr>
          <w:i/>
          <w:sz w:val="28"/>
          <w:szCs w:val="28"/>
          <w:vertAlign w:val="subscript"/>
        </w:rPr>
        <w:t>с</w:t>
      </w:r>
      <w:r w:rsidRPr="00840711">
        <w:rPr>
          <w:i/>
          <w:sz w:val="28"/>
          <w:szCs w:val="28"/>
        </w:rPr>
        <w:t xml:space="preserve">-объем камеры сгорания; </w:t>
      </w:r>
      <w:r w:rsidRPr="00840711">
        <w:rPr>
          <w:rStyle w:val="20pt"/>
          <w:rFonts w:eastAsiaTheme="minorEastAsia"/>
          <w:b w:val="0"/>
          <w:sz w:val="28"/>
          <w:szCs w:val="28"/>
        </w:rPr>
        <w:t>V</w:t>
      </w:r>
      <w:r>
        <w:rPr>
          <w:rStyle w:val="20pt"/>
          <w:rFonts w:eastAsiaTheme="minorEastAsia"/>
          <w:b w:val="0"/>
          <w:sz w:val="28"/>
          <w:szCs w:val="28"/>
          <w:vertAlign w:val="subscript"/>
        </w:rPr>
        <w:t>a</w:t>
      </w:r>
      <w:r>
        <w:rPr>
          <w:i/>
          <w:sz w:val="28"/>
          <w:szCs w:val="28"/>
        </w:rPr>
        <w:t>-</w:t>
      </w:r>
      <w:r w:rsidRPr="00840711">
        <w:rPr>
          <w:i/>
          <w:sz w:val="28"/>
          <w:szCs w:val="28"/>
        </w:rPr>
        <w:t xml:space="preserve">полный объем цилиндра; </w:t>
      </w:r>
      <w:r w:rsidRPr="00840711">
        <w:rPr>
          <w:rStyle w:val="20pt"/>
          <w:rFonts w:eastAsiaTheme="minorEastAsia"/>
          <w:b w:val="0"/>
          <w:sz w:val="28"/>
          <w:szCs w:val="28"/>
        </w:rPr>
        <w:t>V</w:t>
      </w:r>
      <w:r w:rsidRPr="00840711">
        <w:rPr>
          <w:rStyle w:val="20pt"/>
          <w:rFonts w:eastAsiaTheme="minorEastAsia"/>
          <w:b w:val="0"/>
          <w:sz w:val="28"/>
          <w:szCs w:val="28"/>
          <w:vertAlign w:val="subscript"/>
        </w:rPr>
        <w:t>h</w:t>
      </w:r>
      <w:r>
        <w:rPr>
          <w:i/>
          <w:sz w:val="28"/>
          <w:szCs w:val="28"/>
        </w:rPr>
        <w:t>-</w:t>
      </w:r>
      <w:r w:rsidRPr="00840711">
        <w:rPr>
          <w:i/>
          <w:sz w:val="28"/>
          <w:szCs w:val="28"/>
        </w:rPr>
        <w:t xml:space="preserve">рабочий объем цилиндра; </w:t>
      </w:r>
      <w:r w:rsidRPr="00840711">
        <w:rPr>
          <w:rStyle w:val="20pt"/>
          <w:rFonts w:eastAsiaTheme="minorEastAsia"/>
          <w:b w:val="0"/>
          <w:sz w:val="28"/>
          <w:szCs w:val="28"/>
        </w:rPr>
        <w:t>D</w:t>
      </w:r>
      <w:r>
        <w:rPr>
          <w:rStyle w:val="20pt"/>
          <w:rFonts w:eastAsiaTheme="minorEastAsia"/>
          <w:b w:val="0"/>
          <w:sz w:val="28"/>
          <w:szCs w:val="28"/>
        </w:rPr>
        <w:t>-</w:t>
      </w:r>
      <w:r w:rsidRPr="00840711">
        <w:rPr>
          <w:i/>
          <w:sz w:val="28"/>
          <w:szCs w:val="28"/>
        </w:rPr>
        <w:t>диаметр цилинд</w:t>
      </w:r>
      <w:r w:rsidRPr="00840711">
        <w:rPr>
          <w:i/>
          <w:sz w:val="28"/>
          <w:szCs w:val="28"/>
        </w:rPr>
        <w:softHyphen/>
        <w:t>ра; ВМТ</w:t>
      </w:r>
      <w:r>
        <w:rPr>
          <w:i/>
          <w:sz w:val="28"/>
          <w:szCs w:val="28"/>
        </w:rPr>
        <w:t>-</w:t>
      </w:r>
      <w:r w:rsidRPr="00840711">
        <w:rPr>
          <w:i/>
          <w:sz w:val="28"/>
          <w:szCs w:val="28"/>
        </w:rPr>
        <w:t>верхняя мертвая точка; НМТ</w:t>
      </w:r>
      <w:r>
        <w:rPr>
          <w:i/>
          <w:sz w:val="28"/>
          <w:szCs w:val="28"/>
        </w:rPr>
        <w:t>-</w:t>
      </w:r>
      <w:r w:rsidRPr="00840711">
        <w:rPr>
          <w:i/>
          <w:sz w:val="28"/>
          <w:szCs w:val="28"/>
        </w:rPr>
        <w:t>нижняя мертвая точка</w:t>
      </w:r>
    </w:p>
    <w:p w:rsidR="007137A2" w:rsidRDefault="007137A2" w:rsidP="007137A2">
      <w:pPr>
        <w:pStyle w:val="4"/>
        <w:shd w:val="clear" w:color="auto" w:fill="auto"/>
        <w:spacing w:after="0" w:line="240" w:lineRule="auto"/>
        <w:ind w:firstLine="300"/>
        <w:jc w:val="both"/>
        <w:rPr>
          <w:sz w:val="28"/>
          <w:szCs w:val="28"/>
        </w:rPr>
      </w:pPr>
    </w:p>
    <w:p w:rsidR="007137A2" w:rsidRDefault="007137A2" w:rsidP="007137A2">
      <w:pPr>
        <w:pStyle w:val="4"/>
        <w:shd w:val="clear" w:color="auto" w:fill="auto"/>
        <w:spacing w:after="0" w:line="240" w:lineRule="auto"/>
        <w:ind w:firstLine="300"/>
        <w:jc w:val="both"/>
        <w:rPr>
          <w:sz w:val="28"/>
          <w:szCs w:val="28"/>
        </w:rPr>
      </w:pPr>
    </w:p>
    <w:p w:rsidR="007137A2" w:rsidRPr="00840711" w:rsidRDefault="007137A2" w:rsidP="007137A2">
      <w:pPr>
        <w:pStyle w:val="4"/>
        <w:shd w:val="clear" w:color="auto" w:fill="auto"/>
        <w:spacing w:after="0" w:line="240" w:lineRule="auto"/>
        <w:ind w:firstLine="280"/>
        <w:jc w:val="both"/>
        <w:rPr>
          <w:sz w:val="28"/>
          <w:szCs w:val="28"/>
        </w:rPr>
      </w:pPr>
      <w:r w:rsidRPr="00840711">
        <w:rPr>
          <w:sz w:val="28"/>
          <w:szCs w:val="28"/>
        </w:rPr>
        <w:t xml:space="preserve">Пространство над днищем поршня при нахождении его в ВМТ называется камерой сгорания, объем которой обозначается </w:t>
      </w:r>
      <w:r w:rsidRPr="00840711">
        <w:rPr>
          <w:rStyle w:val="af5"/>
          <w:sz w:val="28"/>
          <w:szCs w:val="28"/>
          <w:lang w:val="en-US"/>
        </w:rPr>
        <w:t>V</w:t>
      </w:r>
      <w:r w:rsidRPr="00840711">
        <w:rPr>
          <w:rStyle w:val="af5"/>
          <w:sz w:val="28"/>
          <w:szCs w:val="28"/>
          <w:vertAlign w:val="subscript"/>
          <w:lang w:val="en-US"/>
        </w:rPr>
        <w:t>c</w:t>
      </w:r>
      <w:r w:rsidRPr="00840711">
        <w:rPr>
          <w:rStyle w:val="af5"/>
          <w:sz w:val="28"/>
          <w:szCs w:val="28"/>
        </w:rPr>
        <w:t xml:space="preserve">. </w:t>
      </w:r>
      <w:r w:rsidRPr="00840711">
        <w:rPr>
          <w:sz w:val="28"/>
          <w:szCs w:val="28"/>
        </w:rPr>
        <w:t xml:space="preserve">Пространство цилиндра между верхней и нижней мертвыми точками называется его рабочим объемом и обозначается </w:t>
      </w:r>
      <w:r w:rsidRPr="00840711">
        <w:rPr>
          <w:rStyle w:val="af5"/>
          <w:sz w:val="28"/>
          <w:szCs w:val="28"/>
          <w:lang w:val="en-US"/>
        </w:rPr>
        <w:t>V</w:t>
      </w:r>
      <w:r w:rsidRPr="00840711">
        <w:rPr>
          <w:rStyle w:val="af5"/>
          <w:sz w:val="28"/>
          <w:szCs w:val="28"/>
          <w:vertAlign w:val="subscript"/>
          <w:lang w:val="en-US"/>
        </w:rPr>
        <w:t>h</w:t>
      </w:r>
      <w:r w:rsidRPr="00840711">
        <w:rPr>
          <w:rStyle w:val="af5"/>
          <w:sz w:val="28"/>
          <w:szCs w:val="28"/>
        </w:rPr>
        <w:t>.</w:t>
      </w:r>
      <w:r w:rsidRPr="00840711">
        <w:rPr>
          <w:sz w:val="28"/>
          <w:szCs w:val="28"/>
        </w:rPr>
        <w:t xml:space="preserve"> Сумма объема камеры сгорания </w:t>
      </w:r>
      <w:r w:rsidRPr="00840711">
        <w:rPr>
          <w:rStyle w:val="af5"/>
          <w:sz w:val="28"/>
          <w:szCs w:val="28"/>
          <w:lang w:val="en-US"/>
        </w:rPr>
        <w:t>V</w:t>
      </w:r>
      <w:r w:rsidRPr="00840711">
        <w:rPr>
          <w:rStyle w:val="af5"/>
          <w:sz w:val="28"/>
          <w:szCs w:val="28"/>
          <w:vertAlign w:val="subscript"/>
          <w:lang w:val="en-US"/>
        </w:rPr>
        <w:t>c</w:t>
      </w:r>
      <w:r w:rsidRPr="00840711">
        <w:rPr>
          <w:sz w:val="28"/>
          <w:szCs w:val="28"/>
        </w:rPr>
        <w:t xml:space="preserve"> и рабочего объе</w:t>
      </w:r>
      <w:r w:rsidRPr="00840711">
        <w:rPr>
          <w:sz w:val="28"/>
          <w:szCs w:val="28"/>
        </w:rPr>
        <w:softHyphen/>
        <w:t xml:space="preserve">ма </w:t>
      </w:r>
      <w:r w:rsidRPr="00840711">
        <w:rPr>
          <w:rStyle w:val="af5"/>
          <w:sz w:val="28"/>
          <w:szCs w:val="28"/>
          <w:lang w:val="en-US"/>
        </w:rPr>
        <w:t>V</w:t>
      </w:r>
      <w:r w:rsidRPr="00840711">
        <w:rPr>
          <w:rStyle w:val="af5"/>
          <w:sz w:val="28"/>
          <w:szCs w:val="28"/>
          <w:vertAlign w:val="subscript"/>
          <w:lang w:val="en-US"/>
        </w:rPr>
        <w:t>h</w:t>
      </w:r>
      <w:r w:rsidRPr="00840711">
        <w:rPr>
          <w:sz w:val="28"/>
          <w:szCs w:val="28"/>
        </w:rPr>
        <w:t xml:space="preserve"> цилиндра составляет полный объем цилиндра, обозначае</w:t>
      </w:r>
      <w:r w:rsidRPr="00840711">
        <w:rPr>
          <w:sz w:val="28"/>
          <w:szCs w:val="28"/>
        </w:rPr>
        <w:softHyphen/>
        <w:t xml:space="preserve">мый </w:t>
      </w:r>
      <w:r w:rsidRPr="00840711">
        <w:rPr>
          <w:rStyle w:val="af5"/>
          <w:sz w:val="28"/>
          <w:szCs w:val="28"/>
          <w:lang w:val="en-US"/>
        </w:rPr>
        <w:t>V</w:t>
      </w:r>
      <w:r w:rsidRPr="00840711">
        <w:rPr>
          <w:rStyle w:val="af5"/>
          <w:sz w:val="28"/>
          <w:szCs w:val="28"/>
          <w:vertAlign w:val="subscript"/>
          <w:lang w:val="en-US"/>
        </w:rPr>
        <w:t>a</w:t>
      </w:r>
      <w:r w:rsidRPr="00840711">
        <w:rPr>
          <w:rStyle w:val="af5"/>
          <w:sz w:val="28"/>
          <w:szCs w:val="28"/>
        </w:rPr>
        <w:t>.</w:t>
      </w:r>
    </w:p>
    <w:p w:rsidR="007137A2" w:rsidRPr="00840711" w:rsidRDefault="007137A2" w:rsidP="007137A2">
      <w:pPr>
        <w:pStyle w:val="4"/>
        <w:shd w:val="clear" w:color="auto" w:fill="auto"/>
        <w:spacing w:after="0" w:line="240" w:lineRule="auto"/>
        <w:ind w:firstLine="280"/>
        <w:jc w:val="both"/>
        <w:rPr>
          <w:sz w:val="28"/>
          <w:szCs w:val="28"/>
        </w:rPr>
      </w:pPr>
      <w:r w:rsidRPr="00840711">
        <w:rPr>
          <w:sz w:val="28"/>
          <w:szCs w:val="28"/>
        </w:rPr>
        <w:t xml:space="preserve">Рабочий объем цилиндра измеряется в кубических сантиметрах или литрах </w:t>
      </w:r>
      <w:r w:rsidRPr="00840711">
        <w:rPr>
          <w:sz w:val="28"/>
          <w:szCs w:val="28"/>
        </w:rPr>
        <w:lastRenderedPageBreak/>
        <w:t>и определяется по формуле</w:t>
      </w:r>
    </w:p>
    <w:p w:rsidR="007137A2" w:rsidRPr="00840711" w:rsidRDefault="007137A2" w:rsidP="007137A2">
      <w:pPr>
        <w:pStyle w:val="80"/>
        <w:shd w:val="clear" w:color="auto" w:fill="auto"/>
        <w:spacing w:before="0" w:line="240" w:lineRule="auto"/>
        <w:rPr>
          <w:sz w:val="28"/>
          <w:szCs w:val="28"/>
        </w:rPr>
      </w:pPr>
      <w:r w:rsidRPr="00840711">
        <w:rPr>
          <w:sz w:val="28"/>
          <w:szCs w:val="28"/>
        </w:rPr>
        <w:t>V</w:t>
      </w:r>
      <w:r w:rsidRPr="00840711">
        <w:rPr>
          <w:sz w:val="28"/>
          <w:szCs w:val="28"/>
          <w:vertAlign w:val="subscript"/>
        </w:rPr>
        <w:t>h</w:t>
      </w:r>
      <w:r w:rsidRPr="00840711">
        <w:rPr>
          <w:sz w:val="28"/>
          <w:szCs w:val="28"/>
        </w:rPr>
        <w:t xml:space="preserve"> = nD</w:t>
      </w:r>
      <w:r w:rsidRPr="00840711">
        <w:rPr>
          <w:sz w:val="28"/>
          <w:szCs w:val="28"/>
          <w:vertAlign w:val="superscript"/>
        </w:rPr>
        <w:t>2</w:t>
      </w:r>
      <w:r w:rsidRPr="00840711">
        <w:rPr>
          <w:sz w:val="28"/>
          <w:szCs w:val="28"/>
        </w:rPr>
        <w:t>S/</w:t>
      </w:r>
      <w:r w:rsidRPr="00840711">
        <w:rPr>
          <w:rStyle w:val="82"/>
          <w:rFonts w:eastAsia="Microsoft Sans Serif"/>
          <w:sz w:val="28"/>
          <w:szCs w:val="28"/>
        </w:rPr>
        <w:t xml:space="preserve"> 4,</w:t>
      </w:r>
    </w:p>
    <w:p w:rsidR="007137A2" w:rsidRPr="00840711" w:rsidRDefault="007137A2" w:rsidP="007137A2">
      <w:pPr>
        <w:pStyle w:val="4"/>
        <w:shd w:val="clear" w:color="auto" w:fill="auto"/>
        <w:spacing w:after="0" w:line="240" w:lineRule="auto"/>
        <w:ind w:firstLine="0"/>
        <w:jc w:val="both"/>
        <w:rPr>
          <w:sz w:val="28"/>
          <w:szCs w:val="28"/>
        </w:rPr>
      </w:pPr>
      <w:r w:rsidRPr="00840711">
        <w:rPr>
          <w:sz w:val="28"/>
          <w:szCs w:val="28"/>
        </w:rPr>
        <w:t xml:space="preserve">где </w:t>
      </w:r>
      <w:r w:rsidRPr="00840711">
        <w:rPr>
          <w:rStyle w:val="af5"/>
          <w:sz w:val="28"/>
          <w:szCs w:val="28"/>
          <w:lang w:val="en-US"/>
        </w:rPr>
        <w:t>D</w:t>
      </w:r>
      <w:r w:rsidRPr="00840711">
        <w:rPr>
          <w:sz w:val="28"/>
          <w:szCs w:val="28"/>
        </w:rPr>
        <w:t xml:space="preserve"> — диаметр цилиндра.</w:t>
      </w:r>
    </w:p>
    <w:p w:rsidR="007137A2" w:rsidRPr="00840711" w:rsidRDefault="007137A2" w:rsidP="007137A2">
      <w:pPr>
        <w:pStyle w:val="4"/>
        <w:shd w:val="clear" w:color="auto" w:fill="auto"/>
        <w:spacing w:after="0" w:line="240" w:lineRule="auto"/>
        <w:ind w:firstLine="280"/>
        <w:jc w:val="both"/>
        <w:rPr>
          <w:sz w:val="28"/>
          <w:szCs w:val="28"/>
        </w:rPr>
      </w:pPr>
      <w:r w:rsidRPr="00840711">
        <w:rPr>
          <w:sz w:val="28"/>
          <w:szCs w:val="28"/>
        </w:rPr>
        <w:t xml:space="preserve">Сумма всех рабочих объемов цилиндров многоцилиндрового двигателя называется рабочим объемом </w:t>
      </w:r>
      <w:r w:rsidRPr="00840711">
        <w:rPr>
          <w:rStyle w:val="20pt"/>
          <w:b w:val="0"/>
          <w:sz w:val="28"/>
          <w:szCs w:val="28"/>
        </w:rPr>
        <w:t>V</w:t>
      </w:r>
      <w:r>
        <w:rPr>
          <w:rStyle w:val="20pt"/>
          <w:b w:val="0"/>
          <w:sz w:val="28"/>
          <w:szCs w:val="28"/>
          <w:vertAlign w:val="subscript"/>
        </w:rPr>
        <w:t>л</w:t>
      </w:r>
      <w:r w:rsidRPr="00840711">
        <w:rPr>
          <w:sz w:val="28"/>
          <w:szCs w:val="28"/>
        </w:rPr>
        <w:t xml:space="preserve"> двигателя (литражом), который определяется по формуле</w:t>
      </w:r>
    </w:p>
    <w:p w:rsidR="007137A2" w:rsidRPr="00840711" w:rsidRDefault="007137A2" w:rsidP="007137A2">
      <w:pPr>
        <w:pStyle w:val="80"/>
        <w:shd w:val="clear" w:color="auto" w:fill="auto"/>
        <w:spacing w:before="0" w:line="240" w:lineRule="auto"/>
        <w:rPr>
          <w:sz w:val="28"/>
          <w:szCs w:val="28"/>
        </w:rPr>
      </w:pPr>
      <w:r w:rsidRPr="00840711">
        <w:rPr>
          <w:rStyle w:val="20pt"/>
          <w:rFonts w:eastAsiaTheme="minorEastAsia"/>
          <w:b w:val="0"/>
          <w:i w:val="0"/>
          <w:sz w:val="28"/>
          <w:szCs w:val="28"/>
        </w:rPr>
        <w:t>V</w:t>
      </w:r>
      <w:r>
        <w:rPr>
          <w:rStyle w:val="20pt"/>
          <w:rFonts w:eastAsiaTheme="minorEastAsia"/>
          <w:b w:val="0"/>
          <w:i w:val="0"/>
          <w:sz w:val="28"/>
          <w:szCs w:val="28"/>
          <w:vertAlign w:val="subscript"/>
        </w:rPr>
        <w:t>л</w:t>
      </w:r>
      <w:r w:rsidRPr="00840711">
        <w:rPr>
          <w:rStyle w:val="82"/>
          <w:rFonts w:eastAsia="Microsoft Sans Serif"/>
          <w:sz w:val="28"/>
          <w:szCs w:val="28"/>
        </w:rPr>
        <w:t xml:space="preserve"> = </w:t>
      </w:r>
      <w:r w:rsidRPr="00840711">
        <w:rPr>
          <w:sz w:val="28"/>
          <w:szCs w:val="28"/>
        </w:rPr>
        <w:t>nD</w:t>
      </w:r>
      <w:r w:rsidRPr="00840711">
        <w:rPr>
          <w:sz w:val="28"/>
          <w:szCs w:val="28"/>
          <w:vertAlign w:val="superscript"/>
        </w:rPr>
        <w:t>2</w:t>
      </w:r>
      <w:r w:rsidRPr="00840711">
        <w:rPr>
          <w:sz w:val="28"/>
          <w:szCs w:val="28"/>
        </w:rPr>
        <w:t>Si/</w:t>
      </w:r>
      <w:r w:rsidRPr="00840711">
        <w:rPr>
          <w:rStyle w:val="82"/>
          <w:rFonts w:eastAsia="Microsoft Sans Serif"/>
          <w:sz w:val="28"/>
          <w:szCs w:val="28"/>
        </w:rPr>
        <w:t xml:space="preserve"> 4,</w:t>
      </w:r>
    </w:p>
    <w:p w:rsidR="007137A2" w:rsidRPr="00840711" w:rsidRDefault="007137A2" w:rsidP="007137A2">
      <w:pPr>
        <w:pStyle w:val="4"/>
        <w:shd w:val="clear" w:color="auto" w:fill="auto"/>
        <w:spacing w:after="0" w:line="240" w:lineRule="auto"/>
        <w:ind w:firstLine="0"/>
        <w:jc w:val="both"/>
        <w:rPr>
          <w:sz w:val="28"/>
          <w:szCs w:val="28"/>
        </w:rPr>
      </w:pPr>
      <w:r w:rsidRPr="00840711">
        <w:rPr>
          <w:sz w:val="28"/>
          <w:szCs w:val="28"/>
        </w:rPr>
        <w:t>где i — число цилиндров.</w:t>
      </w:r>
    </w:p>
    <w:p w:rsidR="007137A2" w:rsidRPr="00840711" w:rsidRDefault="007137A2" w:rsidP="007137A2">
      <w:pPr>
        <w:pStyle w:val="4"/>
        <w:shd w:val="clear" w:color="auto" w:fill="auto"/>
        <w:spacing w:after="0" w:line="240" w:lineRule="auto"/>
        <w:ind w:firstLine="280"/>
        <w:jc w:val="both"/>
        <w:rPr>
          <w:sz w:val="28"/>
          <w:szCs w:val="28"/>
        </w:rPr>
      </w:pPr>
      <w:r w:rsidRPr="00840711">
        <w:rPr>
          <w:sz w:val="28"/>
          <w:szCs w:val="28"/>
        </w:rPr>
        <w:t xml:space="preserve">Отношение полного объема цилиндра </w:t>
      </w:r>
      <w:r w:rsidRPr="00840711">
        <w:rPr>
          <w:rStyle w:val="af5"/>
          <w:sz w:val="28"/>
          <w:szCs w:val="28"/>
          <w:lang w:val="en-US"/>
        </w:rPr>
        <w:t>V</w:t>
      </w:r>
      <w:r w:rsidRPr="00840711">
        <w:rPr>
          <w:rStyle w:val="af5"/>
          <w:sz w:val="28"/>
          <w:szCs w:val="28"/>
          <w:vertAlign w:val="subscript"/>
          <w:lang w:val="en-US"/>
        </w:rPr>
        <w:t>a</w:t>
      </w:r>
      <w:r w:rsidRPr="00840711">
        <w:rPr>
          <w:sz w:val="28"/>
          <w:szCs w:val="28"/>
        </w:rPr>
        <w:t xml:space="preserve"> к объему камеры сго</w:t>
      </w:r>
      <w:r w:rsidRPr="00840711">
        <w:rPr>
          <w:sz w:val="28"/>
          <w:szCs w:val="28"/>
        </w:rPr>
        <w:softHyphen/>
        <w:t xml:space="preserve">рания </w:t>
      </w:r>
      <w:r w:rsidRPr="00840711">
        <w:rPr>
          <w:rStyle w:val="af5"/>
          <w:sz w:val="28"/>
          <w:szCs w:val="28"/>
          <w:lang w:val="en-US"/>
        </w:rPr>
        <w:t>V</w:t>
      </w:r>
      <w:r w:rsidRPr="00840711">
        <w:rPr>
          <w:rStyle w:val="af5"/>
          <w:sz w:val="28"/>
          <w:szCs w:val="28"/>
          <w:vertAlign w:val="subscript"/>
          <w:lang w:val="en-US"/>
        </w:rPr>
        <w:t>c</w:t>
      </w:r>
      <w:r w:rsidRPr="00840711">
        <w:rPr>
          <w:sz w:val="28"/>
          <w:szCs w:val="28"/>
        </w:rPr>
        <w:t xml:space="preserve"> называется степенью сжатия  </w:t>
      </w:r>
      <w:r w:rsidRPr="00840711">
        <w:rPr>
          <w:rStyle w:val="82"/>
          <w:rFonts w:eastAsia="Microsoft Sans Serif"/>
          <w:sz w:val="28"/>
          <w:szCs w:val="28"/>
        </w:rPr>
        <w:t>е</w:t>
      </w:r>
      <w:r w:rsidRPr="00840711">
        <w:rPr>
          <w:sz w:val="28"/>
          <w:szCs w:val="28"/>
        </w:rPr>
        <w:t xml:space="preserve"> и определяется по формуле</w:t>
      </w:r>
    </w:p>
    <w:p w:rsidR="007137A2" w:rsidRPr="00840711" w:rsidRDefault="007137A2" w:rsidP="007137A2">
      <w:pPr>
        <w:pStyle w:val="80"/>
        <w:shd w:val="clear" w:color="auto" w:fill="auto"/>
        <w:spacing w:before="0" w:line="240" w:lineRule="auto"/>
        <w:rPr>
          <w:sz w:val="28"/>
          <w:szCs w:val="28"/>
        </w:rPr>
      </w:pPr>
      <w:r w:rsidRPr="00840711">
        <w:rPr>
          <w:rStyle w:val="82"/>
          <w:rFonts w:eastAsia="Microsoft Sans Serif"/>
          <w:sz w:val="28"/>
          <w:szCs w:val="28"/>
        </w:rPr>
        <w:t>е = (Н</w:t>
      </w:r>
      <w:r w:rsidRPr="00840711">
        <w:rPr>
          <w:rStyle w:val="82"/>
          <w:rFonts w:eastAsia="Microsoft Sans Serif"/>
          <w:sz w:val="28"/>
          <w:szCs w:val="28"/>
          <w:vertAlign w:val="subscript"/>
        </w:rPr>
        <w:t>с</w:t>
      </w:r>
      <w:r w:rsidRPr="00840711">
        <w:rPr>
          <w:rStyle w:val="82"/>
          <w:rFonts w:eastAsia="Microsoft Sans Serif"/>
          <w:sz w:val="28"/>
          <w:szCs w:val="28"/>
        </w:rPr>
        <w:t xml:space="preserve">+ </w:t>
      </w:r>
      <w:r w:rsidRPr="00840711">
        <w:rPr>
          <w:sz w:val="28"/>
          <w:szCs w:val="28"/>
        </w:rPr>
        <w:t>V</w:t>
      </w:r>
      <w:r w:rsidRPr="00840711">
        <w:rPr>
          <w:sz w:val="28"/>
          <w:szCs w:val="28"/>
          <w:vertAlign w:val="subscript"/>
        </w:rPr>
        <w:t>h</w:t>
      </w:r>
      <w:r w:rsidRPr="00840711">
        <w:rPr>
          <w:sz w:val="28"/>
          <w:szCs w:val="28"/>
        </w:rPr>
        <w:t>)/V</w:t>
      </w:r>
      <w:r w:rsidRPr="00840711">
        <w:rPr>
          <w:sz w:val="28"/>
          <w:szCs w:val="28"/>
          <w:vertAlign w:val="subscript"/>
        </w:rPr>
        <w:t>c</w:t>
      </w:r>
      <w:r w:rsidRPr="00840711">
        <w:rPr>
          <w:sz w:val="28"/>
          <w:szCs w:val="28"/>
        </w:rPr>
        <w:t>= VJV</w:t>
      </w:r>
      <w:r w:rsidRPr="00840711">
        <w:rPr>
          <w:sz w:val="28"/>
          <w:szCs w:val="28"/>
          <w:vertAlign w:val="subscript"/>
        </w:rPr>
        <w:t>C</w:t>
      </w:r>
      <w:r w:rsidRPr="00840711">
        <w:rPr>
          <w:sz w:val="28"/>
          <w:szCs w:val="28"/>
        </w:rPr>
        <w:t>=</w:t>
      </w:r>
      <w:r w:rsidRPr="00840711">
        <w:rPr>
          <w:rStyle w:val="82"/>
          <w:rFonts w:eastAsia="Microsoft Sans Serif"/>
          <w:sz w:val="28"/>
          <w:szCs w:val="28"/>
        </w:rPr>
        <w:t xml:space="preserve"> 1 + </w:t>
      </w:r>
      <w:r w:rsidRPr="00840711">
        <w:rPr>
          <w:sz w:val="28"/>
          <w:szCs w:val="28"/>
        </w:rPr>
        <w:t>V</w:t>
      </w:r>
      <w:r w:rsidRPr="00840711">
        <w:rPr>
          <w:sz w:val="28"/>
          <w:szCs w:val="28"/>
          <w:vertAlign w:val="subscript"/>
        </w:rPr>
        <w:t>h</w:t>
      </w:r>
      <w:r w:rsidRPr="00840711">
        <w:rPr>
          <w:sz w:val="28"/>
          <w:szCs w:val="28"/>
        </w:rPr>
        <w:t>/V</w:t>
      </w:r>
      <w:r w:rsidRPr="00840711">
        <w:rPr>
          <w:sz w:val="28"/>
          <w:szCs w:val="28"/>
          <w:vertAlign w:val="subscript"/>
        </w:rPr>
        <w:t>c</w:t>
      </w:r>
      <w:r w:rsidRPr="00840711">
        <w:rPr>
          <w:sz w:val="28"/>
          <w:szCs w:val="28"/>
        </w:rPr>
        <w:t>.</w:t>
      </w:r>
    </w:p>
    <w:p w:rsidR="007137A2" w:rsidRPr="00840711" w:rsidRDefault="007137A2" w:rsidP="007137A2">
      <w:pPr>
        <w:pStyle w:val="4"/>
        <w:shd w:val="clear" w:color="auto" w:fill="auto"/>
        <w:spacing w:after="0" w:line="240" w:lineRule="auto"/>
        <w:ind w:firstLine="280"/>
        <w:jc w:val="both"/>
        <w:rPr>
          <w:sz w:val="28"/>
          <w:szCs w:val="28"/>
        </w:rPr>
      </w:pPr>
      <w:r w:rsidRPr="00840711">
        <w:rPr>
          <w:sz w:val="28"/>
          <w:szCs w:val="28"/>
        </w:rPr>
        <w:t>Степень сжатия — безразмерная величина. Она показывает, во сколько раз уменьшается объем рабочей смеси или воздуха, нахо</w:t>
      </w:r>
      <w:r w:rsidRPr="00840711">
        <w:rPr>
          <w:sz w:val="28"/>
          <w:szCs w:val="28"/>
        </w:rPr>
        <w:softHyphen/>
        <w:t>дящихся в цилиндре, при перемещении поршня от НМТ к ВМТ. Чем выше степень сжатия, тем больше температура и давление рабочей смеси при подходе поршня к ВМТ.</w:t>
      </w:r>
    </w:p>
    <w:p w:rsidR="007137A2" w:rsidRPr="00840711" w:rsidRDefault="007137A2" w:rsidP="007137A2">
      <w:pPr>
        <w:rPr>
          <w:rFonts w:ascii="Times New Roman" w:hAnsi="Times New Roman" w:cs="Times New Roman"/>
          <w:sz w:val="28"/>
          <w:szCs w:val="28"/>
        </w:rPr>
      </w:pPr>
      <w:r w:rsidRPr="00840711">
        <w:rPr>
          <w:rFonts w:ascii="Times New Roman" w:hAnsi="Times New Roman" w:cs="Times New Roman"/>
          <w:sz w:val="28"/>
          <w:szCs w:val="28"/>
        </w:rPr>
        <w:t>С увеличением степени сжатия повышается коэффициент по</w:t>
      </w:r>
      <w:r w:rsidRPr="00840711">
        <w:rPr>
          <w:rFonts w:ascii="Times New Roman" w:hAnsi="Times New Roman" w:cs="Times New Roman"/>
          <w:sz w:val="28"/>
          <w:szCs w:val="28"/>
        </w:rPr>
        <w:softHyphen/>
        <w:t>лезного действия (КПД), мощность и топливная экономичность двигателя. Однако повышение степени сжатия карбюраторных и газовых двигателей возможно лишь до определенных пределов, после достижения которых увеличение степени сжатия приводит к преждевременному самовоспламенению рабочей смеси и вызы</w:t>
      </w:r>
      <w:r w:rsidRPr="00840711">
        <w:rPr>
          <w:rFonts w:ascii="Times New Roman" w:hAnsi="Times New Roman" w:cs="Times New Roman"/>
          <w:sz w:val="28"/>
          <w:szCs w:val="28"/>
        </w:rPr>
        <w:softHyphen/>
        <w:t xml:space="preserve">вает взрывное сгорание — </w:t>
      </w:r>
      <w:r w:rsidRPr="00840711">
        <w:rPr>
          <w:rStyle w:val="af5"/>
          <w:rFonts w:eastAsiaTheme="minorEastAsia"/>
          <w:sz w:val="28"/>
          <w:szCs w:val="28"/>
        </w:rPr>
        <w:t>детонацию</w:t>
      </w:r>
      <w:r w:rsidRPr="00840711">
        <w:rPr>
          <w:rFonts w:ascii="Times New Roman" w:hAnsi="Times New Roman" w:cs="Times New Roman"/>
          <w:sz w:val="28"/>
          <w:szCs w:val="28"/>
        </w:rPr>
        <w:t xml:space="preserve"> топлива, снижающую рабо</w:t>
      </w:r>
      <w:r w:rsidRPr="00840711">
        <w:rPr>
          <w:rFonts w:ascii="Times New Roman" w:hAnsi="Times New Roman" w:cs="Times New Roman"/>
          <w:sz w:val="28"/>
          <w:szCs w:val="28"/>
        </w:rPr>
        <w:softHyphen/>
        <w:t>тоспособность двигателя.</w:t>
      </w: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t>ПЛАН УРОКА № 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lang w:val="kk-KZ"/>
        </w:rPr>
        <w:t>Рабочие процессы и циклы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Рабочие процессы двигателей (циклы)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 xml:space="preserve">Рабочие процессы двигателей (циклы). Рабочий цикл 4-х тактного карбюраторного и дизельного двигателей. Рабочий цикл </w:t>
      </w:r>
      <w:r w:rsidRPr="007137A2">
        <w:rPr>
          <w:rStyle w:val="0pt"/>
          <w:i/>
          <w:sz w:val="24"/>
          <w:szCs w:val="24"/>
          <w:u w:val="single"/>
        </w:rPr>
        <w:t>2</w:t>
      </w:r>
      <w:r w:rsidRPr="007137A2">
        <w:rPr>
          <w:i/>
          <w:sz w:val="24"/>
          <w:szCs w:val="24"/>
          <w:u w:val="single"/>
        </w:rPr>
        <w:t>-х тактного карбюраторного двигателя.</w:t>
      </w:r>
    </w:p>
    <w:p w:rsidR="007137A2" w:rsidRPr="007137A2" w:rsidRDefault="007137A2" w:rsidP="007137A2">
      <w:pPr>
        <w:pStyle w:val="31"/>
        <w:shd w:val="clear" w:color="auto" w:fill="auto"/>
        <w:spacing w:after="0" w:line="240" w:lineRule="auto"/>
        <w:ind w:right="-23" w:firstLine="0"/>
        <w:rPr>
          <w:rStyle w:val="24"/>
          <w:i/>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определить циклы двигателя.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635D3F" w:rsidRDefault="007137A2" w:rsidP="007137A2">
      <w:pPr>
        <w:pStyle w:val="41"/>
        <w:keepNext/>
        <w:keepLines/>
        <w:shd w:val="clear" w:color="auto" w:fill="auto"/>
        <w:tabs>
          <w:tab w:val="left" w:pos="394"/>
        </w:tabs>
        <w:spacing w:before="0" w:line="240" w:lineRule="auto"/>
        <w:ind w:firstLine="0"/>
        <w:rPr>
          <w:rFonts w:ascii="Times New Roman" w:hAnsi="Times New Roman" w:cs="Times New Roman"/>
          <w:sz w:val="24"/>
          <w:szCs w:val="24"/>
        </w:rPr>
      </w:pPr>
      <w:r w:rsidRPr="00635D3F">
        <w:rPr>
          <w:rFonts w:ascii="Times New Roman" w:hAnsi="Times New Roman" w:cs="Times New Roman"/>
          <w:sz w:val="24"/>
          <w:szCs w:val="24"/>
        </w:rPr>
        <w:lastRenderedPageBreak/>
        <w:t>Тема 4. Рабочие циклы четырехтактных двигателей</w:t>
      </w:r>
    </w:p>
    <w:p w:rsidR="007137A2" w:rsidRPr="00635D3F" w:rsidRDefault="007137A2" w:rsidP="007137A2">
      <w:pPr>
        <w:pStyle w:val="41"/>
        <w:keepNext/>
        <w:keepLines/>
        <w:shd w:val="clear" w:color="auto" w:fill="auto"/>
        <w:tabs>
          <w:tab w:val="left" w:pos="394"/>
        </w:tabs>
        <w:spacing w:before="0" w:line="240" w:lineRule="auto"/>
        <w:ind w:firstLine="0"/>
        <w:jc w:val="left"/>
        <w:rPr>
          <w:rFonts w:ascii="Times New Roman" w:hAnsi="Times New Roman" w:cs="Times New Roman"/>
          <w:sz w:val="24"/>
          <w:szCs w:val="24"/>
        </w:rPr>
      </w:pPr>
    </w:p>
    <w:p w:rsidR="007137A2" w:rsidRPr="00635D3F" w:rsidRDefault="007137A2" w:rsidP="007137A2">
      <w:pPr>
        <w:pStyle w:val="4"/>
        <w:shd w:val="clear" w:color="auto" w:fill="auto"/>
        <w:spacing w:after="0" w:line="240" w:lineRule="auto"/>
        <w:ind w:firstLine="280"/>
        <w:jc w:val="both"/>
        <w:rPr>
          <w:sz w:val="24"/>
          <w:szCs w:val="24"/>
        </w:rPr>
      </w:pPr>
      <w:r w:rsidRPr="00635D3F">
        <w:rPr>
          <w:rStyle w:val="af5"/>
          <w:rFonts w:eastAsia="Microsoft Sans Serif"/>
          <w:sz w:val="24"/>
          <w:szCs w:val="24"/>
        </w:rPr>
        <w:t>Рабочим циклом двигателя</w:t>
      </w:r>
      <w:r w:rsidRPr="00635D3F">
        <w:rPr>
          <w:sz w:val="24"/>
          <w:szCs w:val="24"/>
        </w:rPr>
        <w:t xml:space="preserve"> называется периодически повторя</w:t>
      </w:r>
      <w:r w:rsidRPr="00635D3F">
        <w:rPr>
          <w:sz w:val="24"/>
          <w:szCs w:val="24"/>
        </w:rPr>
        <w:softHyphen/>
        <w:t>ющийся ряд последовательных процессов, протекающих в каж</w:t>
      </w:r>
      <w:r w:rsidRPr="00635D3F">
        <w:rPr>
          <w:sz w:val="24"/>
          <w:szCs w:val="24"/>
        </w:rPr>
        <w:softHyphen/>
        <w:t>дом цилиндре двигателя и обусловливающих превращение тепло</w:t>
      </w:r>
      <w:r w:rsidRPr="00635D3F">
        <w:rPr>
          <w:sz w:val="24"/>
          <w:szCs w:val="24"/>
        </w:rPr>
        <w:softHyphen/>
        <w:t>вой энергии в механическую работу.</w:t>
      </w:r>
    </w:p>
    <w:p w:rsidR="007137A2" w:rsidRPr="00635D3F" w:rsidRDefault="007137A2" w:rsidP="007137A2">
      <w:pPr>
        <w:pStyle w:val="4"/>
        <w:shd w:val="clear" w:color="auto" w:fill="auto"/>
        <w:spacing w:after="0" w:line="240" w:lineRule="auto"/>
        <w:ind w:firstLine="280"/>
        <w:jc w:val="both"/>
        <w:rPr>
          <w:sz w:val="24"/>
          <w:szCs w:val="24"/>
        </w:rPr>
      </w:pPr>
      <w:r w:rsidRPr="00635D3F">
        <w:rPr>
          <w:sz w:val="24"/>
          <w:szCs w:val="24"/>
        </w:rPr>
        <w:t xml:space="preserve">Если рабочий цикл совершается за два хода поршня, т.е. за один оборот коленчатого вала, то такой двигатель называется </w:t>
      </w:r>
      <w:r w:rsidRPr="00635D3F">
        <w:rPr>
          <w:rStyle w:val="af5"/>
          <w:rFonts w:eastAsia="Microsoft Sans Serif"/>
          <w:sz w:val="24"/>
          <w:szCs w:val="24"/>
        </w:rPr>
        <w:t>двух</w:t>
      </w:r>
      <w:r w:rsidRPr="00635D3F">
        <w:rPr>
          <w:rStyle w:val="af5"/>
          <w:rFonts w:eastAsia="Microsoft Sans Serif"/>
          <w:sz w:val="24"/>
          <w:szCs w:val="24"/>
        </w:rPr>
        <w:softHyphen/>
        <w:t>тактным.</w:t>
      </w:r>
      <w:r w:rsidRPr="00635D3F">
        <w:rPr>
          <w:sz w:val="24"/>
          <w:szCs w:val="24"/>
        </w:rPr>
        <w:t xml:space="preserve"> В настоящее время двухтактные двигатели на автомоби</w:t>
      </w:r>
      <w:r w:rsidRPr="00635D3F">
        <w:rPr>
          <w:sz w:val="24"/>
          <w:szCs w:val="24"/>
        </w:rPr>
        <w:softHyphen/>
        <w:t>лях не применяют, а используют лишь на мотоциклах и как пус</w:t>
      </w:r>
      <w:r w:rsidRPr="00635D3F">
        <w:rPr>
          <w:sz w:val="24"/>
          <w:szCs w:val="24"/>
        </w:rPr>
        <w:softHyphen/>
        <w:t>ковые двигатели на тракторах. Это связано, прежде всего, с тем, что они имеют сравнительно высокий расход топлива и недоста</w:t>
      </w:r>
      <w:r w:rsidRPr="00635D3F">
        <w:rPr>
          <w:sz w:val="24"/>
          <w:szCs w:val="24"/>
        </w:rPr>
        <w:softHyphen/>
        <w:t>точное наполнение горючей смесью цилиндров из-за плохой их очистки от отработавших газов.</w:t>
      </w:r>
    </w:p>
    <w:p w:rsidR="007137A2" w:rsidRPr="00635D3F" w:rsidRDefault="007137A2" w:rsidP="007137A2">
      <w:pPr>
        <w:pStyle w:val="4"/>
        <w:shd w:val="clear" w:color="auto" w:fill="auto"/>
        <w:spacing w:after="0" w:line="240" w:lineRule="auto"/>
        <w:ind w:firstLine="280"/>
        <w:jc w:val="both"/>
        <w:rPr>
          <w:sz w:val="24"/>
          <w:szCs w:val="24"/>
        </w:rPr>
      </w:pPr>
      <w:r w:rsidRPr="00635D3F">
        <w:rPr>
          <w:sz w:val="24"/>
          <w:szCs w:val="24"/>
        </w:rPr>
        <w:t xml:space="preserve">Автомобильные двигатели работают, как правило, по </w:t>
      </w:r>
      <w:r w:rsidRPr="00635D3F">
        <w:rPr>
          <w:rStyle w:val="af5"/>
          <w:rFonts w:eastAsia="Microsoft Sans Serif"/>
          <w:sz w:val="24"/>
          <w:szCs w:val="24"/>
        </w:rPr>
        <w:t>четы</w:t>
      </w:r>
      <w:r w:rsidRPr="00635D3F">
        <w:rPr>
          <w:rStyle w:val="af5"/>
          <w:rFonts w:eastAsia="Microsoft Sans Serif"/>
          <w:sz w:val="24"/>
          <w:szCs w:val="24"/>
        </w:rPr>
        <w:softHyphen/>
        <w:t>рехтактному циклу</w:t>
      </w:r>
      <w:r w:rsidRPr="00635D3F">
        <w:rPr>
          <w:sz w:val="24"/>
          <w:szCs w:val="24"/>
        </w:rPr>
        <w:t>, который совершается за четыре хода порш</w:t>
      </w:r>
      <w:r w:rsidRPr="00635D3F">
        <w:rPr>
          <w:sz w:val="24"/>
          <w:szCs w:val="24"/>
        </w:rPr>
        <w:softHyphen/>
        <w:t>ня, т.е. за два оборота коленчатого вала, и состоит из тактов впус</w:t>
      </w:r>
      <w:r w:rsidRPr="00635D3F">
        <w:rPr>
          <w:sz w:val="24"/>
          <w:szCs w:val="24"/>
        </w:rPr>
        <w:softHyphen/>
        <w:t>ка, сжатия, расширения и выпуска.</w:t>
      </w:r>
    </w:p>
    <w:p w:rsidR="007137A2" w:rsidRPr="00635D3F" w:rsidRDefault="007137A2" w:rsidP="007137A2">
      <w:pPr>
        <w:pStyle w:val="1"/>
        <w:spacing w:before="0" w:beforeAutospacing="0" w:after="0" w:afterAutospacing="0"/>
        <w:ind w:firstLine="426"/>
        <w:jc w:val="both"/>
        <w:rPr>
          <w:sz w:val="24"/>
          <w:szCs w:val="24"/>
        </w:rPr>
      </w:pPr>
      <w:r w:rsidRPr="00635D3F">
        <w:rPr>
          <w:sz w:val="24"/>
          <w:szCs w:val="24"/>
        </w:rPr>
        <w:t>Принцип действия, рабочий процесс и устройство двигателя  на примере одноцилиндрового четырехтактного двигателя.</w:t>
      </w:r>
    </w:p>
    <w:p w:rsidR="007137A2" w:rsidRPr="00635D3F" w:rsidRDefault="007137A2" w:rsidP="007137A2">
      <w:pPr>
        <w:pStyle w:val="bodytext"/>
        <w:spacing w:before="0" w:beforeAutospacing="0" w:after="0" w:afterAutospacing="0"/>
        <w:ind w:firstLine="426"/>
        <w:jc w:val="both"/>
      </w:pPr>
      <w:r w:rsidRPr="00635D3F">
        <w:rPr>
          <w:rStyle w:val="af4"/>
        </w:rPr>
        <w:t>Рабочий процесс двигателя</w:t>
      </w:r>
      <w:r w:rsidRPr="00635D3F">
        <w:t xml:space="preserve"> – это совокупность периодически повторяющихся в определенной последовательности, процессов внутри цилиндра двигателя.</w:t>
      </w:r>
    </w:p>
    <w:p w:rsidR="007137A2" w:rsidRPr="00635D3F" w:rsidRDefault="007137A2" w:rsidP="007137A2">
      <w:pPr>
        <w:pStyle w:val="bodytext"/>
        <w:spacing w:before="0" w:beforeAutospacing="0" w:after="0" w:afterAutospacing="0"/>
        <w:ind w:firstLine="426"/>
        <w:jc w:val="both"/>
      </w:pPr>
      <w:r w:rsidRPr="00635D3F">
        <w:t xml:space="preserve">Каждый </w:t>
      </w:r>
      <w:r w:rsidRPr="00635D3F">
        <w:rPr>
          <w:rStyle w:val="af4"/>
        </w:rPr>
        <w:t>такт</w:t>
      </w:r>
      <w:r w:rsidRPr="00635D3F">
        <w:t xml:space="preserve"> – это процесс, происходящий за один ход поршня, т.е. за одно движение поршня от одной мертвой точки до другой мертвой точки. </w:t>
      </w:r>
      <w:r w:rsidRPr="00635D3F">
        <w:rPr>
          <w:rStyle w:val="af4"/>
        </w:rPr>
        <w:t>Мертвая точка (МТ)</w:t>
      </w:r>
      <w:r w:rsidRPr="00635D3F">
        <w:t xml:space="preserve"> – это верхнее или нижнее положение поршня, при котором его скорость равна нулю. Этих точек две. Соответственно </w:t>
      </w:r>
      <w:r w:rsidRPr="00635D3F">
        <w:rPr>
          <w:rStyle w:val="af4"/>
        </w:rPr>
        <w:t>ВМТ</w:t>
      </w:r>
      <w:r w:rsidRPr="00635D3F">
        <w:t xml:space="preserve"> – </w:t>
      </w:r>
      <w:r w:rsidRPr="00635D3F">
        <w:rPr>
          <w:rStyle w:val="af4"/>
        </w:rPr>
        <w:t>верхняя МТ</w:t>
      </w:r>
      <w:r w:rsidRPr="00635D3F">
        <w:t xml:space="preserve"> и </w:t>
      </w:r>
      <w:r w:rsidRPr="00635D3F">
        <w:rPr>
          <w:rStyle w:val="af4"/>
        </w:rPr>
        <w:t>НМТ</w:t>
      </w:r>
      <w:r w:rsidRPr="00635D3F">
        <w:t xml:space="preserve"> – </w:t>
      </w:r>
      <w:r w:rsidRPr="00635D3F">
        <w:rPr>
          <w:rStyle w:val="af4"/>
        </w:rPr>
        <w:t>нижняя МТ</w:t>
      </w:r>
      <w:r w:rsidRPr="00635D3F">
        <w:t>.  Когда поршень находится в НМТ, то пространство цилиндра, образующееся над ним, составляет рабочий объем цилиндра. Сумма рабочих объемов всех цилиндров составляет ЛИТРАЖ.</w:t>
      </w:r>
      <w:r w:rsidRPr="00635D3F">
        <w:br/>
        <w:t xml:space="preserve">Когда поршень находится в ВМТ, то пространство головки блока цилиндров, образующееся над ним составляет объем камеры сгорания. </w:t>
      </w:r>
      <w:r w:rsidRPr="00635D3F">
        <w:br/>
        <w:t xml:space="preserve">Таким образом, при нахождении поршня в НМТ все образующееся над ним пространство составляет полный объем цилиндра, который чисто арифметически составляет сумму рабочего объема и объема камеры сгорания. </w:t>
      </w:r>
      <w:r w:rsidRPr="00635D3F">
        <w:br/>
        <w:t xml:space="preserve">Отношение полного объема к объему камеры сгорания называется степенью сжатия. Чем больше объем цилиндров двигателя, тем больше мощность самого двигателя, а чем больше степень сжатия, тем больше мощность и экономичность двигателя. </w:t>
      </w:r>
    </w:p>
    <w:p w:rsidR="007137A2" w:rsidRPr="00635D3F" w:rsidRDefault="007137A2" w:rsidP="007137A2">
      <w:pPr>
        <w:ind w:firstLine="426"/>
        <w:jc w:val="both"/>
        <w:rPr>
          <w:rFonts w:ascii="Times New Roman" w:hAnsi="Times New Roman" w:cs="Times New Roman"/>
          <w:sz w:val="24"/>
          <w:szCs w:val="24"/>
        </w:rPr>
      </w:pPr>
      <w:r w:rsidRPr="00635D3F">
        <w:rPr>
          <w:rFonts w:ascii="Times New Roman" w:hAnsi="Times New Roman" w:cs="Times New Roman"/>
          <w:noProof/>
          <w:sz w:val="24"/>
          <w:szCs w:val="24"/>
        </w:rPr>
        <w:t xml:space="preserve">      </w:t>
      </w:r>
      <w:r w:rsidRPr="00635D3F">
        <w:rPr>
          <w:rFonts w:ascii="Times New Roman" w:hAnsi="Times New Roman" w:cs="Times New Roman"/>
          <w:noProof/>
          <w:sz w:val="24"/>
          <w:szCs w:val="24"/>
        </w:rPr>
        <w:drawing>
          <wp:inline distT="0" distB="0" distL="0" distR="0">
            <wp:extent cx="1009650" cy="1484630"/>
            <wp:effectExtent l="19050" t="0" r="0" b="0"/>
            <wp:docPr id="5" name="Рисунок 1" descr="n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t"/>
                    <pic:cNvPicPr>
                      <a:picLocks noChangeAspect="1" noChangeArrowheads="1"/>
                    </pic:cNvPicPr>
                  </pic:nvPicPr>
                  <pic:blipFill>
                    <a:blip r:embed="rId20"/>
                    <a:srcRect/>
                    <a:stretch>
                      <a:fillRect/>
                    </a:stretch>
                  </pic:blipFill>
                  <pic:spPr bwMode="auto">
                    <a:xfrm>
                      <a:off x="0" y="0"/>
                      <a:ext cx="1009650" cy="1484630"/>
                    </a:xfrm>
                    <a:prstGeom prst="rect">
                      <a:avLst/>
                    </a:prstGeom>
                    <a:noFill/>
                    <a:ln w="9525">
                      <a:noFill/>
                      <a:miter lim="800000"/>
                      <a:headEnd/>
                      <a:tailEnd/>
                    </a:ln>
                  </pic:spPr>
                </pic:pic>
              </a:graphicData>
            </a:graphic>
          </wp:inline>
        </w:drawing>
      </w:r>
      <w:r w:rsidRPr="00635D3F">
        <w:rPr>
          <w:rFonts w:ascii="Times New Roman" w:hAnsi="Times New Roman" w:cs="Times New Roman"/>
          <w:noProof/>
          <w:sz w:val="24"/>
          <w:szCs w:val="24"/>
        </w:rPr>
        <w:t xml:space="preserve">               </w:t>
      </w:r>
      <w:r w:rsidRPr="00635D3F">
        <w:rPr>
          <w:rFonts w:ascii="Times New Roman" w:hAnsi="Times New Roman" w:cs="Times New Roman"/>
          <w:noProof/>
          <w:sz w:val="24"/>
          <w:szCs w:val="24"/>
        </w:rPr>
        <w:drawing>
          <wp:inline distT="0" distB="0" distL="0" distR="0">
            <wp:extent cx="949960" cy="1579245"/>
            <wp:effectExtent l="19050" t="0" r="2540" b="0"/>
            <wp:docPr id="6" name="Рисунок 2" descr="v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mt"/>
                    <pic:cNvPicPr>
                      <a:picLocks noChangeAspect="1" noChangeArrowheads="1"/>
                    </pic:cNvPicPr>
                  </pic:nvPicPr>
                  <pic:blipFill>
                    <a:blip r:embed="rId21"/>
                    <a:srcRect/>
                    <a:stretch>
                      <a:fillRect/>
                    </a:stretch>
                  </pic:blipFill>
                  <pic:spPr bwMode="auto">
                    <a:xfrm>
                      <a:off x="0" y="0"/>
                      <a:ext cx="949960" cy="1579245"/>
                    </a:xfrm>
                    <a:prstGeom prst="rect">
                      <a:avLst/>
                    </a:prstGeom>
                    <a:noFill/>
                    <a:ln w="9525">
                      <a:noFill/>
                      <a:miter lim="800000"/>
                      <a:headEnd/>
                      <a:tailEnd/>
                    </a:ln>
                  </pic:spPr>
                </pic:pic>
              </a:graphicData>
            </a:graphic>
          </wp:inline>
        </w:drawing>
      </w:r>
    </w:p>
    <w:p w:rsidR="007137A2" w:rsidRPr="00635D3F" w:rsidRDefault="007137A2" w:rsidP="007137A2">
      <w:pPr>
        <w:ind w:left="720" w:firstLine="426"/>
        <w:jc w:val="both"/>
        <w:rPr>
          <w:rFonts w:ascii="Times New Roman" w:hAnsi="Times New Roman" w:cs="Times New Roman"/>
          <w:sz w:val="24"/>
          <w:szCs w:val="24"/>
        </w:rPr>
      </w:pPr>
      <w:r w:rsidRPr="00635D3F">
        <w:rPr>
          <w:rFonts w:ascii="Times New Roman" w:hAnsi="Times New Roman" w:cs="Times New Roman"/>
          <w:sz w:val="24"/>
          <w:szCs w:val="24"/>
        </w:rPr>
        <w:t xml:space="preserve">НМТ, ВМТ </w:t>
      </w:r>
    </w:p>
    <w:p w:rsidR="007137A2" w:rsidRPr="00635D3F" w:rsidRDefault="007137A2" w:rsidP="007137A2">
      <w:pPr>
        <w:ind w:firstLine="426"/>
        <w:jc w:val="both"/>
        <w:rPr>
          <w:rFonts w:ascii="Times New Roman" w:hAnsi="Times New Roman" w:cs="Times New Roman"/>
          <w:sz w:val="24"/>
          <w:szCs w:val="24"/>
        </w:rPr>
      </w:pPr>
    </w:p>
    <w:p w:rsidR="007137A2" w:rsidRPr="00635D3F" w:rsidRDefault="007137A2" w:rsidP="007137A2">
      <w:pPr>
        <w:pStyle w:val="bodytext"/>
        <w:spacing w:before="0" w:beforeAutospacing="0" w:after="0" w:afterAutospacing="0"/>
        <w:ind w:firstLine="426"/>
      </w:pPr>
      <w:r w:rsidRPr="00635D3F">
        <w:t xml:space="preserve">Рабочий процесс состоит из четырех тактов: </w:t>
      </w:r>
      <w:r w:rsidRPr="00635D3F">
        <w:rPr>
          <w:rStyle w:val="af4"/>
        </w:rPr>
        <w:t>ВПУСК</w:t>
      </w:r>
      <w:r w:rsidRPr="00635D3F">
        <w:t xml:space="preserve">, </w:t>
      </w:r>
      <w:r w:rsidRPr="00635D3F">
        <w:rPr>
          <w:rStyle w:val="af4"/>
        </w:rPr>
        <w:t>СЖАТИЕ</w:t>
      </w:r>
      <w:r w:rsidRPr="00635D3F">
        <w:t xml:space="preserve">, </w:t>
      </w:r>
      <w:r w:rsidRPr="00635D3F">
        <w:rPr>
          <w:rStyle w:val="af4"/>
        </w:rPr>
        <w:t>РАБОЧИЙ ХОД</w:t>
      </w:r>
      <w:r w:rsidRPr="00635D3F">
        <w:t xml:space="preserve"> (сгорание – расширение), </w:t>
      </w:r>
      <w:r w:rsidRPr="00635D3F">
        <w:rPr>
          <w:rStyle w:val="af4"/>
        </w:rPr>
        <w:t>ВЫПУСК</w:t>
      </w:r>
      <w:r w:rsidRPr="00635D3F">
        <w:t>.</w:t>
      </w:r>
    </w:p>
    <w:p w:rsidR="007137A2" w:rsidRPr="00635D3F" w:rsidRDefault="007137A2" w:rsidP="007137A2">
      <w:pPr>
        <w:pStyle w:val="bodytext"/>
        <w:spacing w:before="0" w:beforeAutospacing="0" w:after="0" w:afterAutospacing="0"/>
        <w:ind w:firstLine="426"/>
        <w:jc w:val="both"/>
      </w:pPr>
      <w:r w:rsidRPr="00635D3F">
        <w:t xml:space="preserve">В камеру сгорания двигателя выведены два клапана ГРМ. Один из них  впускной, а другой - выпускной. Впускной клапан обеспечивает впуск в цилиндр горючей смеси. Горючая смесь образуется в системе питания и представляет собой смесь паров бензина и воздуха в определенном между собой соотношении. Выпускной клапан обеспечивает выпуск отработавших в двигателе газов, образующихся в результате сгорания в цилиндре </w:t>
      </w:r>
      <w:r w:rsidRPr="00635D3F">
        <w:lastRenderedPageBreak/>
        <w:t>смеси, в атмосферу через выпускной коллектор и систему выпуска отработавших газов. Оба эти клапана не могут быть одновременно открыты, так как нельзя одновременно и впускать смесь и выпускать газы, следовательно, открываются они поочередно. Но закрыты одновременно, они должны быть в двух тактах из четырех.</w:t>
      </w:r>
    </w:p>
    <w:p w:rsidR="007137A2" w:rsidRPr="00635D3F" w:rsidRDefault="007137A2" w:rsidP="007137A2">
      <w:pPr>
        <w:pStyle w:val="3"/>
        <w:spacing w:before="0"/>
        <w:ind w:firstLine="426"/>
        <w:jc w:val="both"/>
        <w:rPr>
          <w:rFonts w:ascii="Times New Roman" w:hAnsi="Times New Roman" w:cs="Times New Roman"/>
          <w:sz w:val="24"/>
          <w:szCs w:val="24"/>
        </w:rPr>
      </w:pPr>
      <w:r w:rsidRPr="00635D3F">
        <w:rPr>
          <w:rFonts w:ascii="Times New Roman" w:hAnsi="Times New Roman" w:cs="Times New Roman"/>
          <w:sz w:val="24"/>
          <w:szCs w:val="24"/>
        </w:rPr>
        <w:t>Такт ВПУСК.</w:t>
      </w:r>
    </w:p>
    <w:p w:rsidR="007137A2" w:rsidRPr="00635D3F" w:rsidRDefault="007137A2" w:rsidP="007137A2">
      <w:pPr>
        <w:pStyle w:val="bodytext"/>
        <w:spacing w:before="0" w:beforeAutospacing="0" w:after="0" w:afterAutospacing="0"/>
        <w:ind w:firstLine="426"/>
        <w:jc w:val="both"/>
      </w:pPr>
      <w:r w:rsidRPr="00635D3F">
        <w:t>Поршень находится в ВМТ и движется вниз к НМТ. Открывается впускной клапан и под действием разрежения, создаваемого ходом поршня через открытый клапан внутрь цилиндра поступает горючая смесь. Эта смесь, попав в цилиндр, смешивается с остатками отработавших газов от предыдущего цикла и образует РАБОЧУЮ СМЕСЬ.  Именно она и сгорает потом в цилиндре.</w:t>
      </w:r>
    </w:p>
    <w:p w:rsidR="007137A2" w:rsidRPr="00635D3F" w:rsidRDefault="007137A2" w:rsidP="007137A2">
      <w:pPr>
        <w:pStyle w:val="3"/>
        <w:spacing w:before="0"/>
        <w:ind w:firstLine="426"/>
        <w:jc w:val="both"/>
        <w:rPr>
          <w:rFonts w:ascii="Times New Roman" w:hAnsi="Times New Roman" w:cs="Times New Roman"/>
          <w:sz w:val="24"/>
          <w:szCs w:val="24"/>
        </w:rPr>
      </w:pPr>
      <w:r w:rsidRPr="00635D3F">
        <w:rPr>
          <w:rFonts w:ascii="Times New Roman" w:hAnsi="Times New Roman" w:cs="Times New Roman"/>
          <w:sz w:val="24"/>
          <w:szCs w:val="24"/>
        </w:rPr>
        <w:t>Такт СЖАТИЕ.</w:t>
      </w:r>
    </w:p>
    <w:p w:rsidR="007137A2" w:rsidRPr="00635D3F" w:rsidRDefault="007137A2" w:rsidP="007137A2">
      <w:pPr>
        <w:pStyle w:val="bodytext"/>
        <w:spacing w:before="0" w:beforeAutospacing="0" w:after="0" w:afterAutospacing="0"/>
        <w:ind w:firstLine="426"/>
        <w:jc w:val="both"/>
      </w:pPr>
      <w:r w:rsidRPr="00635D3F">
        <w:t>Поршень движется от НМТ вверх ВМТ при обоих закрытых клапанах. Когда он достигнет ВМТ,  рабочая смесь будет сжата до объема камеры сгорания со степенью сжатия.</w:t>
      </w:r>
    </w:p>
    <w:p w:rsidR="007137A2" w:rsidRPr="00635D3F" w:rsidRDefault="007137A2" w:rsidP="007137A2">
      <w:pPr>
        <w:pStyle w:val="3"/>
        <w:spacing w:before="0"/>
        <w:ind w:firstLine="426"/>
        <w:jc w:val="both"/>
        <w:rPr>
          <w:rFonts w:ascii="Times New Roman" w:hAnsi="Times New Roman" w:cs="Times New Roman"/>
          <w:sz w:val="24"/>
          <w:szCs w:val="24"/>
        </w:rPr>
      </w:pPr>
      <w:r w:rsidRPr="00635D3F">
        <w:rPr>
          <w:rFonts w:ascii="Times New Roman" w:hAnsi="Times New Roman" w:cs="Times New Roman"/>
          <w:sz w:val="24"/>
          <w:szCs w:val="24"/>
        </w:rPr>
        <w:t>Такт РАБОЧИЙ ХОД.</w:t>
      </w:r>
    </w:p>
    <w:p w:rsidR="007137A2" w:rsidRPr="00635D3F" w:rsidRDefault="007137A2" w:rsidP="007137A2">
      <w:pPr>
        <w:pStyle w:val="bodytext"/>
        <w:spacing w:before="0" w:beforeAutospacing="0" w:after="0" w:afterAutospacing="0"/>
        <w:ind w:firstLine="426"/>
        <w:jc w:val="both"/>
      </w:pPr>
      <w:r w:rsidRPr="00635D3F">
        <w:t>Сжатая рабочая смесь уже нагрета до такой степени, что готова мгновенно воспламениться. В этот момент на свече зажигания выведенной в камеру сгорания пробегает искра. Рабочая смесь воспламеняется и быстро сгорает. При ее сгорании выделяется тепло, преобразующее смесь в газы. Сила этих газов намного выше, чем давление, с которым была сжата смесь. Под действием силы давления этих газов поршень начинает движение вниз к НМТ при обоих закрытых клапанах. Это движение передается от поршня через шатун на коленчатый вал, вызывая его принудительное вращение. Результатом этого вращения будет появление на маховике крутящего момента (М кр.).</w:t>
      </w:r>
    </w:p>
    <w:p w:rsidR="007137A2" w:rsidRPr="00635D3F" w:rsidRDefault="007137A2" w:rsidP="007137A2">
      <w:pPr>
        <w:pStyle w:val="3"/>
        <w:spacing w:before="0"/>
        <w:ind w:firstLine="426"/>
        <w:jc w:val="both"/>
        <w:rPr>
          <w:rFonts w:ascii="Times New Roman" w:hAnsi="Times New Roman" w:cs="Times New Roman"/>
          <w:sz w:val="24"/>
          <w:szCs w:val="24"/>
        </w:rPr>
      </w:pPr>
      <w:r w:rsidRPr="00635D3F">
        <w:rPr>
          <w:rFonts w:ascii="Times New Roman" w:hAnsi="Times New Roman" w:cs="Times New Roman"/>
          <w:sz w:val="24"/>
          <w:szCs w:val="24"/>
        </w:rPr>
        <w:t>Такт ВЫПУСК.</w:t>
      </w:r>
    </w:p>
    <w:p w:rsidR="007137A2" w:rsidRPr="00635D3F" w:rsidRDefault="007137A2" w:rsidP="007137A2">
      <w:pPr>
        <w:pStyle w:val="bodytext"/>
        <w:spacing w:before="0" w:beforeAutospacing="0" w:after="0" w:afterAutospacing="0"/>
        <w:ind w:firstLine="426"/>
        <w:jc w:val="both"/>
      </w:pPr>
      <w:r w:rsidRPr="00635D3F">
        <w:t>Поршень движется от НМТ вверх к  ВМТ и через открывшийся выпускной клапан выдавливает отработавшие газы в атмосферу через систему выпуска отработавших газов.</w:t>
      </w:r>
      <w:r w:rsidRPr="00635D3F">
        <w:br/>
        <w:t xml:space="preserve">Таким образом, можно сказать, что из четырех тактов только один – рабочий ход является полезным, а три остальных – вспомогательные, обеспечивающие такт рабочий ход. </w:t>
      </w:r>
      <w:r w:rsidRPr="00635D3F">
        <w:br/>
        <w:t>Рабочий процесс, происходящий в одном цилиндре, точно так же происходит в остальных цилиндрах, но сдвинут по началу первых тактов в соответствии с порядком работы цилиндров.</w:t>
      </w:r>
    </w:p>
    <w:p w:rsidR="007137A2" w:rsidRPr="00635D3F" w:rsidRDefault="007137A2" w:rsidP="007137A2">
      <w:pPr>
        <w:pStyle w:val="bodytext"/>
        <w:spacing w:before="0" w:beforeAutospacing="0" w:after="0" w:afterAutospacing="0"/>
        <w:ind w:firstLine="426"/>
        <w:jc w:val="both"/>
      </w:pPr>
      <w:r w:rsidRPr="00635D3F">
        <w:t xml:space="preserve">Чаще всего он такой – 1 – 3 – 4 – </w:t>
      </w:r>
      <w:smartTag w:uri="urn:schemas-microsoft-com:office:smarttags" w:element="metricconverter">
        <w:smartTagPr>
          <w:attr w:name="ProductID" w:val="2. см"/>
        </w:smartTagPr>
        <w:r w:rsidRPr="00635D3F">
          <w:t>2. см</w:t>
        </w:r>
      </w:smartTag>
      <w:r w:rsidRPr="00635D3F">
        <w:t>. таблицу ниже, но может и отличаться сообветственно частному устройству двигателя.</w:t>
      </w:r>
    </w:p>
    <w:p w:rsidR="007137A2" w:rsidRPr="00635D3F" w:rsidRDefault="007137A2" w:rsidP="007137A2">
      <w:pPr>
        <w:pStyle w:val="bodytext"/>
        <w:spacing w:before="0" w:beforeAutospacing="0" w:after="0" w:afterAutospacing="0"/>
        <w:ind w:firstLine="426"/>
        <w:jc w:val="both"/>
      </w:pPr>
    </w:p>
    <w:tbl>
      <w:tblPr>
        <w:tblW w:w="0" w:type="auto"/>
        <w:jc w:val="center"/>
        <w:tblCellSpacing w:w="15" w:type="dxa"/>
        <w:tblCellMar>
          <w:top w:w="15" w:type="dxa"/>
          <w:left w:w="15" w:type="dxa"/>
          <w:bottom w:w="15" w:type="dxa"/>
          <w:right w:w="15" w:type="dxa"/>
        </w:tblCellMar>
        <w:tblLook w:val="0000"/>
      </w:tblPr>
      <w:tblGrid>
        <w:gridCol w:w="1723"/>
        <w:gridCol w:w="1418"/>
        <w:gridCol w:w="1559"/>
        <w:gridCol w:w="1423"/>
      </w:tblGrid>
      <w:tr w:rsidR="007137A2" w:rsidRPr="00635D3F" w:rsidTr="007137A2">
        <w:trPr>
          <w:tblCellSpacing w:w="15" w:type="dxa"/>
          <w:jc w:val="center"/>
        </w:trPr>
        <w:tc>
          <w:tcPr>
            <w:tcW w:w="16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b/>
                <w:bCs/>
                <w:sz w:val="24"/>
                <w:szCs w:val="24"/>
              </w:rPr>
              <w:t>1</w:t>
            </w:r>
          </w:p>
        </w:tc>
        <w:tc>
          <w:tcPr>
            <w:tcW w:w="138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b/>
                <w:bCs/>
                <w:sz w:val="24"/>
                <w:szCs w:val="24"/>
              </w:rPr>
              <w:t>2</w:t>
            </w:r>
          </w:p>
        </w:tc>
        <w:tc>
          <w:tcPr>
            <w:tcW w:w="1529"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b/>
                <w:bCs/>
                <w:sz w:val="24"/>
                <w:szCs w:val="24"/>
              </w:rPr>
              <w:t>3</w:t>
            </w:r>
          </w:p>
        </w:tc>
        <w:tc>
          <w:tcPr>
            <w:tcW w:w="13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b/>
                <w:bCs/>
                <w:sz w:val="24"/>
                <w:szCs w:val="24"/>
              </w:rPr>
              <w:t>4</w:t>
            </w:r>
          </w:p>
        </w:tc>
      </w:tr>
      <w:tr w:rsidR="007137A2" w:rsidRPr="00635D3F" w:rsidTr="007137A2">
        <w:trPr>
          <w:tblCellSpacing w:w="15" w:type="dxa"/>
          <w:jc w:val="center"/>
        </w:trPr>
        <w:tc>
          <w:tcPr>
            <w:tcW w:w="16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Впуск</w:t>
            </w:r>
          </w:p>
        </w:tc>
        <w:tc>
          <w:tcPr>
            <w:tcW w:w="138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Сжатие</w:t>
            </w:r>
          </w:p>
        </w:tc>
        <w:tc>
          <w:tcPr>
            <w:tcW w:w="1529"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Выпуск</w:t>
            </w:r>
          </w:p>
        </w:tc>
        <w:tc>
          <w:tcPr>
            <w:tcW w:w="13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b/>
                <w:bCs/>
                <w:sz w:val="24"/>
                <w:szCs w:val="24"/>
              </w:rPr>
              <w:t>Раб. Ход.</w:t>
            </w:r>
          </w:p>
        </w:tc>
      </w:tr>
      <w:tr w:rsidR="007137A2" w:rsidRPr="00635D3F" w:rsidTr="007137A2">
        <w:trPr>
          <w:tblCellSpacing w:w="15" w:type="dxa"/>
          <w:jc w:val="center"/>
        </w:trPr>
        <w:tc>
          <w:tcPr>
            <w:tcW w:w="16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Сжатие</w:t>
            </w:r>
          </w:p>
        </w:tc>
        <w:tc>
          <w:tcPr>
            <w:tcW w:w="138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b/>
                <w:bCs/>
                <w:sz w:val="24"/>
                <w:szCs w:val="24"/>
              </w:rPr>
              <w:t>Раб. Ход.</w:t>
            </w:r>
          </w:p>
        </w:tc>
        <w:tc>
          <w:tcPr>
            <w:tcW w:w="1529"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Впуск</w:t>
            </w:r>
          </w:p>
        </w:tc>
        <w:tc>
          <w:tcPr>
            <w:tcW w:w="13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Выпуск</w:t>
            </w:r>
          </w:p>
        </w:tc>
      </w:tr>
      <w:tr w:rsidR="007137A2" w:rsidRPr="00635D3F" w:rsidTr="007137A2">
        <w:trPr>
          <w:tblCellSpacing w:w="15" w:type="dxa"/>
          <w:jc w:val="center"/>
        </w:trPr>
        <w:tc>
          <w:tcPr>
            <w:tcW w:w="16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b/>
                <w:bCs/>
                <w:sz w:val="24"/>
                <w:szCs w:val="24"/>
              </w:rPr>
              <w:t>Раб. Ход.</w:t>
            </w:r>
          </w:p>
        </w:tc>
        <w:tc>
          <w:tcPr>
            <w:tcW w:w="138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Выпуск</w:t>
            </w:r>
          </w:p>
        </w:tc>
        <w:tc>
          <w:tcPr>
            <w:tcW w:w="1529"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Сжатие</w:t>
            </w:r>
          </w:p>
        </w:tc>
        <w:tc>
          <w:tcPr>
            <w:tcW w:w="13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Впуск</w:t>
            </w:r>
          </w:p>
        </w:tc>
      </w:tr>
      <w:tr w:rsidR="007137A2" w:rsidRPr="00635D3F" w:rsidTr="007137A2">
        <w:trPr>
          <w:tblCellSpacing w:w="15" w:type="dxa"/>
          <w:jc w:val="center"/>
        </w:trPr>
        <w:tc>
          <w:tcPr>
            <w:tcW w:w="16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Выпуск</w:t>
            </w:r>
          </w:p>
        </w:tc>
        <w:tc>
          <w:tcPr>
            <w:tcW w:w="138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Впуск</w:t>
            </w:r>
          </w:p>
        </w:tc>
        <w:tc>
          <w:tcPr>
            <w:tcW w:w="1529"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b/>
                <w:bCs/>
                <w:sz w:val="24"/>
                <w:szCs w:val="24"/>
              </w:rPr>
              <w:t>Раб. Ход.</w:t>
            </w:r>
          </w:p>
        </w:tc>
        <w:tc>
          <w:tcPr>
            <w:tcW w:w="1378" w:type="dxa"/>
            <w:vAlign w:val="center"/>
          </w:tcPr>
          <w:p w:rsidR="007137A2" w:rsidRPr="00635D3F" w:rsidRDefault="007137A2" w:rsidP="007137A2">
            <w:pPr>
              <w:ind w:firstLine="50"/>
              <w:jc w:val="center"/>
              <w:rPr>
                <w:rFonts w:ascii="Times New Roman" w:hAnsi="Times New Roman" w:cs="Times New Roman"/>
                <w:sz w:val="24"/>
                <w:szCs w:val="24"/>
              </w:rPr>
            </w:pPr>
            <w:r w:rsidRPr="00635D3F">
              <w:rPr>
                <w:rFonts w:ascii="Times New Roman" w:hAnsi="Times New Roman" w:cs="Times New Roman"/>
                <w:sz w:val="24"/>
                <w:szCs w:val="24"/>
              </w:rPr>
              <w:t>Сжатие</w:t>
            </w:r>
          </w:p>
        </w:tc>
      </w:tr>
    </w:tbl>
    <w:p w:rsidR="007137A2" w:rsidRPr="00635D3F" w:rsidRDefault="007137A2" w:rsidP="007137A2">
      <w:pPr>
        <w:pStyle w:val="4"/>
        <w:shd w:val="clear" w:color="auto" w:fill="auto"/>
        <w:spacing w:after="0" w:line="240" w:lineRule="auto"/>
        <w:ind w:firstLine="280"/>
        <w:jc w:val="both"/>
        <w:rPr>
          <w:sz w:val="24"/>
          <w:szCs w:val="24"/>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u w:val="single"/>
        </w:rPr>
        <w:t>Кривошипно-шатунный механизм</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160" w:firstLine="0"/>
        <w:rPr>
          <w:i/>
          <w:sz w:val="28"/>
          <w:szCs w:val="28"/>
          <w:u w:val="single"/>
        </w:rPr>
      </w:pPr>
      <w:r w:rsidRPr="007137A2">
        <w:rPr>
          <w:spacing w:val="-3"/>
          <w:sz w:val="24"/>
          <w:szCs w:val="24"/>
        </w:rPr>
        <w:t>Цель урока</w:t>
      </w:r>
      <w:r w:rsidRPr="007137A2">
        <w:rPr>
          <w:sz w:val="24"/>
          <w:szCs w:val="24"/>
        </w:rPr>
        <w:t xml:space="preserve"> - </w:t>
      </w:r>
      <w:r w:rsidRPr="007137A2">
        <w:rPr>
          <w:i/>
          <w:sz w:val="24"/>
          <w:szCs w:val="24"/>
          <w:u w:val="single"/>
        </w:rPr>
        <w:t>Назначение и общее устройство кривошипно - шатунного механизма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spacing w:val="-4"/>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Назначение и общее устройство кривошипно - шатунного механизма. Блок-картер рядных и «V»-образных двигателей, их назначение и применяемый материал. Масляный поддон. Сапун, его назначение и расположение. Крепление силового агрегата. Цилиндры, их назначение и условия работы. Гильзы цилиндров (сухие и мокрые), материал. Установка гильз. Цилиндры двигателей с воздушным охлаждением. Материалы поршней. Поршневые кольца, их назначение, материал и обработка. Типы колец и их конструкции. Шатуны и шатунные подшипники, их назначение и условия работы, материал, обработка. Коленчатые валы и коренные подшипники. Устройство коленчатого вала, матер</w:t>
      </w:r>
      <w:r w:rsidRPr="007137A2">
        <w:rPr>
          <w:rStyle w:val="Corbel"/>
          <w:rFonts w:ascii="Times New Roman" w:eastAsiaTheme="minorEastAsia" w:hAnsi="Times New Roman" w:cs="Times New Roman"/>
          <w:i/>
          <w:sz w:val="24"/>
          <w:szCs w:val="24"/>
          <w:u w:val="single"/>
        </w:rPr>
        <w:t xml:space="preserve">иал, </w:t>
      </w:r>
      <w:r w:rsidRPr="007137A2">
        <w:rPr>
          <w:rFonts w:ascii="Times New Roman" w:hAnsi="Times New Roman" w:cs="Times New Roman"/>
          <w:i/>
          <w:sz w:val="24"/>
          <w:szCs w:val="24"/>
          <w:u w:val="single"/>
        </w:rPr>
        <w:t>обработка.</w:t>
      </w:r>
    </w:p>
    <w:p w:rsidR="007137A2" w:rsidRPr="007137A2" w:rsidRDefault="007137A2" w:rsidP="007137A2">
      <w:pPr>
        <w:pStyle w:val="31"/>
        <w:shd w:val="clear" w:color="auto" w:fill="auto"/>
        <w:spacing w:after="0" w:line="240" w:lineRule="auto"/>
        <w:ind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4"/>
          <w:sz w:val="24"/>
          <w:szCs w:val="24"/>
        </w:rPr>
        <w:t xml:space="preserve">Задание на дом - </w:t>
      </w:r>
      <w:r w:rsidRPr="007137A2">
        <w:rPr>
          <w:i/>
          <w:sz w:val="24"/>
          <w:szCs w:val="24"/>
          <w:u w:val="single"/>
        </w:rPr>
        <w:t>о назначении деталей КШМ</w:t>
      </w:r>
    </w:p>
    <w:p w:rsidR="007137A2" w:rsidRPr="007137A2" w:rsidRDefault="007137A2" w:rsidP="007137A2">
      <w:pPr>
        <w:pStyle w:val="31"/>
        <w:shd w:val="clear" w:color="auto" w:fill="auto"/>
        <w:spacing w:after="0" w:line="240" w:lineRule="auto"/>
        <w:ind w:right="40" w:firstLine="280"/>
        <w:rPr>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tbl>
      <w:tblPr>
        <w:tblW w:w="4653" w:type="pct"/>
        <w:jc w:val="center"/>
        <w:tblCellMar>
          <w:top w:w="120" w:type="dxa"/>
          <w:left w:w="120" w:type="dxa"/>
          <w:bottom w:w="120" w:type="dxa"/>
          <w:right w:w="120" w:type="dxa"/>
        </w:tblCellMar>
        <w:tblLook w:val="04A0"/>
      </w:tblPr>
      <w:tblGrid>
        <w:gridCol w:w="263"/>
        <w:gridCol w:w="8666"/>
      </w:tblGrid>
      <w:tr w:rsidR="00313D40" w:rsidRPr="00E12F6C" w:rsidTr="007137A2">
        <w:trPr>
          <w:gridAfter w:val="1"/>
          <w:wAfter w:w="4853" w:type="pct"/>
          <w:jc w:val="center"/>
        </w:trPr>
        <w:tc>
          <w:tcPr>
            <w:tcW w:w="147" w:type="pct"/>
            <w:vAlign w:val="center"/>
            <w:hideMark/>
          </w:tcPr>
          <w:p w:rsidR="00313D40" w:rsidRPr="00E12F6C" w:rsidRDefault="00313D40" w:rsidP="007137A2">
            <w:pPr>
              <w:spacing w:after="0" w:line="240" w:lineRule="auto"/>
              <w:ind w:firstLine="284"/>
              <w:rPr>
                <w:rFonts w:ascii="Times New Roman" w:eastAsia="Times New Roman" w:hAnsi="Times New Roman" w:cs="Times New Roman"/>
                <w:sz w:val="24"/>
                <w:szCs w:val="24"/>
              </w:rPr>
            </w:pPr>
          </w:p>
        </w:tc>
      </w:tr>
      <w:tr w:rsidR="007137A2" w:rsidRPr="00E12F6C" w:rsidTr="007137A2">
        <w:trPr>
          <w:jc w:val="center"/>
        </w:trPr>
        <w:tc>
          <w:tcPr>
            <w:tcW w:w="147" w:type="pct"/>
            <w:hideMark/>
          </w:tcPr>
          <w:p w:rsidR="007137A2" w:rsidRPr="00E12F6C" w:rsidRDefault="007137A2" w:rsidP="007137A2">
            <w:pPr>
              <w:spacing w:after="240" w:line="240" w:lineRule="auto"/>
              <w:ind w:firstLine="284"/>
              <w:rPr>
                <w:rFonts w:ascii="Times New Roman" w:eastAsia="Times New Roman" w:hAnsi="Times New Roman" w:cs="Times New Roman"/>
                <w:sz w:val="24"/>
                <w:szCs w:val="24"/>
              </w:rPr>
            </w:pPr>
          </w:p>
        </w:tc>
        <w:tc>
          <w:tcPr>
            <w:tcW w:w="4853" w:type="pct"/>
            <w:hideMark/>
          </w:tcPr>
          <w:p w:rsidR="007137A2" w:rsidRPr="00E12F6C" w:rsidRDefault="007137A2" w:rsidP="007137A2">
            <w:pPr>
              <w:spacing w:before="100" w:beforeAutospacing="1" w:after="100" w:afterAutospacing="1" w:line="240" w:lineRule="auto"/>
              <w:ind w:firstLine="284"/>
              <w:jc w:val="center"/>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 xml:space="preserve">Тема №5  </w:t>
            </w:r>
            <w:r w:rsidRPr="00E12F6C">
              <w:rPr>
                <w:rFonts w:ascii="Times New Roman" w:eastAsia="Times New Roman" w:hAnsi="Times New Roman" w:cs="Times New Roman"/>
                <w:b/>
                <w:bCs/>
                <w:kern w:val="36"/>
                <w:sz w:val="24"/>
                <w:szCs w:val="24"/>
              </w:rPr>
              <w:t>Кривошипно-шатунный механизм</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Кривошипно-шатунный механизм (КШМ) воспринимает давление газов при рабочем ходе и преобразует возвратно-поступательное движение поршня во вращательное движение коленвала. КШМ состоит из блока цилиндров с головкой, поршней с кольцами, поршневых пальцев, шатунов, коленчатого вала, маховика и поддона картера.</w:t>
            </w:r>
          </w:p>
          <w:p w:rsidR="007137A2" w:rsidRPr="00E12F6C" w:rsidRDefault="007137A2" w:rsidP="007137A2">
            <w:pPr>
              <w:spacing w:before="100" w:beforeAutospacing="1" w:after="100" w:afterAutospacing="1" w:line="240" w:lineRule="auto"/>
              <w:ind w:firstLine="284"/>
              <w:outlineLvl w:val="1"/>
              <w:rPr>
                <w:rFonts w:ascii="Times New Roman" w:eastAsia="Times New Roman" w:hAnsi="Times New Roman" w:cs="Times New Roman"/>
                <w:b/>
                <w:bCs/>
                <w:sz w:val="24"/>
                <w:szCs w:val="24"/>
              </w:rPr>
            </w:pPr>
            <w:r w:rsidRPr="00E12F6C">
              <w:rPr>
                <w:rFonts w:ascii="Times New Roman" w:eastAsia="Times New Roman" w:hAnsi="Times New Roman" w:cs="Times New Roman"/>
                <w:b/>
                <w:bCs/>
                <w:sz w:val="24"/>
                <w:szCs w:val="24"/>
              </w:rPr>
              <w:t>Устройство кривошипно-шатунного механизма</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Блок цилиндров</w:t>
            </w:r>
            <w:r w:rsidRPr="00E12F6C">
              <w:rPr>
                <w:rFonts w:ascii="Times New Roman" w:eastAsia="Times New Roman" w:hAnsi="Times New Roman" w:cs="Times New Roman"/>
                <w:sz w:val="24"/>
                <w:szCs w:val="24"/>
              </w:rPr>
              <w:t xml:space="preserve"> является основной деталью двигателя, к которой крепятся все механизмы и детали. Блоки цилиндров отливают из чугуна или алюминиевого сплава. В той же отливке выполнены картер и стенки рубашки охлаждения, окружающие цилиндры двигателя. В блок цилиндров устанавливают вставные гильзы. Гильзы бывают «мокрые» (охлаждаемые жидкостью) и «сухие». На многих современных двигателях применяются безгильзовые блоки. Внутренняя поверхность гильзы (цилиндра) служит направляющей для поршней. </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 xml:space="preserve">Блок цилиндров сверху закрывается одной или двумя (в V-образных двигателях) </w:t>
            </w:r>
            <w:r w:rsidRPr="00E12F6C">
              <w:rPr>
                <w:rFonts w:ascii="Times New Roman" w:eastAsia="Times New Roman" w:hAnsi="Times New Roman" w:cs="Times New Roman"/>
                <w:b/>
                <w:bCs/>
                <w:sz w:val="24"/>
                <w:szCs w:val="24"/>
              </w:rPr>
              <w:t>головками цилиндров</w:t>
            </w:r>
            <w:r w:rsidRPr="00E12F6C">
              <w:rPr>
                <w:rFonts w:ascii="Times New Roman" w:eastAsia="Times New Roman" w:hAnsi="Times New Roman" w:cs="Times New Roman"/>
                <w:sz w:val="24"/>
                <w:szCs w:val="24"/>
              </w:rPr>
              <w:t xml:space="preserve"> из алюминиевого сплава. В головке блока цилиндров (ГБЦ) размещены камеры сгорания, в которых имеются резьбовые отверстия для свечей зажигания (в дизелях – для свечей накала). В головках ДВС с непосредственным впрыском также имеется отверстие для форсунок. Для охлаждения камер сгорания вокруг них выполнена специальная рубашка. На головке цилиндров закреплены детали газораспределительного механизма. В ГБЦ выполнены впускные и выпускные каналы и установлены вставные седла и направляющие втулки клапанов. Для создания герметичности между блоком и ГБЦ устанавливается прокладка, а крепление головки к блоку цилиндров осуществлено шпильками с гайками. Головка цилиндров сверху закрывается крышкой. Между ними устанавливается маслоустойчивая прокладка. </w:t>
            </w:r>
          </w:p>
          <w:p w:rsidR="007137A2" w:rsidRPr="00E12F6C" w:rsidRDefault="007137A2" w:rsidP="007137A2">
            <w:pPr>
              <w:spacing w:after="0" w:line="240" w:lineRule="auto"/>
              <w:ind w:firstLine="284"/>
              <w:jc w:val="center"/>
              <w:rPr>
                <w:rFonts w:ascii="Times New Roman" w:eastAsia="Times New Roman" w:hAnsi="Times New Roman" w:cs="Times New Roman"/>
                <w:sz w:val="24"/>
                <w:szCs w:val="24"/>
              </w:rPr>
            </w:pP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7" name="Рисунок 2" descr="Блок цилиндров">
                    <a:hlinkClick xmlns:a="http://schemas.openxmlformats.org/drawingml/2006/main" r:id="rId22" tooltip="&quot;Блок цилиндров&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лок цилиндров">
                            <a:hlinkClick r:id="rId22" tooltip="&quot;Блок цилиндров&quot;"/>
                          </pic:cNvPr>
                          <pic:cNvPicPr>
                            <a:picLocks noChangeAspect="1" noChangeArrowheads="1"/>
                          </pic:cNvPicPr>
                        </pic:nvPicPr>
                        <pic:blipFill>
                          <a:blip r:embed="rId23"/>
                          <a:srcRect/>
                          <a:stretch>
                            <a:fillRect/>
                          </a:stretch>
                        </pic:blipFill>
                        <pic:spPr bwMode="auto">
                          <a:xfrm>
                            <a:off x="0" y="0"/>
                            <a:ext cx="142494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9" name="Рисунок 4" descr="Головка блока цилиндров">
                    <a:hlinkClick xmlns:a="http://schemas.openxmlformats.org/drawingml/2006/main" r:id="rId24" tooltip="&quot;Головка блока цилиндров&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оловка блока цилиндров">
                            <a:hlinkClick r:id="rId24" tooltip="&quot;Головка блока цилиндров&quot;"/>
                          </pic:cNvPr>
                          <pic:cNvPicPr>
                            <a:picLocks noChangeAspect="1" noChangeArrowheads="1"/>
                          </pic:cNvPicPr>
                        </pic:nvPicPr>
                        <pic:blipFill>
                          <a:blip r:embed="rId25"/>
                          <a:srcRect/>
                          <a:stretch>
                            <a:fillRect/>
                          </a:stretch>
                        </pic:blipFill>
                        <pic:spPr bwMode="auto">
                          <a:xfrm>
                            <a:off x="0" y="0"/>
                            <a:ext cx="142494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10" name="Рисунок 5" descr="Детали КШМ">
                    <a:hlinkClick xmlns:a="http://schemas.openxmlformats.org/drawingml/2006/main" r:id="rId26" tooltip="&quot;Детали КШМ&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етали КШМ">
                            <a:hlinkClick r:id="rId26" tooltip="&quot;Детали КШМ&quot;"/>
                          </pic:cNvPr>
                          <pic:cNvPicPr>
                            <a:picLocks noChangeAspect="1" noChangeArrowheads="1"/>
                          </pic:cNvPicPr>
                        </pic:nvPicPr>
                        <pic:blipFill>
                          <a:blip r:embed="rId27"/>
                          <a:srcRect/>
                          <a:stretch>
                            <a:fillRect/>
                          </a:stretch>
                        </pic:blipFill>
                        <pic:spPr bwMode="auto">
                          <a:xfrm>
                            <a:off x="0" y="0"/>
                            <a:ext cx="1424940" cy="949960"/>
                          </a:xfrm>
                          <a:prstGeom prst="rect">
                            <a:avLst/>
                          </a:prstGeom>
                          <a:noFill/>
                          <a:ln w="9525">
                            <a:noFill/>
                            <a:miter lim="800000"/>
                            <a:headEnd/>
                            <a:tailEnd/>
                          </a:ln>
                        </pic:spPr>
                      </pic:pic>
                    </a:graphicData>
                  </a:graphic>
                </wp:inline>
              </w:drawing>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Поршень</w:t>
            </w:r>
            <w:r w:rsidRPr="00E12F6C">
              <w:rPr>
                <w:rFonts w:ascii="Times New Roman" w:eastAsia="Times New Roman" w:hAnsi="Times New Roman" w:cs="Times New Roman"/>
                <w:sz w:val="24"/>
                <w:szCs w:val="24"/>
              </w:rPr>
              <w:t xml:space="preserve"> воспринимает давление газов при рабочем такте и передает его через поршневой палец и шатун на коленчатый вал. Поршень представляет собой перевернутый цилиндрический стакан, отлитый из алюминиевого сплава. В верхней части поршня расположена головка с канавками, в которые вставляются поршневые кольца. Ниже головки выполнена юбка, направляющая движение поршня. В юбке поршня имеются приливы-бобышки с отверстиями для поршневого пальца. </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 xml:space="preserve">При работе двигателя поршень, нагреваясь, расширится и, если между ним и стенкой цилиндра не будет необходимого зазора, заклинится в цилиндре. Если же зазор будет слишком большим, то часть отработанных газов будет прорываться в картер. Это приведет к падению давления в цилиндре и уменьшению мощности двигателя. Поэтому головку поршня выполняют </w:t>
            </w:r>
            <w:r w:rsidRPr="00E12F6C">
              <w:rPr>
                <w:rFonts w:ascii="Times New Roman" w:eastAsia="Times New Roman" w:hAnsi="Times New Roman" w:cs="Times New Roman"/>
                <w:sz w:val="24"/>
                <w:szCs w:val="24"/>
              </w:rPr>
              <w:lastRenderedPageBreak/>
              <w:t xml:space="preserve">меньшего диаметра, чем юбку, а саму юбку в поперечном сечении изготавливают не цилиндрической формы, а в виде эллипса с большей осью в плоскости, перпендикулярной поршневому пальцу. На юбке поршня имеется разрез. Из-за овальной формы и разреза юбки предотвращается заклинивание поршня при работе прогретого двигателя. Общее устройство поршней принципиально одинаково, но их конструкции могут отличаться в зависимости от особенностей конкретного двигателя. </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Поршневые кольца</w:t>
            </w:r>
            <w:r w:rsidRPr="00E12F6C">
              <w:rPr>
                <w:rFonts w:ascii="Times New Roman" w:eastAsia="Times New Roman" w:hAnsi="Times New Roman" w:cs="Times New Roman"/>
                <w:sz w:val="24"/>
                <w:szCs w:val="24"/>
              </w:rPr>
              <w:t xml:space="preserve"> подразделяются на компрессионные и маслосъемные. Компрессионные кольца уплотняют поршень в цилиндре и служат для уменьшения прорыва газов из цилиндров в картер, а маслосъемные снимают излишки масла со стенок цилиндров и предотвращают проникновение масла в камеру сгорания. Кольца, изготовленные из чугуна или стали, имеют разрез (замок). Количество колец в разных двигателях может быть разным. </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Поршневой палец</w:t>
            </w:r>
            <w:r w:rsidRPr="00E12F6C">
              <w:rPr>
                <w:rFonts w:ascii="Times New Roman" w:eastAsia="Times New Roman" w:hAnsi="Times New Roman" w:cs="Times New Roman"/>
                <w:sz w:val="24"/>
                <w:szCs w:val="24"/>
              </w:rPr>
              <w:t xml:space="preserve"> шарнирно соединяет поршень с верхней головкой шатуна. Палец изготовлен в виде пустотелого цилиндрического стержня, наружная поверхность которого закалена токами высокой частоты. Осевое перемещение пальца в бобышках поршня ограничивается разрезными стальными кольцами. </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Шатун</w:t>
            </w:r>
            <w:r w:rsidRPr="00E12F6C">
              <w:rPr>
                <w:rFonts w:ascii="Times New Roman" w:eastAsia="Times New Roman" w:hAnsi="Times New Roman" w:cs="Times New Roman"/>
                <w:sz w:val="24"/>
                <w:szCs w:val="24"/>
              </w:rPr>
              <w:t xml:space="preserve"> служит для соединения коленчатого вала с поршнем. Шатун состоит из стального стержня двутаврового сечения, верхней неразъемной и нижней разъемной головок. В верхней головке установлен поршневой палец, а нижняя головка крепится на шатунной шейке коленчатого вала. Для уменьшения трения в верхнюю головку шатуна запрессовывается втулка, а в нижнюю, состоящую из двух частей, устанавливаются тонкостенные вкладыши. Обе части нижней головки скрепляются двумя болтами с гайками. К головкам шатуна при работе двигателя подводится масло. В V-образных двигателях на одной шатунной шейке коленвала крепится два шатуна. </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Коленчатый вал</w:t>
            </w:r>
            <w:r w:rsidRPr="00E12F6C">
              <w:rPr>
                <w:rFonts w:ascii="Times New Roman" w:eastAsia="Times New Roman" w:hAnsi="Times New Roman" w:cs="Times New Roman"/>
                <w:sz w:val="24"/>
                <w:szCs w:val="24"/>
              </w:rPr>
              <w:t xml:space="preserve"> изготавливается из стали или из высокопрочного чугуна. Он состоит из шатунных и коренных шлифованных шеек, щек и противовесов. Задняя часть вала выполнена в виде фланца, к которому болтами крепится маховик. На переднем конце коленчатого вала закрепляется ременной шкив и звездочка привода распредвала. В шкив может быть интегрирован гаситель крутильных колебаний. Наиболее распространенная конструкция представляет собой два металлических кольца, соединенных через упругую среду (резина-эластомер, вязкое масло).</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 xml:space="preserve">Количество и расположение шатунных шеек зависят от числа цилиндров и их расположения. Шатунные шейки коленвала многоцилиндрового двигателя выполнены в разных плоскостях, что необходимо для равномерного чередования рабочих тактов в разных цилиндрах. Коренные и шатунные шейки соединяются между собой щеками. Для уменьшения центробежных сил, создаваемых кривошипами, на коленчатом валу выполнены противовесы, а шатунные шейки сделаны полыми. Поверхность коренных и шатунных шеек закаливают токами высокой частоты. В шейках и щеках имеются каналы, предназначенные для подвода масла. В каждой шатунной шейке имеется полость, которая выполняет функцию грязеуловителя. В грязеуловители масло поступает от коренных шеек и при вращении вала частицы грязи, находящиеся в масле, под действием центробежных сил отделяются от масла и оседают на стенках. Очистка </w:t>
            </w:r>
            <w:r w:rsidRPr="00E12F6C">
              <w:rPr>
                <w:rFonts w:ascii="Times New Roman" w:eastAsia="Times New Roman" w:hAnsi="Times New Roman" w:cs="Times New Roman"/>
                <w:sz w:val="24"/>
                <w:szCs w:val="24"/>
              </w:rPr>
              <w:lastRenderedPageBreak/>
              <w:t xml:space="preserve">грязеуловителей осуществляется через завернутые в их торцы резьбовые пробки только при разборке двигателя. Перемещение вала в продольном направлении ограничивается упорными шайбами. В местах выхода коленчатого вала из картера двигателя имеются сальники и уплотнители, предотвращающие утечку масла. </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 xml:space="preserve">В работающем двигателе нагрузки на шатунные и коренные шейки коленчатого вала очень велики. Для уменьшения трения шейки вала расположены в подшипниках скольжения, которые выполнены в виде металлических вкладышей, покрытых антифрикционным слоем. </w:t>
            </w:r>
            <w:r w:rsidRPr="00E12F6C">
              <w:rPr>
                <w:rFonts w:ascii="Times New Roman" w:eastAsia="Times New Roman" w:hAnsi="Times New Roman" w:cs="Times New Roman"/>
                <w:b/>
                <w:bCs/>
                <w:sz w:val="24"/>
                <w:szCs w:val="24"/>
              </w:rPr>
              <w:t>Вкладыши</w:t>
            </w:r>
            <w:r w:rsidRPr="00E12F6C">
              <w:rPr>
                <w:rFonts w:ascii="Times New Roman" w:eastAsia="Times New Roman" w:hAnsi="Times New Roman" w:cs="Times New Roman"/>
                <w:sz w:val="24"/>
                <w:szCs w:val="24"/>
              </w:rPr>
              <w:t xml:space="preserve"> состоят из двух половинок. Шатунные подшипники устанавливаются в нижней разъемной головке шатуна, а коренные – в блоке и крышке подшипника. Крышки коренных подшипников прикручиваются болтами к блоку цилиндров и стопорятся во избежание самоотвертывания. Чтобы вкладыши не провертывались, в них делают выступы, а в крышках, седлах и головках шатунов – соответствующие им уступы. </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Маховик</w:t>
            </w:r>
            <w:r w:rsidRPr="00E12F6C">
              <w:rPr>
                <w:rFonts w:ascii="Times New Roman" w:eastAsia="Times New Roman" w:hAnsi="Times New Roman" w:cs="Times New Roman"/>
                <w:sz w:val="24"/>
                <w:szCs w:val="24"/>
              </w:rPr>
              <w:t xml:space="preserve"> уменьшает неравномерность работы двигателя, облегчает его пуск и способствует плавному троганию автомобиля с места. Маховик изготовлен в виде массивного чугунного диска и прикреплен к фланцу коленвала болтами с гайками. При изготовлении маховик балансируется вместе с коленчатым валом. Для того чтобы при разборке двигателя балансировка не нарушилась, маховик устанавливается на несимметрично расположенные штифты или болты. Таким образом исключается его неправильная установка. В некоторых двигателях для снижения крутильных колебаний, передаваемых на КПП, применяются двухмассовые маховики, представляющие собой два диска, упруго соединенные между собой. Диски могут смещаться относительно друг друга в радиальном направлении. На ободе маховика наносятся метки, по которым устанавливают поршень первого цилиндра в в.м.т. при установке зажигания или момента начала подачи топлива (для дизелей). Также на обод крепится зубчатый венец, предназначенный для зацепления с бендиксом стартера. </w:t>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 xml:space="preserve">Для уменьшения вибрации в рядных двигателях применяются </w:t>
            </w:r>
            <w:r w:rsidRPr="00E12F6C">
              <w:rPr>
                <w:rFonts w:ascii="Times New Roman" w:eastAsia="Times New Roman" w:hAnsi="Times New Roman" w:cs="Times New Roman"/>
                <w:b/>
                <w:bCs/>
                <w:sz w:val="24"/>
                <w:szCs w:val="24"/>
              </w:rPr>
              <w:t>балансирные валы</w:t>
            </w:r>
            <w:r w:rsidRPr="00E12F6C">
              <w:rPr>
                <w:rFonts w:ascii="Times New Roman" w:eastAsia="Times New Roman" w:hAnsi="Times New Roman" w:cs="Times New Roman"/>
                <w:sz w:val="24"/>
                <w:szCs w:val="24"/>
              </w:rPr>
              <w:t>, расположенные под коленчатым валом в масляном поддоне.</w:t>
            </w:r>
          </w:p>
          <w:p w:rsidR="007137A2" w:rsidRPr="00E12F6C" w:rsidRDefault="007137A2" w:rsidP="007137A2">
            <w:pPr>
              <w:spacing w:after="0" w:line="240" w:lineRule="auto"/>
              <w:ind w:firstLine="284"/>
              <w:jc w:val="center"/>
              <w:rPr>
                <w:rFonts w:ascii="Times New Roman" w:eastAsia="Times New Roman" w:hAnsi="Times New Roman" w:cs="Times New Roman"/>
                <w:sz w:val="24"/>
                <w:szCs w:val="24"/>
              </w:rPr>
            </w:pPr>
            <w:r w:rsidRPr="00E12F6C">
              <w:rPr>
                <w:rFonts w:ascii="Times New Roman" w:eastAsia="Times New Roman" w:hAnsi="Times New Roman" w:cs="Times New Roman"/>
                <w:noProof/>
                <w:color w:val="0000FF"/>
                <w:sz w:val="24"/>
                <w:szCs w:val="24"/>
              </w:rPr>
              <w:drawing>
                <wp:inline distT="0" distB="0" distL="0" distR="0">
                  <wp:extent cx="949960" cy="949960"/>
                  <wp:effectExtent l="19050" t="0" r="2540" b="0"/>
                  <wp:docPr id="11" name="Рисунок 6" descr="Маховик">
                    <a:hlinkClick xmlns:a="http://schemas.openxmlformats.org/drawingml/2006/main" r:id="rId28" tooltip="&quot;Маховик&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аховик">
                            <a:hlinkClick r:id="rId28" tooltip="&quot;Маховик&quot;"/>
                          </pic:cNvPr>
                          <pic:cNvPicPr>
                            <a:picLocks noChangeAspect="1" noChangeArrowheads="1"/>
                          </pic:cNvPicPr>
                        </pic:nvPicPr>
                        <pic:blipFill>
                          <a:blip r:embed="rId29"/>
                          <a:srcRect/>
                          <a:stretch>
                            <a:fillRect/>
                          </a:stretch>
                        </pic:blipFill>
                        <pic:spPr bwMode="auto">
                          <a:xfrm>
                            <a:off x="0" y="0"/>
                            <a:ext cx="94996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949960" cy="949960"/>
                  <wp:effectExtent l="19050" t="0" r="2540" b="0"/>
                  <wp:docPr id="12" name="Рисунок 7" descr="Двухмассовый маховик">
                    <a:hlinkClick xmlns:a="http://schemas.openxmlformats.org/drawingml/2006/main" r:id="rId30" tooltip="&quot;Двухмассовый маховик&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вухмассовый маховик">
                            <a:hlinkClick r:id="rId30" tooltip="&quot;Двухмассовый маховик&quot;"/>
                          </pic:cNvPr>
                          <pic:cNvPicPr>
                            <a:picLocks noChangeAspect="1" noChangeArrowheads="1"/>
                          </pic:cNvPicPr>
                        </pic:nvPicPr>
                        <pic:blipFill>
                          <a:blip r:embed="rId31"/>
                          <a:srcRect/>
                          <a:stretch>
                            <a:fillRect/>
                          </a:stretch>
                        </pic:blipFill>
                        <pic:spPr bwMode="auto">
                          <a:xfrm>
                            <a:off x="0" y="0"/>
                            <a:ext cx="94996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20" name="Рисунок 8" descr="Балансирные валы">
                    <a:hlinkClick xmlns:a="http://schemas.openxmlformats.org/drawingml/2006/main" r:id="rId32" tooltip="&quot;Балансирные вал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алансирные валы">
                            <a:hlinkClick r:id="rId32" tooltip="&quot;Балансирные валы&quot;"/>
                          </pic:cNvPr>
                          <pic:cNvPicPr>
                            <a:picLocks noChangeAspect="1" noChangeArrowheads="1"/>
                          </pic:cNvPicPr>
                        </pic:nvPicPr>
                        <pic:blipFill>
                          <a:blip r:embed="rId33"/>
                          <a:srcRect/>
                          <a:stretch>
                            <a:fillRect/>
                          </a:stretch>
                        </pic:blipFill>
                        <pic:spPr bwMode="auto">
                          <a:xfrm>
                            <a:off x="0" y="0"/>
                            <a:ext cx="142494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21" name="Рисунок 9" descr="Поддон картера">
                    <a:hlinkClick xmlns:a="http://schemas.openxmlformats.org/drawingml/2006/main" r:id="rId34" tooltip="&quot;Поддон картер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оддон картера">
                            <a:hlinkClick r:id="rId34" tooltip="&quot;Поддон картера&quot;"/>
                          </pic:cNvPr>
                          <pic:cNvPicPr>
                            <a:picLocks noChangeAspect="1" noChangeArrowheads="1"/>
                          </pic:cNvPicPr>
                        </pic:nvPicPr>
                        <pic:blipFill>
                          <a:blip r:embed="rId35"/>
                          <a:srcRect/>
                          <a:stretch>
                            <a:fillRect/>
                          </a:stretch>
                        </pic:blipFill>
                        <pic:spPr bwMode="auto">
                          <a:xfrm>
                            <a:off x="0" y="0"/>
                            <a:ext cx="1424940" cy="949960"/>
                          </a:xfrm>
                          <a:prstGeom prst="rect">
                            <a:avLst/>
                          </a:prstGeom>
                          <a:noFill/>
                          <a:ln w="9525">
                            <a:noFill/>
                            <a:miter lim="800000"/>
                            <a:headEnd/>
                            <a:tailEnd/>
                          </a:ln>
                        </pic:spPr>
                      </pic:pic>
                    </a:graphicData>
                  </a:graphic>
                </wp:inline>
              </w:drawing>
            </w:r>
          </w:p>
          <w:p w:rsidR="007137A2" w:rsidRPr="00E12F6C" w:rsidRDefault="007137A2" w:rsidP="007137A2">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Картер двигателя</w:t>
            </w:r>
            <w:r w:rsidRPr="00E12F6C">
              <w:rPr>
                <w:rFonts w:ascii="Times New Roman" w:eastAsia="Times New Roman" w:hAnsi="Times New Roman" w:cs="Times New Roman"/>
                <w:sz w:val="24"/>
                <w:szCs w:val="24"/>
              </w:rPr>
              <w:t xml:space="preserve"> отливается заодно с блоком цилиндров. К нему крепятся детали кривошипно-шатунного и газораспределительного механизмов. Для повышения жесткости внутри картера выполнены ребра, в которых расточены гнезда коренных подшипников коленчатого вала. Снизу картер закрывается поддоном, выштампованным из тонкого стального листа. Поддон используется как резервуар для масла и защищает детали двигателя от загрязнения. В нижней части поддона имеется пробка для слива моторного масла. Поддон крепится к картеру болтами. Для предотвращения утечки масла между ними устанавливается прокладка. </w:t>
            </w:r>
          </w:p>
        </w:tc>
      </w:tr>
    </w:tbl>
    <w:p w:rsidR="007137A2" w:rsidRPr="00E12F6C" w:rsidRDefault="007137A2" w:rsidP="007137A2">
      <w:pPr>
        <w:ind w:firstLine="284"/>
        <w:rPr>
          <w:sz w:val="24"/>
          <w:szCs w:val="24"/>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6</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и работа КШМ</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lang w:val="kk-KZ"/>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i/>
          <w:sz w:val="24"/>
          <w:szCs w:val="24"/>
        </w:rPr>
        <w:t xml:space="preserve"> – </w:t>
      </w:r>
      <w:r w:rsidRPr="007137A2">
        <w:rPr>
          <w:rFonts w:ascii="Times New Roman" w:hAnsi="Times New Roman" w:cs="Times New Roman"/>
          <w:i/>
          <w:sz w:val="24"/>
          <w:szCs w:val="24"/>
          <w:u w:val="single"/>
        </w:rPr>
        <w:t>Изучение особенностей устройства кривошипно-шатунных механизмов и их деталей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lang w:val="kk-KZ"/>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Изучение особенностей устройства кривошипно-шатунных механизмов и их деталей, материалов деталей, основных марок двиг ателей автомобилей и тракторов. Их соединение и крепление.</w:t>
      </w:r>
    </w:p>
    <w:p w:rsidR="007137A2" w:rsidRPr="007137A2" w:rsidRDefault="007137A2" w:rsidP="007137A2">
      <w:pPr>
        <w:pStyle w:val="31"/>
        <w:shd w:val="clear" w:color="auto" w:fill="auto"/>
        <w:spacing w:after="0" w:line="240" w:lineRule="auto"/>
        <w:ind w:right="-23" w:hanging="40"/>
        <w:rPr>
          <w:b/>
          <w:i/>
          <w:color w:val="000000"/>
          <w:sz w:val="24"/>
          <w:szCs w:val="24"/>
          <w:u w:val="single"/>
          <w:lang w:val="kk-KZ"/>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23" w:hanging="40"/>
        <w:rPr>
          <w:rStyle w:val="24"/>
          <w:i/>
          <w:sz w:val="24"/>
          <w:szCs w:val="24"/>
        </w:rPr>
      </w:pPr>
      <w:r w:rsidRPr="007137A2">
        <w:rPr>
          <w:spacing w:val="-4"/>
          <w:sz w:val="24"/>
          <w:szCs w:val="24"/>
        </w:rPr>
        <w:t xml:space="preserve">Задание на дом - </w:t>
      </w:r>
      <w:r w:rsidRPr="007137A2">
        <w:rPr>
          <w:rStyle w:val="24"/>
          <w:i/>
          <w:sz w:val="24"/>
          <w:szCs w:val="24"/>
        </w:rPr>
        <w:t>применяемые оборудование, приспособления и инструмент.</w:t>
      </w:r>
    </w:p>
    <w:p w:rsidR="007137A2" w:rsidRPr="007137A2" w:rsidRDefault="007137A2" w:rsidP="007137A2">
      <w:pPr>
        <w:pStyle w:val="31"/>
        <w:shd w:val="clear" w:color="auto" w:fill="auto"/>
        <w:spacing w:after="0" w:line="240" w:lineRule="auto"/>
        <w:ind w:right="-23" w:hanging="40"/>
        <w:rPr>
          <w:i/>
          <w:color w:val="000000"/>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313D40" w:rsidRDefault="007137A2" w:rsidP="007137A2">
      <w:pPr>
        <w:pStyle w:val="1"/>
        <w:jc w:val="center"/>
        <w:rPr>
          <w:b w:val="0"/>
          <w:i/>
          <w:sz w:val="24"/>
          <w:szCs w:val="24"/>
        </w:rPr>
      </w:pPr>
      <w:r w:rsidRPr="00313D40">
        <w:rPr>
          <w:b w:val="0"/>
          <w:i/>
          <w:sz w:val="24"/>
          <w:szCs w:val="24"/>
        </w:rPr>
        <w:lastRenderedPageBreak/>
        <w:t>ЛАБОРАТОРНАЯ РАБОТА №1</w:t>
      </w:r>
    </w:p>
    <w:p w:rsidR="007137A2" w:rsidRPr="00313D40" w:rsidRDefault="007137A2" w:rsidP="007137A2">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1.3 «Кривошипно-шатунный механизм</w:t>
      </w:r>
      <w:r w:rsidRPr="00313D40">
        <w:rPr>
          <w:rFonts w:ascii="Times New Roman" w:hAnsi="Times New Roman" w:cs="Times New Roman"/>
          <w:sz w:val="24"/>
          <w:szCs w:val="24"/>
        </w:rPr>
        <w:t>»</w:t>
      </w:r>
    </w:p>
    <w:p w:rsidR="007137A2" w:rsidRPr="00313D40" w:rsidRDefault="007137A2" w:rsidP="007137A2">
      <w:pPr>
        <w:pStyle w:val="af6"/>
        <w:spacing w:line="240" w:lineRule="auto"/>
        <w:ind w:left="2127" w:hanging="2127"/>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закрепить теоретические знания по назначению и устройству неподвижной группы деталей кривошипно-шатунных механизмов двигателей: ЗМЗ-402.10, ЗМЗ-53-11, ЗИЛ-508.10, ЯМЗ-236, КамАЗ-740.10</w:t>
      </w:r>
    </w:p>
    <w:p w:rsidR="007137A2" w:rsidRPr="00313D40" w:rsidRDefault="007137A2" w:rsidP="007137A2">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и устройство неподвижной группы деталей кривошипно-шатунных механизмов двигателей</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 Рассмотреть и уметь объяснить:</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Способы крепления крышек коренных подшипников коленчатого вала</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Способы уплотнения гильз цилиндров в блоке цилиндров</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неподвижную группу деталей кривошипно-шатунных механизмов изучаемых двигателей:</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 xml:space="preserve">3.1. Конструктивные особенности блок-картера </w:t>
      </w:r>
      <w:r w:rsidRPr="00313D40">
        <w:rPr>
          <w:rFonts w:ascii="Times New Roman" w:hAnsi="Times New Roman" w:cs="Times New Roman"/>
          <w:sz w:val="24"/>
          <w:szCs w:val="24"/>
          <w:lang w:val="en-US"/>
        </w:rPr>
        <w:t>V</w:t>
      </w:r>
      <w:r w:rsidRPr="00313D40">
        <w:rPr>
          <w:rFonts w:ascii="Times New Roman" w:hAnsi="Times New Roman" w:cs="Times New Roman"/>
          <w:sz w:val="24"/>
          <w:szCs w:val="24"/>
        </w:rPr>
        <w:t>-образных двигателей</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Способы повышения износостойкости гильз цилиндров</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Материалы, применяемые при изготовлении деталей неподвижной группы</w:t>
      </w:r>
    </w:p>
    <w:p w:rsidR="007137A2" w:rsidRPr="00313D40" w:rsidRDefault="007137A2" w:rsidP="007137A2">
      <w:pPr>
        <w:pStyle w:val="af6"/>
        <w:spacing w:line="240" w:lineRule="auto"/>
        <w:ind w:left="284"/>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7137A2" w:rsidRPr="00313D40" w:rsidRDefault="007137A2" w:rsidP="007137A2">
      <w:pPr>
        <w:pStyle w:val="af6"/>
        <w:spacing w:line="240" w:lineRule="auto"/>
        <w:rPr>
          <w:rFonts w:ascii="Times New Roman" w:hAnsi="Times New Roman" w:cs="Times New Roman"/>
          <w:i/>
          <w:sz w:val="24"/>
          <w:szCs w:val="24"/>
        </w:rPr>
      </w:pPr>
    </w:p>
    <w:p w:rsidR="007137A2" w:rsidRPr="00313D40" w:rsidRDefault="007137A2" w:rsidP="007137A2">
      <w:pPr>
        <w:pStyle w:val="2"/>
        <w:spacing w:line="240" w:lineRule="auto"/>
        <w:ind w:firstLine="1843"/>
        <w:jc w:val="center"/>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7137A2" w:rsidRPr="00313D40" w:rsidRDefault="007137A2" w:rsidP="007137A2">
      <w:pPr>
        <w:pStyle w:val="af2"/>
      </w:pPr>
      <w:r w:rsidRPr="00313D40">
        <w:t>1.Макеты, разрезы и детали</w:t>
      </w:r>
    </w:p>
    <w:p w:rsidR="007137A2" w:rsidRPr="00313D40" w:rsidRDefault="007137A2" w:rsidP="007137A2">
      <w:pPr>
        <w:pStyle w:val="af2"/>
        <w:ind w:left="851" w:hanging="567"/>
      </w:pPr>
      <w:r w:rsidRPr="00313D40">
        <w:t xml:space="preserve">1.1.Стенд «Двигатель ЗМЗ-402.10», «Двигатель ЗМЗ-53-11», «Двигатель ЗИЛ-508.10», «Двигатель ЯМЗ-236», «Двигатель </w:t>
      </w:r>
    </w:p>
    <w:p w:rsidR="007137A2" w:rsidRPr="00313D40" w:rsidRDefault="007137A2" w:rsidP="007137A2">
      <w:pPr>
        <w:pStyle w:val="af2"/>
        <w:ind w:left="851"/>
      </w:pPr>
      <w:r w:rsidRPr="00313D40">
        <w:t>КамАЗ-740.10»</w:t>
      </w:r>
    </w:p>
    <w:p w:rsidR="007137A2" w:rsidRPr="00313D40" w:rsidRDefault="007137A2" w:rsidP="007137A2">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1.2.Детали и узлы кривошипно-шатунного механизма: блок-картер, гильзы цилиндров, головки блока цилиндров, прокладка блока цилиндров</w:t>
      </w:r>
    </w:p>
    <w:p w:rsidR="007137A2" w:rsidRPr="00313D40" w:rsidRDefault="007137A2" w:rsidP="007137A2">
      <w:pPr>
        <w:spacing w:line="240" w:lineRule="auto"/>
        <w:ind w:left="1701" w:hanging="1701"/>
        <w:rPr>
          <w:rFonts w:ascii="Times New Roman" w:hAnsi="Times New Roman" w:cs="Times New Roman"/>
          <w:sz w:val="24"/>
          <w:szCs w:val="24"/>
        </w:rPr>
      </w:pPr>
      <w:r w:rsidRPr="00313D40">
        <w:rPr>
          <w:rFonts w:ascii="Times New Roman" w:hAnsi="Times New Roman" w:cs="Times New Roman"/>
          <w:sz w:val="24"/>
          <w:szCs w:val="24"/>
        </w:rPr>
        <w:t>2.Плакаты: «Кривошипно-шатунный механизм», «Неподвижная группа деталей</w:t>
      </w:r>
    </w:p>
    <w:p w:rsidR="007137A2" w:rsidRPr="00313D40" w:rsidRDefault="007137A2" w:rsidP="007137A2">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7137A2" w:rsidRPr="00313D40" w:rsidRDefault="007137A2" w:rsidP="007137A2">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7137A2" w:rsidRPr="00313D40" w:rsidRDefault="007137A2" w:rsidP="007137A2">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7137A2" w:rsidRPr="00313D40" w:rsidRDefault="007137A2" w:rsidP="007137A2">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7137A2" w:rsidRPr="00313D40" w:rsidRDefault="007137A2" w:rsidP="007137A2">
      <w:pPr>
        <w:spacing w:line="240" w:lineRule="auto"/>
        <w:ind w:firstLine="284"/>
        <w:rPr>
          <w:rFonts w:ascii="Times New Roman" w:hAnsi="Times New Roman" w:cs="Times New Roman"/>
          <w:sz w:val="24"/>
          <w:szCs w:val="24"/>
        </w:rPr>
      </w:pPr>
    </w:p>
    <w:p w:rsidR="007137A2" w:rsidRPr="00313D40" w:rsidRDefault="007137A2" w:rsidP="007137A2">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lastRenderedPageBreak/>
        <w:t>Контрольные вопросы:</w:t>
      </w:r>
    </w:p>
    <w:p w:rsidR="007137A2" w:rsidRPr="00313D40" w:rsidRDefault="007137A2" w:rsidP="001624E7">
      <w:pPr>
        <w:numPr>
          <w:ilvl w:val="0"/>
          <w:numId w:val="7"/>
        </w:numPr>
        <w:spacing w:after="0" w:line="240" w:lineRule="auto"/>
        <w:rPr>
          <w:rFonts w:ascii="Times New Roman" w:hAnsi="Times New Roman" w:cs="Times New Roman"/>
          <w:sz w:val="24"/>
          <w:szCs w:val="24"/>
        </w:rPr>
      </w:pPr>
      <w:r w:rsidRPr="00313D40">
        <w:rPr>
          <w:rFonts w:ascii="Times New Roman" w:hAnsi="Times New Roman" w:cs="Times New Roman"/>
          <w:sz w:val="24"/>
          <w:szCs w:val="24"/>
        </w:rPr>
        <w:t>Каково назначение КШМ, какие основные детали входят в него?</w:t>
      </w:r>
    </w:p>
    <w:p w:rsidR="007137A2" w:rsidRPr="00313D40" w:rsidRDefault="007137A2" w:rsidP="001624E7">
      <w:pPr>
        <w:numPr>
          <w:ilvl w:val="0"/>
          <w:numId w:val="7"/>
        </w:numPr>
        <w:spacing w:after="0" w:line="240" w:lineRule="auto"/>
        <w:rPr>
          <w:rFonts w:ascii="Times New Roman" w:hAnsi="Times New Roman" w:cs="Times New Roman"/>
          <w:sz w:val="24"/>
          <w:szCs w:val="24"/>
        </w:rPr>
      </w:pPr>
      <w:r w:rsidRPr="00313D40">
        <w:rPr>
          <w:rFonts w:ascii="Times New Roman" w:hAnsi="Times New Roman" w:cs="Times New Roman"/>
          <w:sz w:val="24"/>
          <w:szCs w:val="24"/>
        </w:rPr>
        <w:t>Какие виды гильз цилиндров существуют? Как их устанавливают и уплотняют в блок-картере? Ответ пояснить схемой.</w:t>
      </w:r>
    </w:p>
    <w:p w:rsidR="007137A2" w:rsidRPr="00313D40" w:rsidRDefault="007137A2" w:rsidP="001624E7">
      <w:pPr>
        <w:numPr>
          <w:ilvl w:val="0"/>
          <w:numId w:val="7"/>
        </w:numPr>
        <w:spacing w:after="0" w:line="240" w:lineRule="auto"/>
        <w:rPr>
          <w:rFonts w:ascii="Times New Roman" w:hAnsi="Times New Roman" w:cs="Times New Roman"/>
          <w:sz w:val="24"/>
          <w:szCs w:val="24"/>
        </w:rPr>
      </w:pPr>
      <w:r w:rsidRPr="00313D40">
        <w:rPr>
          <w:rFonts w:ascii="Times New Roman" w:hAnsi="Times New Roman" w:cs="Times New Roman"/>
          <w:sz w:val="24"/>
          <w:szCs w:val="24"/>
        </w:rPr>
        <w:t>Чем различаются камеры сгорания дизелей и карбюраторных двигателей? Ответ пояснить схемами.</w:t>
      </w:r>
    </w:p>
    <w:p w:rsidR="007137A2" w:rsidRPr="00313D40" w:rsidRDefault="007137A2" w:rsidP="007137A2">
      <w:pPr>
        <w:spacing w:line="240" w:lineRule="auto"/>
        <w:rPr>
          <w:rFonts w:ascii="Times New Roman" w:hAnsi="Times New Roman" w:cs="Times New Roman"/>
          <w:sz w:val="24"/>
          <w:szCs w:val="24"/>
        </w:rPr>
      </w:pPr>
    </w:p>
    <w:p w:rsidR="007137A2" w:rsidRPr="00313D40" w:rsidRDefault="007137A2" w:rsidP="007137A2">
      <w:pPr>
        <w:spacing w:line="240" w:lineRule="auto"/>
        <w:rPr>
          <w:rFonts w:ascii="Times New Roman" w:hAnsi="Times New Roman" w:cs="Times New Roman"/>
          <w:sz w:val="24"/>
          <w:szCs w:val="24"/>
        </w:rPr>
      </w:pPr>
    </w:p>
    <w:p w:rsidR="007137A2" w:rsidRPr="00313D40" w:rsidRDefault="007137A2" w:rsidP="007137A2">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7137A2" w:rsidRPr="00313D40" w:rsidRDefault="007137A2" w:rsidP="007137A2">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7137A2" w:rsidRPr="00313D40" w:rsidRDefault="007137A2" w:rsidP="007137A2">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7137A2" w:rsidRPr="00313D40" w:rsidRDefault="007137A2" w:rsidP="007137A2">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7137A2" w:rsidRPr="00313D40" w:rsidRDefault="007137A2" w:rsidP="007137A2">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7137A2" w:rsidRPr="00313D40" w:rsidRDefault="007137A2" w:rsidP="007137A2">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7137A2" w:rsidRPr="00313D40" w:rsidTr="007137A2">
        <w:trPr>
          <w:jc w:val="center"/>
        </w:trPr>
        <w:tc>
          <w:tcPr>
            <w:tcW w:w="1894" w:type="dxa"/>
            <w:vAlign w:val="center"/>
          </w:tcPr>
          <w:p w:rsidR="007137A2" w:rsidRPr="00313D40" w:rsidRDefault="007137A2" w:rsidP="007137A2">
            <w:pPr>
              <w:pStyle w:val="af8"/>
              <w:ind w:left="-180" w:right="-122" w:firstLine="0"/>
              <w:jc w:val="center"/>
              <w:rPr>
                <w:sz w:val="24"/>
                <w:szCs w:val="24"/>
              </w:rPr>
            </w:pPr>
            <w:r w:rsidRPr="00313D40">
              <w:rPr>
                <w:sz w:val="24"/>
                <w:szCs w:val="24"/>
              </w:rPr>
              <w:t>Номер уровня</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Номер задания</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Отметка</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0-1</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2</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2</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1-2</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3</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3</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2-3</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4</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4</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3-4</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5</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5</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4-5</w:t>
            </w:r>
          </w:p>
        </w:tc>
      </w:tr>
    </w:tbl>
    <w:p w:rsidR="007137A2" w:rsidRDefault="007137A2" w:rsidP="007137A2">
      <w:pPr>
        <w:rPr>
          <w:sz w:val="28"/>
        </w:rPr>
      </w:pPr>
    </w:p>
    <w:p w:rsidR="007137A2" w:rsidRDefault="007137A2" w:rsidP="007137A2">
      <w:pPr>
        <w:rPr>
          <w:sz w:val="28"/>
        </w:rPr>
      </w:pPr>
    </w:p>
    <w:p w:rsidR="007137A2" w:rsidRDefault="007137A2" w:rsidP="007137A2">
      <w:pPr>
        <w:rPr>
          <w:sz w:val="28"/>
        </w:rPr>
      </w:pPr>
    </w:p>
    <w:p w:rsidR="00313D40" w:rsidRDefault="00313D40" w:rsidP="007137A2">
      <w:pPr>
        <w:rPr>
          <w:sz w:val="28"/>
        </w:rPr>
      </w:pPr>
    </w:p>
    <w:p w:rsidR="00313D40" w:rsidRDefault="00313D40" w:rsidP="007137A2">
      <w:pPr>
        <w:rPr>
          <w:sz w:val="28"/>
        </w:rPr>
      </w:pPr>
    </w:p>
    <w:p w:rsidR="00313D40" w:rsidRDefault="00313D40" w:rsidP="007137A2">
      <w:pPr>
        <w:rPr>
          <w:sz w:val="28"/>
        </w:rPr>
      </w:pPr>
    </w:p>
    <w:p w:rsidR="00313D40" w:rsidRDefault="00313D40" w:rsidP="007137A2">
      <w:pPr>
        <w:rPr>
          <w:sz w:val="28"/>
        </w:rPr>
      </w:pPr>
    </w:p>
    <w:p w:rsidR="00313D40" w:rsidRDefault="00313D40" w:rsidP="007137A2">
      <w:pPr>
        <w:rPr>
          <w:sz w:val="28"/>
        </w:rPr>
      </w:pPr>
    </w:p>
    <w:p w:rsidR="00313D40" w:rsidRDefault="00313D40" w:rsidP="007137A2">
      <w:pPr>
        <w:rPr>
          <w:sz w:val="28"/>
        </w:rPr>
      </w:pPr>
    </w:p>
    <w:p w:rsidR="00313D40" w:rsidRDefault="00313D40" w:rsidP="007137A2">
      <w:pPr>
        <w:rPr>
          <w:sz w:val="28"/>
        </w:rPr>
      </w:pPr>
    </w:p>
    <w:p w:rsidR="007137A2" w:rsidRDefault="007137A2" w:rsidP="007137A2">
      <w:pPr>
        <w:rPr>
          <w:sz w:val="28"/>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Газораспределительный механизм</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Назначение газораспределительных механизмов</w:t>
      </w:r>
    </w:p>
    <w:p w:rsidR="007137A2" w:rsidRPr="007137A2" w:rsidRDefault="007137A2" w:rsidP="007137A2">
      <w:pPr>
        <w:shd w:val="clear" w:color="auto" w:fill="FFFFFF"/>
        <w:tabs>
          <w:tab w:val="left" w:pos="3332"/>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z w:val="28"/>
          <w:szCs w:val="28"/>
        </w:rPr>
        <w:tab/>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firstLine="0"/>
        <w:rPr>
          <w:rStyle w:val="11"/>
          <w:i/>
          <w:sz w:val="24"/>
          <w:szCs w:val="24"/>
        </w:rPr>
      </w:pPr>
      <w:r w:rsidRPr="007137A2">
        <w:rPr>
          <w:spacing w:val="-2"/>
          <w:sz w:val="24"/>
          <w:szCs w:val="24"/>
        </w:rPr>
        <w:t xml:space="preserve">Изложение нового материала - </w:t>
      </w:r>
      <w:r w:rsidRPr="007137A2">
        <w:rPr>
          <w:i/>
          <w:sz w:val="24"/>
          <w:szCs w:val="24"/>
          <w:u w:val="single"/>
        </w:rPr>
        <w:t>Назначение газораспределительных механизмов. Устройство с нижним и верхним расположением клапанов. Клапаны. Пружины, направляющие втулки. Распределительный вал, его назначение, устройство, материал. Распределительные шестерни. Толкатель, его назначение, устройство, материал. Штанги, коромысло, оси коромысел, тепловые зазоры и их регулировка</w:t>
      </w:r>
    </w:p>
    <w:p w:rsidR="007137A2" w:rsidRPr="007137A2" w:rsidRDefault="007137A2" w:rsidP="007137A2">
      <w:pPr>
        <w:pStyle w:val="31"/>
        <w:shd w:val="clear" w:color="auto" w:fill="auto"/>
        <w:spacing w:after="0" w:line="240" w:lineRule="auto"/>
        <w:ind w:right="-23" w:firstLine="52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устройство газораспределения с верхним и нижним расположением клапанов; назначение деталей газораспределения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580025" w:rsidRDefault="007137A2" w:rsidP="007137A2">
      <w:pPr>
        <w:shd w:val="clear" w:color="auto" w:fill="FFFFCC"/>
        <w:spacing w:before="100" w:beforeAutospacing="1" w:after="100" w:afterAutospacing="1" w:line="240" w:lineRule="auto"/>
        <w:jc w:val="center"/>
        <w:outlineLvl w:val="0"/>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lastRenderedPageBreak/>
        <w:t xml:space="preserve">Тема №7. </w:t>
      </w:r>
      <w:r w:rsidRPr="00580025">
        <w:rPr>
          <w:rFonts w:ascii="Times New Roman" w:eastAsia="Times New Roman" w:hAnsi="Times New Roman" w:cs="Times New Roman"/>
          <w:b/>
          <w:bCs/>
          <w:color w:val="000000"/>
          <w:kern w:val="36"/>
          <w:sz w:val="24"/>
          <w:szCs w:val="24"/>
        </w:rPr>
        <w:t>Газораспределительный механизм</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Газораспределительный механизм (ГРМ) обеспечивает своевременный впуск в цилиндры свежего заряда горючей смеси и выпуск отработавших газов. Он включает в себя элементы привода, распределительную шестерню, распределительный вал, детали привода клапанов, клапана с пружинами и направляющие втулки.</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b/>
          <w:bCs/>
          <w:color w:val="000000"/>
          <w:sz w:val="24"/>
          <w:szCs w:val="24"/>
        </w:rPr>
        <w:t>Распределительный вал</w:t>
      </w:r>
      <w:r w:rsidRPr="00580025">
        <w:rPr>
          <w:rFonts w:ascii="Times New Roman" w:eastAsia="Times New Roman" w:hAnsi="Times New Roman" w:cs="Times New Roman"/>
          <w:color w:val="000000"/>
          <w:sz w:val="24"/>
          <w:szCs w:val="24"/>
        </w:rPr>
        <w:t> служит для открытия клапанов в определенной последовательности в соответствии с порядком работы двигателя. Распредвалы отливают из специального чугуна или отковывают из стали. Трущиеся поверхности распределительных валов для уменьшения износа подвергнуты закалке при помощи нагрева токами высокой частоты.</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Распредвал может располагаться в картере двигателя либо в головке блока цилиндров. Существуют двигатели с двумя распредвалами в головке цилиндров (в многоклапанных ДВС). Один используется для управления впускными клапанами, второй – выпускными. Такая конструкция называется DOHC (Double Overhead Camshaft). Если распредвал один, то такой ГРМ именуется SOHC (Single OverHead Camshaft). Распредвал вращается на цилиндрических шлифованных опорных шейках.</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Привод клапанов осуществляется расположенными на распределительном валу кулачками. Количество кулачков зависит от числа клапанов. В разных конструкциях двигателей может быть от двух до пяти клапанов на цилиндр (3 клапана – два впускных, один выпускной; 4 клапана – два впускных, два выпускных; 5 клапанов – три впускных, два выпускных). Форма кулачков определяет моменты открытия и закрытия клапанов, а также высоту их подъема.</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b/>
          <w:bCs/>
          <w:color w:val="000000"/>
          <w:sz w:val="24"/>
          <w:szCs w:val="24"/>
        </w:rPr>
        <w:t>Привод распределительного вала</w:t>
      </w:r>
      <w:r w:rsidRPr="00580025">
        <w:rPr>
          <w:rFonts w:ascii="Times New Roman" w:eastAsia="Times New Roman" w:hAnsi="Times New Roman" w:cs="Times New Roman"/>
          <w:color w:val="000000"/>
          <w:sz w:val="24"/>
          <w:szCs w:val="24"/>
        </w:rPr>
        <w:t> от коленчатого вала может осуществляться одним из трех способов: ременной передачей, цепной передачей, а при нижнем расположении распредвала - зубчатыми шестернями. Цепной привод отличается надежностью, но его устройство сложнее и цена выше. Ременной привод существенно проще, но ресурс зубчатого ремня ограничен, а в случае его разрыва могут наступить тяжелые последствия.</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При обрыве ремня распредвал останавливается, а коленвал продолжает вращаться. Чем это грозит? В простых двухклапанных моторах, где, как правило, поршень конструктивно не достает до головки открытого клапана, ремонт ограничивается заменой ремня. В современных многоклапанных двигателях при обрыве ремня поршни ударяются о клапана, «зависшие» в открытом состоянии. В результате сгибаются стержни клапанов, а также могут разрушиться направляющие втулки клапанов. В редких случаях разрушается поршень.</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Еще тяжелее при обрыве ремня приходится дизелям. Так как камера сгорания у них находится в поршнях, то в ВМТ у клапанов остается очень мало места. Поэтому при зависании открытого клапана разрушаются толкатели, распредвал и его подшипники, велика вероятность деформирования шатунов. А если обрыв ремня произойдет на высоких оборотах, возможно даже повреждение блока цилиндров.</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Рабочий цикл четырехтактного двигателя происходит за два оборота коленвала. За это время должны последовательно открыться впускные и выпускные клапаны каждого цилиндра. Поэтому распредвал должен вращаться в два раза медленнее коленвала, а, следовательно, шестерня распредвала всегда в два раза больше шестерни коленвала. Клапаны в цилиндрах должны открываться и закрываться в зависимости от направления движения и положения поршней в цилиндре. При такте впуска, когда поршень движется от в.м.т. к н.м.т., впускной клапан должен быть открыт, а при тактах сжатия, рабочего хода и выпуска – закрыт. Чтобы обеспечить такую зависимость, для правильной установки на шестернях ГРМ делают метки.</w:t>
      </w:r>
    </w:p>
    <w:p w:rsidR="007137A2" w:rsidRPr="00580025" w:rsidRDefault="007137A2" w:rsidP="007137A2">
      <w:pPr>
        <w:shd w:val="clear" w:color="auto" w:fill="FFFFCC"/>
        <w:spacing w:after="86" w:line="240" w:lineRule="auto"/>
        <w:jc w:val="center"/>
        <w:rPr>
          <w:rFonts w:ascii="Times New Roman" w:eastAsia="Times New Roman" w:hAnsi="Times New Roman" w:cs="Times New Roman"/>
          <w:color w:val="000000"/>
          <w:sz w:val="24"/>
          <w:szCs w:val="24"/>
        </w:rPr>
      </w:pPr>
      <w:r w:rsidRPr="00580025">
        <w:rPr>
          <w:rFonts w:ascii="Times New Roman" w:eastAsia="Times New Roman" w:hAnsi="Times New Roman" w:cs="Times New Roman"/>
          <w:noProof/>
          <w:color w:val="0000FF"/>
          <w:sz w:val="24"/>
          <w:szCs w:val="24"/>
        </w:rPr>
        <w:lastRenderedPageBreak/>
        <w:drawing>
          <wp:inline distT="0" distB="0" distL="0" distR="0">
            <wp:extent cx="1426210" cy="946785"/>
            <wp:effectExtent l="19050" t="0" r="2540" b="0"/>
            <wp:docPr id="22" name="Рисунок 1" descr="Распределительный вал">
              <a:hlinkClick xmlns:a="http://schemas.openxmlformats.org/drawingml/2006/main" r:id="rId36" tooltip="&quot;Распределительный вал&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пределительный вал">
                      <a:hlinkClick r:id="rId36" tooltip="&quot;Распределительный вал&quot;"/>
                    </pic:cNvPr>
                    <pic:cNvPicPr>
                      <a:picLocks noChangeAspect="1" noChangeArrowheads="1"/>
                    </pic:cNvPicPr>
                  </pic:nvPicPr>
                  <pic:blipFill>
                    <a:blip r:embed="rId37"/>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39" name="Рисунок 2" descr="Шестерни распредвала">
              <a:hlinkClick xmlns:a="http://schemas.openxmlformats.org/drawingml/2006/main" r:id="rId38" tooltip="&quot;Шестерни распредвал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Шестерни распредвала">
                      <a:hlinkClick r:id="rId38" tooltip="&quot;Шестерни распредвала&quot;"/>
                    </pic:cNvPr>
                    <pic:cNvPicPr>
                      <a:picLocks noChangeAspect="1" noChangeArrowheads="1"/>
                    </pic:cNvPicPr>
                  </pic:nvPicPr>
                  <pic:blipFill>
                    <a:blip r:embed="rId39"/>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40" name="Рисунок 3" descr="Привод распредвала">
              <a:hlinkClick xmlns:a="http://schemas.openxmlformats.org/drawingml/2006/main" r:id="rId40" tooltip="&quot;Привод распредвал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вод распредвала">
                      <a:hlinkClick r:id="rId40" tooltip="&quot;Привод распредвала&quot;"/>
                    </pic:cNvPr>
                    <pic:cNvPicPr>
                      <a:picLocks noChangeAspect="1" noChangeArrowheads="1"/>
                    </pic:cNvPicPr>
                  </pic:nvPicPr>
                  <pic:blipFill>
                    <a:blip r:embed="rId41"/>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41" name="Рисунок 4" descr="Нижнеклапанный ГРМ">
              <a:hlinkClick xmlns:a="http://schemas.openxmlformats.org/drawingml/2006/main" r:id="rId42" tooltip="&quot;Нижнеклапанный ГРМ&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ижнеклапанный ГРМ">
                      <a:hlinkClick r:id="rId42" tooltip="&quot;Нижнеклапанный ГРМ&quot;"/>
                    </pic:cNvPr>
                    <pic:cNvPicPr>
                      <a:picLocks noChangeAspect="1" noChangeArrowheads="1"/>
                    </pic:cNvPicPr>
                  </pic:nvPicPr>
                  <pic:blipFill>
                    <a:blip r:embed="rId43"/>
                    <a:srcRect/>
                    <a:stretch>
                      <a:fillRect/>
                    </a:stretch>
                  </pic:blipFill>
                  <pic:spPr bwMode="auto">
                    <a:xfrm>
                      <a:off x="0" y="0"/>
                      <a:ext cx="1426210" cy="946785"/>
                    </a:xfrm>
                    <a:prstGeom prst="rect">
                      <a:avLst/>
                    </a:prstGeom>
                    <a:noFill/>
                    <a:ln w="9525">
                      <a:noFill/>
                      <a:miter lim="800000"/>
                      <a:headEnd/>
                      <a:tailEnd/>
                    </a:ln>
                  </pic:spPr>
                </pic:pic>
              </a:graphicData>
            </a:graphic>
          </wp:inline>
        </w:drawing>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b/>
          <w:bCs/>
          <w:color w:val="000000"/>
          <w:sz w:val="24"/>
          <w:szCs w:val="24"/>
        </w:rPr>
        <w:t>Привод клапанов</w:t>
      </w:r>
      <w:r w:rsidRPr="00580025">
        <w:rPr>
          <w:rFonts w:ascii="Times New Roman" w:eastAsia="Times New Roman" w:hAnsi="Times New Roman" w:cs="Times New Roman"/>
          <w:color w:val="000000"/>
          <w:sz w:val="24"/>
          <w:szCs w:val="24"/>
        </w:rPr>
        <w:t> может осуществляться разными способами. При нижнем расположении распредвала, в картере двигателя, усилие от кулачков передается через толкатели, штанги и коромысла. При верхнем расположении возможны три варианта: привод коромыслами, привод рычагами и привод толкателями.</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Коромысла (другие названия – роликовый рычаг или рокер) изготавливают из стали. Коромысло устанавливают на полую ось, закрепленную в стойках на головке цилиндров. Одной стороной коромысла упираются в кулачки распредвала, а другой воздействуют на торцевую часть стержня клапана. В отверстие коромысла для уменьшения трения запрессовывают бронзовую втулку. От продольного перемещения коромысло удерживается при помощи цилиндрической пружины. Во время работы двигателя в связи с нагревом клапанов их стержни удлиняются, что может привести к неплотной посадке клапана в седло. Поэтому между стержнем клапана и носком коромысла должен быть определенный тепловой зазор.</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Во втором варианте распредвал располагается над клапанами, и приводит их в действие посредством рычагов. Кулачки распределительного вала действуют на рычаги, которые, поворачиваясь на сферической головке регулировочного болта, другим концом нажимают на стержень клапана и открывают его. Регулировочный болт ввернут во втулку головки цилиндров и стопорится контргайкой. Существуют ГРМ, в которых между рычагом и клапаном устанавливается гидрокомпенсатор. Такие механизмы не требуют регулировки зазора.</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И, наконец, при третьем варианте привода распределительный вал при вращении воздействует непосредственно на толкатель клапана. Существует три варианта исполнения толкателей – механические (жесткие), гидротолкатели (гидрокомпенсаторы) и роликовые толкатели. Первый тип в современных моторах практически не используется, в связи с большой шумностью работы и необходимостью частой регулировки зазора клапанов. Второй тип наиболее широко применяется, так как не требует настройки и регулировки теплового зазора, а работа отличается мягкостью и гораздо меньшим шумом. Гидрокомпенсатор состоит из цилиндра, поршня с пружиной, обратного клапана и каналов для подвода масла. Работа гидрокомпенсатора основана на свойстве несжимаемости моторного масла, которое постоянно заполняет его внутреннюю полость и перемещает поршень при появлении зазора в приводе клапана.</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Роликовые толкатели чаще всего применяются в спортивных и форсированных двигателях, так как позволяют улучшить динамические характеристики автомобиля за счет снижения трения. В месте контакта с кулачком распредвала у них находится ролик. Поэтому кулачок не трется, а катится по толкателю. Вследствие этого роликовые толкатели выдерживают более высокие нагрузки и обороты, а также позволяют обеспечить более высокий подъем клапанов. Недостатки – большая стоимость и вес, а, значит, и большие нагрузки на детали ГРМ.</w:t>
      </w:r>
    </w:p>
    <w:p w:rsidR="007137A2" w:rsidRPr="00580025" w:rsidRDefault="007137A2" w:rsidP="007137A2">
      <w:pPr>
        <w:shd w:val="clear" w:color="auto" w:fill="FFFFCC"/>
        <w:spacing w:after="86" w:line="240" w:lineRule="auto"/>
        <w:jc w:val="center"/>
        <w:rPr>
          <w:rFonts w:ascii="Times New Roman" w:eastAsia="Times New Roman" w:hAnsi="Times New Roman" w:cs="Times New Roman"/>
          <w:color w:val="000000"/>
          <w:sz w:val="24"/>
          <w:szCs w:val="24"/>
        </w:rPr>
      </w:pP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42" name="Рисунок 5" descr="Привод клапанов коромыслами">
              <a:hlinkClick xmlns:a="http://schemas.openxmlformats.org/drawingml/2006/main" r:id="rId44" tooltip="&quot;Привод клапанов коромыслами&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ивод клапанов коромыслами">
                      <a:hlinkClick r:id="rId44" tooltip="&quot;Привод клапанов коромыслами&quot;"/>
                    </pic:cNvPr>
                    <pic:cNvPicPr>
                      <a:picLocks noChangeAspect="1" noChangeArrowheads="1"/>
                    </pic:cNvPicPr>
                  </pic:nvPicPr>
                  <pic:blipFill>
                    <a:blip r:embed="rId45"/>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43" name="Рисунок 6" descr="Привод клапанов рычагами">
              <a:hlinkClick xmlns:a="http://schemas.openxmlformats.org/drawingml/2006/main" r:id="rId46" tooltip="&quot;Привод клапанов рычагами&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ивод клапанов рычагами">
                      <a:hlinkClick r:id="rId46" tooltip="&quot;Привод клапанов рычагами&quot;"/>
                    </pic:cNvPr>
                    <pic:cNvPicPr>
                      <a:picLocks noChangeAspect="1" noChangeArrowheads="1"/>
                    </pic:cNvPicPr>
                  </pic:nvPicPr>
                  <pic:blipFill>
                    <a:blip r:embed="rId47"/>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44" name="Рисунок 7" descr="Типы гидрокомпенсаторов">
              <a:hlinkClick xmlns:a="http://schemas.openxmlformats.org/drawingml/2006/main" r:id="rId48" tooltip="&quot;Типы гидрокомпенсаторов&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ипы гидрокомпенсаторов">
                      <a:hlinkClick r:id="rId48" tooltip="&quot;Типы гидрокомпенсаторов&quot;"/>
                    </pic:cNvPr>
                    <pic:cNvPicPr>
                      <a:picLocks noChangeAspect="1" noChangeArrowheads="1"/>
                    </pic:cNvPicPr>
                  </pic:nvPicPr>
                  <pic:blipFill>
                    <a:blip r:embed="rId49"/>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45" name="Рисунок 8" descr="Применение гидрокомпенсаторов">
              <a:hlinkClick xmlns:a="http://schemas.openxmlformats.org/drawingml/2006/main" r:id="rId50" tooltip="&quot;Применение гидрокомпенсаторов&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рименение гидрокомпенсаторов">
                      <a:hlinkClick r:id="rId50" tooltip="&quot;Применение гидрокомпенсаторов&quot;"/>
                    </pic:cNvPr>
                    <pic:cNvPicPr>
                      <a:picLocks noChangeAspect="1" noChangeArrowheads="1"/>
                    </pic:cNvPicPr>
                  </pic:nvPicPr>
                  <pic:blipFill>
                    <a:blip r:embed="rId51"/>
                    <a:srcRect/>
                    <a:stretch>
                      <a:fillRect/>
                    </a:stretch>
                  </pic:blipFill>
                  <pic:spPr bwMode="auto">
                    <a:xfrm>
                      <a:off x="0" y="0"/>
                      <a:ext cx="1426210" cy="946785"/>
                    </a:xfrm>
                    <a:prstGeom prst="rect">
                      <a:avLst/>
                    </a:prstGeom>
                    <a:noFill/>
                    <a:ln w="9525">
                      <a:noFill/>
                      <a:miter lim="800000"/>
                      <a:headEnd/>
                      <a:tailEnd/>
                    </a:ln>
                  </pic:spPr>
                </pic:pic>
              </a:graphicData>
            </a:graphic>
          </wp:inline>
        </w:drawing>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b/>
          <w:bCs/>
          <w:color w:val="000000"/>
          <w:sz w:val="24"/>
          <w:szCs w:val="24"/>
        </w:rPr>
        <w:t>Клапаны</w:t>
      </w:r>
      <w:r w:rsidRPr="00580025">
        <w:rPr>
          <w:rFonts w:ascii="Times New Roman" w:eastAsia="Times New Roman" w:hAnsi="Times New Roman" w:cs="Times New Roman"/>
          <w:color w:val="000000"/>
          <w:sz w:val="24"/>
          <w:szCs w:val="24"/>
        </w:rPr>
        <w:t xml:space="preserve"> служат для периодического открытия и закрытия отверстий впускных и выпускных каналов. Клапан состоит из головки и стержня. Головка клапана имеет узкую, </w:t>
      </w:r>
      <w:r w:rsidRPr="00580025">
        <w:rPr>
          <w:rFonts w:ascii="Times New Roman" w:eastAsia="Times New Roman" w:hAnsi="Times New Roman" w:cs="Times New Roman"/>
          <w:color w:val="000000"/>
          <w:sz w:val="24"/>
          <w:szCs w:val="24"/>
        </w:rPr>
        <w:lastRenderedPageBreak/>
        <w:t>скошенную под определенным углом, фаску. Фаска клапана должна плотно прилегать к фаске седла. Для этой цели их взаимно притирают. Головки впускных и выпускных клапанов имеют неодинаковый диаметр. Для лучшего наполнения цилиндров свежей горючей смесью диаметр головки впускного клапана делают больше. Клапаны во время работы двигателя нагреваются неодинаково. Выпускные клапаны, контактирующие с отработанными газами, нагреваются больше. Поэтому их изготавливают из жароупорной стали.</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Стержень клапана цилиндрической формы в верхней части имеет выточку для деталей крепления клапанной пружины. Стержень выпускного клапана - полый, с натриевым наполнением для лучшего охлаждения. Стержни клапанов помещают в направляющих втулках, изготовленных из чугуна или металлокерамики. Втулки запрессовывают в головку цилиндров.</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Клапан прижимается к седлу при помощи цилиндрической стальной пружины. Кроме того, пружина не дает возможности клапану отрываться от коромысла. Пружина имеет переменный шаг витков, что необходимо для устранения ее вибрации. Другой вариант борьбы с вибрацией - установка двух пружин меньшей жесткости, имеющих противоположную навивку. Пружина одной стороной упирается в шайбу, расположенную на головке цилиндров, а другой – в упорную тарелку. Упорная тарелка удерживается на стержне клапана при помощи двух конических сухарей, внутренний буртик которых входит в выточку стержня клапана. Для уменьшения проникновения масла по стержням клапанов в камеру сгорания двигателя на стержни клапанов надеты маслоотражательные колпачки.</w:t>
      </w:r>
    </w:p>
    <w:p w:rsidR="007137A2" w:rsidRPr="00580025" w:rsidRDefault="007137A2" w:rsidP="007137A2">
      <w:pPr>
        <w:shd w:val="clear" w:color="auto" w:fill="FFFFCC"/>
        <w:spacing w:after="86" w:line="240" w:lineRule="auto"/>
        <w:jc w:val="center"/>
        <w:rPr>
          <w:rFonts w:ascii="Times New Roman" w:eastAsia="Times New Roman" w:hAnsi="Times New Roman" w:cs="Times New Roman"/>
          <w:color w:val="000000"/>
          <w:sz w:val="24"/>
          <w:szCs w:val="24"/>
        </w:rPr>
      </w:pP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46" name="Рисунок 9" descr="Работа гидрокомпенсатора">
              <a:hlinkClick xmlns:a="http://schemas.openxmlformats.org/drawingml/2006/main" r:id="rId52" tooltip="&quot;Работа гидрокомпенсатор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абота гидрокомпенсатора">
                      <a:hlinkClick r:id="rId52" tooltip="&quot;Работа гидрокомпенсатора&quot;"/>
                    </pic:cNvPr>
                    <pic:cNvPicPr>
                      <a:picLocks noChangeAspect="1" noChangeArrowheads="1"/>
                    </pic:cNvPicPr>
                  </pic:nvPicPr>
                  <pic:blipFill>
                    <a:blip r:embed="rId53"/>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47" name="Рисунок 10" descr="Клапаны и пружины">
              <a:hlinkClick xmlns:a="http://schemas.openxmlformats.org/drawingml/2006/main" r:id="rId54" tooltip="&quot;Клапаны и пружин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лапаны и пружины">
                      <a:hlinkClick r:id="rId54" tooltip="&quot;Клапаны и пружины&quot;"/>
                    </pic:cNvPr>
                    <pic:cNvPicPr>
                      <a:picLocks noChangeAspect="1" noChangeArrowheads="1"/>
                    </pic:cNvPicPr>
                  </pic:nvPicPr>
                  <pic:blipFill>
                    <a:blip r:embed="rId55"/>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48" name="Рисунок 11" descr="Клапаны и пружины">
              <a:hlinkClick xmlns:a="http://schemas.openxmlformats.org/drawingml/2006/main" r:id="rId56" tooltip="&quot;Клапаны и пружин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лапаны и пружины">
                      <a:hlinkClick r:id="rId56" tooltip="&quot;Клапаны и пружины&quot;"/>
                    </pic:cNvPr>
                    <pic:cNvPicPr>
                      <a:picLocks noChangeAspect="1" noChangeArrowheads="1"/>
                    </pic:cNvPicPr>
                  </pic:nvPicPr>
                  <pic:blipFill>
                    <a:blip r:embed="rId57"/>
                    <a:srcRect/>
                    <a:stretch>
                      <a:fillRect/>
                    </a:stretch>
                  </pic:blipFill>
                  <pic:spPr bwMode="auto">
                    <a:xfrm>
                      <a:off x="0" y="0"/>
                      <a:ext cx="1426210" cy="946785"/>
                    </a:xfrm>
                    <a:prstGeom prst="rect">
                      <a:avLst/>
                    </a:prstGeom>
                    <a:noFill/>
                    <a:ln w="9525">
                      <a:noFill/>
                      <a:miter lim="800000"/>
                      <a:headEnd/>
                      <a:tailEnd/>
                    </a:ln>
                  </pic:spPr>
                </pic:pic>
              </a:graphicData>
            </a:graphic>
          </wp:inline>
        </w:drawing>
      </w:r>
    </w:p>
    <w:p w:rsidR="007137A2" w:rsidRPr="00580025" w:rsidRDefault="007137A2" w:rsidP="007137A2">
      <w:pPr>
        <w:shd w:val="clear" w:color="auto" w:fill="FFFFCC"/>
        <w:spacing w:before="100" w:beforeAutospacing="1" w:after="100" w:afterAutospacing="1" w:line="240" w:lineRule="auto"/>
        <w:jc w:val="both"/>
        <w:outlineLvl w:val="1"/>
        <w:rPr>
          <w:rFonts w:ascii="Times New Roman" w:eastAsia="Times New Roman" w:hAnsi="Times New Roman" w:cs="Times New Roman"/>
          <w:b/>
          <w:bCs/>
          <w:color w:val="000000"/>
          <w:sz w:val="24"/>
          <w:szCs w:val="24"/>
        </w:rPr>
      </w:pPr>
      <w:r w:rsidRPr="00580025">
        <w:rPr>
          <w:rFonts w:ascii="Times New Roman" w:eastAsia="Times New Roman" w:hAnsi="Times New Roman" w:cs="Times New Roman"/>
          <w:b/>
          <w:bCs/>
          <w:color w:val="000000"/>
          <w:sz w:val="24"/>
          <w:szCs w:val="24"/>
        </w:rPr>
        <w:t>Фазы газораспределения</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noProof/>
          <w:color w:val="000000"/>
          <w:sz w:val="24"/>
          <w:szCs w:val="24"/>
        </w:rPr>
        <w:drawing>
          <wp:anchor distT="0" distB="0" distL="0" distR="0" simplePos="0" relativeHeight="251698176" behindDoc="0" locked="0" layoutInCell="1" allowOverlap="0">
            <wp:simplePos x="0" y="0"/>
            <wp:positionH relativeFrom="column">
              <wp:align>left</wp:align>
            </wp:positionH>
            <wp:positionV relativeFrom="line">
              <wp:posOffset>-3175</wp:posOffset>
            </wp:positionV>
            <wp:extent cx="2603500" cy="2612390"/>
            <wp:effectExtent l="19050" t="0" r="6350" b="0"/>
            <wp:wrapSquare wrapText="bothSides"/>
            <wp:docPr id="49" name="Рисунок 2" descr="Фазы газораспреде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азы газораспределения"/>
                    <pic:cNvPicPr>
                      <a:picLocks noChangeAspect="1" noChangeArrowheads="1"/>
                    </pic:cNvPicPr>
                  </pic:nvPicPr>
                  <pic:blipFill>
                    <a:blip r:embed="rId58"/>
                    <a:srcRect/>
                    <a:stretch>
                      <a:fillRect/>
                    </a:stretch>
                  </pic:blipFill>
                  <pic:spPr bwMode="auto">
                    <a:xfrm>
                      <a:off x="0" y="0"/>
                      <a:ext cx="2603500" cy="2612390"/>
                    </a:xfrm>
                    <a:prstGeom prst="rect">
                      <a:avLst/>
                    </a:prstGeom>
                    <a:noFill/>
                    <a:ln w="9525">
                      <a:noFill/>
                      <a:miter lim="800000"/>
                      <a:headEnd/>
                      <a:tailEnd/>
                    </a:ln>
                  </pic:spPr>
                </pic:pic>
              </a:graphicData>
            </a:graphic>
          </wp:anchor>
        </w:drawing>
      </w:r>
      <w:r w:rsidRPr="00580025">
        <w:rPr>
          <w:rFonts w:ascii="Times New Roman" w:eastAsia="Times New Roman" w:hAnsi="Times New Roman" w:cs="Times New Roman"/>
          <w:color w:val="000000"/>
          <w:sz w:val="24"/>
          <w:szCs w:val="24"/>
        </w:rPr>
        <w:t>В теории открытие и закрытие клапанов должно происходить в моменты прихода поршня в мертвые точки. Однако в связи инерционностью процесса, особенно при больших оборотах коленвала, этого периода времени недостаточно для впуска свежей смеси и выпуска отработанных газов. Поэтому впускной клапан открывается до прихода поршня в в.м.т. в конце такта выпуска, т.е. с опережением в пределах 9-24 градусов поворота коленчатого вала, а закрывается в начале такта сжатия, когда коленвал пройдет положение н.м.т на 51-64 градусов. Таким образом, продолжительность открытия впускного клапана составит 240-270 градусов поворота коленчатого вала, что значительно увеличивает количество поступаемой в цилиндры горючей смеси.</w:t>
      </w:r>
    </w:p>
    <w:p w:rsidR="007137A2" w:rsidRPr="00580025" w:rsidRDefault="007137A2" w:rsidP="007137A2">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Выпускной клапан открывается за 44-57 градусов до прихода поршня в н.м.т. в конце рабочего хода и закрывается после прихода поршня в в.м.т. такта выпуска на 13-27 градусов. Продолжительность открытия выпускного клапана составляет 240-260 градусов поворота коленчатого вала.</w:t>
      </w: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и работа ГРМ</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Изучение устройства и работы газораспределительных механизмов основных марок двигателей и их деталей.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firstLine="0"/>
        <w:rPr>
          <w:i/>
          <w:color w:val="000000"/>
          <w:sz w:val="24"/>
          <w:szCs w:val="24"/>
          <w:u w:val="single"/>
        </w:rPr>
      </w:pPr>
      <w:r w:rsidRPr="007137A2">
        <w:rPr>
          <w:spacing w:val="-2"/>
          <w:sz w:val="24"/>
          <w:szCs w:val="24"/>
        </w:rPr>
        <w:t xml:space="preserve">Изложение нового материала - </w:t>
      </w:r>
      <w:r w:rsidRPr="007137A2">
        <w:rPr>
          <w:i/>
          <w:sz w:val="24"/>
          <w:szCs w:val="24"/>
          <w:u w:val="single"/>
        </w:rPr>
        <w:t>Изучение устройства и работы газораспределительных механизмов основных марок двигателей и их деталей.</w:t>
      </w:r>
    </w:p>
    <w:p w:rsidR="007137A2" w:rsidRPr="007137A2" w:rsidRDefault="007137A2" w:rsidP="007137A2">
      <w:pPr>
        <w:pStyle w:val="31"/>
        <w:shd w:val="clear" w:color="auto" w:fill="auto"/>
        <w:spacing w:after="0" w:line="240" w:lineRule="auto"/>
        <w:ind w:right="-23" w:hanging="4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313D40" w:rsidRDefault="007137A2" w:rsidP="007137A2">
      <w:pPr>
        <w:pStyle w:val="1"/>
        <w:jc w:val="center"/>
        <w:rPr>
          <w:b w:val="0"/>
          <w:i/>
          <w:sz w:val="24"/>
          <w:szCs w:val="24"/>
        </w:rPr>
      </w:pPr>
      <w:r w:rsidRPr="00313D40">
        <w:rPr>
          <w:b w:val="0"/>
          <w:i/>
          <w:sz w:val="24"/>
          <w:szCs w:val="24"/>
        </w:rPr>
        <w:lastRenderedPageBreak/>
        <w:t xml:space="preserve">ЛАБОРАТОРНАЯ РАБОТА № </w:t>
      </w:r>
      <w:r w:rsidR="00313D40" w:rsidRPr="00313D40">
        <w:rPr>
          <w:b w:val="0"/>
          <w:i/>
          <w:sz w:val="24"/>
          <w:szCs w:val="24"/>
        </w:rPr>
        <w:t>2</w:t>
      </w:r>
    </w:p>
    <w:p w:rsidR="007137A2" w:rsidRPr="00313D40" w:rsidRDefault="007137A2" w:rsidP="007137A2">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1.4</w:t>
      </w:r>
      <w:r w:rsidRPr="00313D40">
        <w:rPr>
          <w:rFonts w:ascii="Times New Roman" w:hAnsi="Times New Roman" w:cs="Times New Roman"/>
          <w:sz w:val="24"/>
          <w:szCs w:val="24"/>
        </w:rPr>
        <w:t xml:space="preserve"> «Газораспределительный механизм»</w:t>
      </w:r>
    </w:p>
    <w:p w:rsidR="007137A2" w:rsidRPr="00313D40" w:rsidRDefault="007137A2" w:rsidP="007137A2">
      <w:pPr>
        <w:pStyle w:val="af6"/>
        <w:spacing w:line="240" w:lineRule="auto"/>
        <w:ind w:left="2127" w:hanging="2127"/>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закрепить теоретические знания по назначению, устройству и работе привода распределительного вала, передаточных деталей механизмов газораспределения двигателей ЗМЗ-402.10, ЗМЗ-53-11, ЗИЛ-508.10, ЯМЗ-236, КамАЗ-740.10</w:t>
      </w:r>
    </w:p>
    <w:p w:rsidR="007137A2" w:rsidRPr="00313D40" w:rsidRDefault="007137A2" w:rsidP="007137A2">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привода распределительного вала и передаточных деталей механизма газораспределения</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 Рассмотреть и уметь объяснить:</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Передачу усилия от коленчатого вала к распределительному валу</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Конструкции механизмов газораспределения с верхним и нижним расположением клапанов</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Конструкции механизмов газораспределения с верхним и нижним расположением распределительного вала</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2.4. Способы фиксации распределительного вала от осевых смещений</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привод распределительного вала и передаточные детали механизма газораспределения изучаемых двигателей</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привода распределительного вала</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Типы толкателей</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Типы штанг</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3.4. Конструктивные особенности механизмов газораспределения с верхним и нижним расположением клапанов</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3.5. Конструктивные особенности механизмов газораспределения с верхним и нижним расположением распределительного вала</w:t>
      </w:r>
    </w:p>
    <w:p w:rsidR="007137A2" w:rsidRPr="00313D40" w:rsidRDefault="007137A2" w:rsidP="007137A2">
      <w:pPr>
        <w:pStyle w:val="af6"/>
        <w:spacing w:line="240" w:lineRule="auto"/>
        <w:ind w:left="284"/>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7137A2" w:rsidRPr="00313D40" w:rsidRDefault="007137A2" w:rsidP="007137A2">
      <w:pPr>
        <w:pStyle w:val="af6"/>
        <w:spacing w:line="240" w:lineRule="auto"/>
        <w:ind w:left="567" w:hanging="283"/>
        <w:rPr>
          <w:rFonts w:ascii="Times New Roman" w:hAnsi="Times New Roman" w:cs="Times New Roman"/>
          <w:sz w:val="24"/>
          <w:szCs w:val="24"/>
        </w:rPr>
      </w:pPr>
    </w:p>
    <w:p w:rsidR="007137A2" w:rsidRPr="00313D40" w:rsidRDefault="007137A2" w:rsidP="007137A2">
      <w:pPr>
        <w:pStyle w:val="2"/>
        <w:spacing w:line="240" w:lineRule="auto"/>
        <w:ind w:firstLine="1843"/>
        <w:jc w:val="center"/>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7137A2" w:rsidRPr="00313D40" w:rsidRDefault="007137A2" w:rsidP="007137A2">
      <w:pPr>
        <w:pStyle w:val="af2"/>
      </w:pPr>
      <w:r w:rsidRPr="00313D40">
        <w:t>1.Макеты, разрезы и детали</w:t>
      </w:r>
    </w:p>
    <w:p w:rsidR="007137A2" w:rsidRPr="00313D40" w:rsidRDefault="007137A2" w:rsidP="007137A2">
      <w:pPr>
        <w:pStyle w:val="af2"/>
        <w:ind w:left="851" w:hanging="567"/>
      </w:pPr>
      <w:r w:rsidRPr="00313D40">
        <w:t>1.1.Стенд «Двигатель ЗМЗ-402.10», «Двигатель ЗМЗ-53-11», «Двигатель ЗИЛ-508.10», «Двигатель ЯМЗ-236», «Двигатель КамАЗ-740.10»</w:t>
      </w:r>
    </w:p>
    <w:p w:rsidR="007137A2" w:rsidRPr="00313D40" w:rsidRDefault="007137A2" w:rsidP="007137A2">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1.2.Детали и узлы механизма газораспределения: распределительный вал и его привод, передаточные детали (толкатели, штанги, коромысла)</w:t>
      </w:r>
    </w:p>
    <w:p w:rsidR="007137A2" w:rsidRPr="00313D40" w:rsidRDefault="007137A2" w:rsidP="007137A2">
      <w:pPr>
        <w:spacing w:line="240" w:lineRule="auto"/>
        <w:ind w:left="1701" w:hanging="1701"/>
        <w:rPr>
          <w:rFonts w:ascii="Times New Roman" w:hAnsi="Times New Roman" w:cs="Times New Roman"/>
          <w:sz w:val="24"/>
          <w:szCs w:val="24"/>
        </w:rPr>
      </w:pPr>
      <w:r w:rsidRPr="00313D40">
        <w:rPr>
          <w:rFonts w:ascii="Times New Roman" w:hAnsi="Times New Roman" w:cs="Times New Roman"/>
          <w:sz w:val="24"/>
          <w:szCs w:val="24"/>
        </w:rPr>
        <w:t>2.Плакаты: «Механизм газораспределения», «Фазы газораспределения»</w:t>
      </w:r>
    </w:p>
    <w:p w:rsidR="007137A2" w:rsidRPr="00313D40" w:rsidRDefault="007137A2" w:rsidP="007137A2">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7137A2" w:rsidRPr="00313D40" w:rsidRDefault="007137A2" w:rsidP="007137A2">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lastRenderedPageBreak/>
        <w:t>Е.Я. Тур, К.Б. Серебряков, Л.А. Жолобов Устройство автомобилей. -М.: Машиностроение, 1990.</w:t>
      </w:r>
    </w:p>
    <w:p w:rsidR="007137A2" w:rsidRPr="00313D40" w:rsidRDefault="007137A2" w:rsidP="007137A2">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7137A2" w:rsidRPr="00313D40" w:rsidRDefault="007137A2" w:rsidP="007137A2">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7137A2" w:rsidRPr="00313D40" w:rsidRDefault="007137A2" w:rsidP="007137A2">
      <w:pPr>
        <w:spacing w:line="240" w:lineRule="auto"/>
        <w:ind w:firstLine="284"/>
        <w:rPr>
          <w:rFonts w:ascii="Times New Roman" w:hAnsi="Times New Roman" w:cs="Times New Roman"/>
          <w:sz w:val="24"/>
          <w:szCs w:val="24"/>
        </w:rPr>
      </w:pPr>
    </w:p>
    <w:p w:rsidR="007137A2" w:rsidRPr="00313D40" w:rsidRDefault="007137A2" w:rsidP="007137A2">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Контрольные вопросы:</w:t>
      </w:r>
    </w:p>
    <w:p w:rsidR="007137A2" w:rsidRPr="00313D40" w:rsidRDefault="007137A2" w:rsidP="001624E7">
      <w:pPr>
        <w:numPr>
          <w:ilvl w:val="0"/>
          <w:numId w:val="24"/>
        </w:numPr>
        <w:spacing w:after="0" w:line="240" w:lineRule="auto"/>
        <w:ind w:right="-621"/>
        <w:rPr>
          <w:rFonts w:ascii="Times New Roman" w:hAnsi="Times New Roman" w:cs="Times New Roman"/>
          <w:sz w:val="24"/>
          <w:szCs w:val="24"/>
        </w:rPr>
      </w:pPr>
      <w:r w:rsidRPr="00313D40">
        <w:rPr>
          <w:rFonts w:ascii="Times New Roman" w:hAnsi="Times New Roman" w:cs="Times New Roman"/>
          <w:sz w:val="24"/>
          <w:szCs w:val="24"/>
        </w:rPr>
        <w:t>Какие виды механизмов газораспределения существуют? Дать их сравнительную характеристику.</w:t>
      </w:r>
    </w:p>
    <w:p w:rsidR="007137A2" w:rsidRPr="00313D40" w:rsidRDefault="007137A2" w:rsidP="001624E7">
      <w:pPr>
        <w:numPr>
          <w:ilvl w:val="0"/>
          <w:numId w:val="24"/>
        </w:numPr>
        <w:spacing w:after="0" w:line="240" w:lineRule="auto"/>
        <w:ind w:right="-621"/>
        <w:rPr>
          <w:rFonts w:ascii="Times New Roman" w:hAnsi="Times New Roman" w:cs="Times New Roman"/>
          <w:sz w:val="24"/>
          <w:szCs w:val="24"/>
        </w:rPr>
      </w:pPr>
      <w:r w:rsidRPr="00313D40">
        <w:rPr>
          <w:rFonts w:ascii="Times New Roman" w:hAnsi="Times New Roman" w:cs="Times New Roman"/>
          <w:sz w:val="24"/>
          <w:szCs w:val="24"/>
        </w:rPr>
        <w:t>Как чередуются фазы газораспределения? Ответ пояснить схемой.</w:t>
      </w:r>
    </w:p>
    <w:p w:rsidR="007137A2" w:rsidRPr="00313D40" w:rsidRDefault="007137A2" w:rsidP="001624E7">
      <w:pPr>
        <w:numPr>
          <w:ilvl w:val="0"/>
          <w:numId w:val="24"/>
        </w:numPr>
        <w:spacing w:after="0" w:line="240" w:lineRule="auto"/>
        <w:ind w:right="-621"/>
        <w:rPr>
          <w:rFonts w:ascii="Times New Roman" w:hAnsi="Times New Roman" w:cs="Times New Roman"/>
          <w:sz w:val="24"/>
          <w:szCs w:val="24"/>
        </w:rPr>
      </w:pPr>
      <w:r w:rsidRPr="00313D40">
        <w:rPr>
          <w:rFonts w:ascii="Times New Roman" w:hAnsi="Times New Roman" w:cs="Times New Roman"/>
          <w:sz w:val="24"/>
          <w:szCs w:val="24"/>
        </w:rPr>
        <w:t>Каким образом согласуется работа КШМ и ГРМ?</w:t>
      </w:r>
    </w:p>
    <w:p w:rsidR="007137A2" w:rsidRPr="00313D40" w:rsidRDefault="007137A2" w:rsidP="001624E7">
      <w:pPr>
        <w:numPr>
          <w:ilvl w:val="0"/>
          <w:numId w:val="24"/>
        </w:numPr>
        <w:spacing w:after="0" w:line="240" w:lineRule="auto"/>
        <w:ind w:right="-142"/>
        <w:rPr>
          <w:rFonts w:ascii="Times New Roman" w:hAnsi="Times New Roman" w:cs="Times New Roman"/>
          <w:sz w:val="24"/>
          <w:szCs w:val="24"/>
        </w:rPr>
      </w:pPr>
      <w:r w:rsidRPr="00313D40">
        <w:rPr>
          <w:rFonts w:ascii="Times New Roman" w:hAnsi="Times New Roman" w:cs="Times New Roman"/>
          <w:sz w:val="24"/>
          <w:szCs w:val="24"/>
        </w:rPr>
        <w:t>Каким образом распределительные валы фиксируются от осевых перемещений? Ответ пояснить схемой.</w:t>
      </w:r>
    </w:p>
    <w:p w:rsidR="007137A2" w:rsidRPr="00313D40" w:rsidRDefault="007137A2" w:rsidP="007137A2">
      <w:pPr>
        <w:spacing w:line="240" w:lineRule="auto"/>
        <w:ind w:right="-142"/>
        <w:rPr>
          <w:rFonts w:ascii="Times New Roman" w:hAnsi="Times New Roman" w:cs="Times New Roman"/>
          <w:sz w:val="24"/>
          <w:szCs w:val="24"/>
        </w:rPr>
      </w:pPr>
    </w:p>
    <w:p w:rsidR="007137A2" w:rsidRPr="00313D40" w:rsidRDefault="007137A2" w:rsidP="007137A2">
      <w:pPr>
        <w:spacing w:line="240" w:lineRule="auto"/>
        <w:ind w:right="-142"/>
        <w:rPr>
          <w:rFonts w:ascii="Times New Roman" w:hAnsi="Times New Roman" w:cs="Times New Roman"/>
          <w:sz w:val="24"/>
          <w:szCs w:val="24"/>
        </w:rPr>
      </w:pPr>
    </w:p>
    <w:p w:rsidR="007137A2" w:rsidRPr="00313D40" w:rsidRDefault="007137A2" w:rsidP="007137A2">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7137A2" w:rsidRPr="00313D40" w:rsidRDefault="007137A2" w:rsidP="007137A2">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7137A2" w:rsidRPr="00313D40" w:rsidRDefault="007137A2" w:rsidP="007137A2">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7137A2" w:rsidRPr="00313D40" w:rsidRDefault="007137A2" w:rsidP="007137A2">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7137A2" w:rsidRPr="00313D40" w:rsidRDefault="007137A2" w:rsidP="007137A2">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7137A2" w:rsidRPr="00313D40" w:rsidRDefault="007137A2" w:rsidP="007137A2">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7137A2" w:rsidRPr="00313D40" w:rsidTr="007137A2">
        <w:trPr>
          <w:jc w:val="center"/>
        </w:trPr>
        <w:tc>
          <w:tcPr>
            <w:tcW w:w="1894" w:type="dxa"/>
            <w:vAlign w:val="center"/>
          </w:tcPr>
          <w:p w:rsidR="007137A2" w:rsidRPr="00313D40" w:rsidRDefault="007137A2" w:rsidP="007137A2">
            <w:pPr>
              <w:pStyle w:val="af8"/>
              <w:ind w:left="-180" w:right="-122" w:firstLine="0"/>
              <w:jc w:val="center"/>
              <w:rPr>
                <w:sz w:val="24"/>
                <w:szCs w:val="24"/>
              </w:rPr>
            </w:pPr>
            <w:r w:rsidRPr="00313D40">
              <w:rPr>
                <w:sz w:val="24"/>
                <w:szCs w:val="24"/>
              </w:rPr>
              <w:t>Номер уровня</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Номер задания</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Отметка</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0-1</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2</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2</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1-2</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3</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3</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2-3</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4</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4</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3-4</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5</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5</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4-5</w:t>
            </w:r>
          </w:p>
        </w:tc>
      </w:tr>
    </w:tbl>
    <w:p w:rsidR="007137A2" w:rsidRPr="007137A2" w:rsidRDefault="007137A2" w:rsidP="007137A2">
      <w:pPr>
        <w:spacing w:line="240" w:lineRule="auto"/>
        <w:ind w:right="-142"/>
        <w:rPr>
          <w:rFonts w:ascii="Times New Roman" w:hAnsi="Times New Roman" w:cs="Times New Roman"/>
          <w:sz w:val="28"/>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9</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Система охлаждения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Типы систем охлаждения Устройство и работа закрытой жидкостной системы охлаждения.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280"/>
        <w:rPr>
          <w:i/>
          <w:sz w:val="24"/>
          <w:szCs w:val="24"/>
          <w:u w:val="single"/>
        </w:rPr>
      </w:pPr>
      <w:r w:rsidRPr="007137A2">
        <w:rPr>
          <w:spacing w:val="-2"/>
          <w:sz w:val="24"/>
          <w:szCs w:val="24"/>
        </w:rPr>
        <w:t xml:space="preserve">Изложение нового материала - </w:t>
      </w:r>
      <w:r w:rsidRPr="007137A2">
        <w:rPr>
          <w:i/>
          <w:sz w:val="24"/>
          <w:szCs w:val="24"/>
          <w:u w:val="single"/>
        </w:rPr>
        <w:t>проводить наличие охлаждающей жидкости, проверить и провести натяжение ремня приводи водяного насоса.</w:t>
      </w:r>
    </w:p>
    <w:p w:rsidR="007137A2" w:rsidRPr="007137A2" w:rsidRDefault="007137A2" w:rsidP="007137A2">
      <w:pPr>
        <w:pStyle w:val="31"/>
        <w:shd w:val="clear" w:color="auto" w:fill="auto"/>
        <w:spacing w:after="0" w:line="240" w:lineRule="auto"/>
        <w:ind w:right="-23" w:firstLine="0"/>
        <w:rPr>
          <w:rStyle w:val="11"/>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 xml:space="preserve">устройство и работу закрытой жидкостной системы охлаждения; назначение радиатора, устройство, термостат, водяной насос; назначение и работа </w:t>
      </w:r>
      <w:r w:rsidRPr="007137A2">
        <w:rPr>
          <w:rStyle w:val="9pt"/>
          <w:rFonts w:eastAsia="Microsoft Sans Serif"/>
          <w:i/>
          <w:sz w:val="24"/>
          <w:szCs w:val="24"/>
          <w:u w:val="single"/>
        </w:rPr>
        <w:t xml:space="preserve">паровою </w:t>
      </w:r>
      <w:r w:rsidRPr="007137A2">
        <w:rPr>
          <w:rFonts w:ascii="Times New Roman" w:hAnsi="Times New Roman" w:cs="Times New Roman"/>
          <w:i/>
          <w:sz w:val="24"/>
          <w:szCs w:val="24"/>
          <w:u w:val="single"/>
        </w:rPr>
        <w:t>и воздушного клапана;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077437" w:rsidRDefault="007137A2" w:rsidP="007137A2">
      <w:pPr>
        <w:pStyle w:val="1"/>
        <w:jc w:val="center"/>
        <w:rPr>
          <w:sz w:val="24"/>
          <w:szCs w:val="24"/>
        </w:rPr>
      </w:pPr>
      <w:r>
        <w:rPr>
          <w:sz w:val="24"/>
          <w:szCs w:val="24"/>
        </w:rPr>
        <w:t xml:space="preserve">Тема №9.  </w:t>
      </w:r>
      <w:r w:rsidRPr="00077437">
        <w:rPr>
          <w:sz w:val="24"/>
          <w:szCs w:val="24"/>
        </w:rPr>
        <w:t>Система охлаждения</w:t>
      </w:r>
    </w:p>
    <w:p w:rsidR="007137A2" w:rsidRPr="00077437" w:rsidRDefault="007137A2" w:rsidP="007137A2">
      <w:pPr>
        <w:pStyle w:val="bodytext"/>
      </w:pPr>
      <w:r w:rsidRPr="00077437">
        <w:t xml:space="preserve">При сгорании рабочей смеси в цилиндрах </w:t>
      </w:r>
      <w:hyperlink r:id="rId59" w:tgtFrame="_top" w:tooltip="Откроет внутреннею ссылку в текущем окне" w:history="1">
        <w:r w:rsidRPr="00077437">
          <w:rPr>
            <w:rStyle w:val="a5"/>
          </w:rPr>
          <w:t>двигателя</w:t>
        </w:r>
      </w:hyperlink>
      <w:r w:rsidRPr="00077437">
        <w:t xml:space="preserve"> температура газов достигает 2500</w:t>
      </w:r>
      <w:r w:rsidRPr="00077437">
        <w:rPr>
          <w:vertAlign w:val="superscript"/>
        </w:rPr>
        <w:t>о</w:t>
      </w:r>
      <w:r w:rsidRPr="00077437">
        <w:t xml:space="preserve"> С. Это вызывает сильный нагрев деталей и может привести к:</w:t>
      </w:r>
    </w:p>
    <w:p w:rsidR="007137A2" w:rsidRPr="00077437" w:rsidRDefault="007137A2" w:rsidP="001624E7">
      <w:pPr>
        <w:numPr>
          <w:ilvl w:val="0"/>
          <w:numId w:val="5"/>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заклиниванию поршней в цилиндре</w:t>
      </w:r>
    </w:p>
    <w:p w:rsidR="007137A2" w:rsidRPr="00077437" w:rsidRDefault="007137A2" w:rsidP="001624E7">
      <w:pPr>
        <w:numPr>
          <w:ilvl w:val="0"/>
          <w:numId w:val="5"/>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обгоранию головок клапанов</w:t>
      </w:r>
    </w:p>
    <w:p w:rsidR="007137A2" w:rsidRPr="00077437" w:rsidRDefault="007137A2" w:rsidP="001624E7">
      <w:pPr>
        <w:numPr>
          <w:ilvl w:val="0"/>
          <w:numId w:val="5"/>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выгоранию смазки</w:t>
      </w:r>
    </w:p>
    <w:p w:rsidR="007137A2" w:rsidRPr="00077437" w:rsidRDefault="007137A2" w:rsidP="001624E7">
      <w:pPr>
        <w:numPr>
          <w:ilvl w:val="0"/>
          <w:numId w:val="5"/>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выплавлению вкладышей подшипников</w:t>
      </w:r>
    </w:p>
    <w:p w:rsidR="007137A2" w:rsidRPr="00077437" w:rsidRDefault="007137A2" w:rsidP="001624E7">
      <w:pPr>
        <w:numPr>
          <w:ilvl w:val="0"/>
          <w:numId w:val="5"/>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потере мощности двигателя.</w:t>
      </w:r>
    </w:p>
    <w:p w:rsidR="007137A2" w:rsidRPr="00077437" w:rsidRDefault="007137A2" w:rsidP="007137A2">
      <w:pPr>
        <w:pStyle w:val="bodytext"/>
      </w:pPr>
      <w:r w:rsidRPr="00077437">
        <w:t xml:space="preserve">Для предупреждения этого в двигателе необходимо поддерживать определенный тепловой режим, что обеспечивается системой охлаждения. </w:t>
      </w:r>
      <w:r w:rsidRPr="00077437">
        <w:br/>
        <w:t xml:space="preserve">Система охлаждения может быть воздушной, когда охлаждение двигателя достигается набегающим потоком воздуха, и жидкостной с элементами воздушной (комплексной). </w:t>
      </w:r>
      <w:r w:rsidRPr="00077437">
        <w:br/>
        <w:t>Температура охлаждающей жидкости поддерживается в пределах 80</w:t>
      </w:r>
      <w:r w:rsidRPr="00077437">
        <w:rPr>
          <w:vertAlign w:val="superscript"/>
        </w:rPr>
        <w:t>о</w:t>
      </w:r>
      <w:r w:rsidRPr="00077437">
        <w:t xml:space="preserve"> С-90</w:t>
      </w:r>
      <w:r w:rsidRPr="00077437">
        <w:rPr>
          <w:vertAlign w:val="superscript"/>
        </w:rPr>
        <w:t>о</w:t>
      </w:r>
      <w:r w:rsidRPr="00077437">
        <w:t xml:space="preserve"> С на всех режимах работающего двигателя.</w:t>
      </w:r>
      <w:r w:rsidRPr="00077437">
        <w:br/>
        <w:t xml:space="preserve">При воздушном охлаждении тепловой режим двигателя определяется температурой масла в </w:t>
      </w:r>
      <w:hyperlink r:id="rId60" w:tgtFrame="_top" w:tooltip="Откроет внутреннею ссылку в текущем окне" w:history="1">
        <w:r w:rsidRPr="00077437">
          <w:rPr>
            <w:rStyle w:val="a5"/>
          </w:rPr>
          <w:t>системе смазки</w:t>
        </w:r>
      </w:hyperlink>
      <w:r w:rsidRPr="00077437">
        <w:t xml:space="preserve"> - 90</w:t>
      </w:r>
      <w:r w:rsidRPr="00077437">
        <w:rPr>
          <w:vertAlign w:val="superscript"/>
        </w:rPr>
        <w:t>о</w:t>
      </w:r>
      <w:r w:rsidRPr="00077437">
        <w:t xml:space="preserve"> С-120</w:t>
      </w:r>
      <w:r w:rsidRPr="00077437">
        <w:rPr>
          <w:vertAlign w:val="superscript"/>
        </w:rPr>
        <w:t>о</w:t>
      </w:r>
      <w:r w:rsidRPr="00077437">
        <w:t xml:space="preserve"> С.</w:t>
      </w:r>
      <w:r w:rsidRPr="00077437">
        <w:br/>
        <w:t xml:space="preserve">На рассматриваемых автомобилях система охлаждения жидкостная, закрытая, с принудительной циркуляцией охлаждающей жидкости. </w:t>
      </w:r>
      <w:r w:rsidRPr="00077437">
        <w:br/>
        <w:t>Заполняется система охлаждения раствором Тосол А-40, который при температуре ниже -40</w:t>
      </w:r>
      <w:r w:rsidRPr="00077437">
        <w:rPr>
          <w:vertAlign w:val="superscript"/>
        </w:rPr>
        <w:t>о</w:t>
      </w:r>
      <w:r w:rsidRPr="00077437">
        <w:t xml:space="preserve"> С превращается в густую массу.</w:t>
      </w:r>
    </w:p>
    <w:p w:rsidR="007137A2" w:rsidRPr="00077437" w:rsidRDefault="007137A2" w:rsidP="007137A2">
      <w:pPr>
        <w:rPr>
          <w:rFonts w:ascii="Times New Roman" w:hAnsi="Times New Roman" w:cs="Times New Roman"/>
          <w:sz w:val="24"/>
          <w:szCs w:val="24"/>
        </w:rPr>
      </w:pPr>
      <w:r w:rsidRPr="00077437">
        <w:rPr>
          <w:rFonts w:ascii="Times New Roman" w:hAnsi="Times New Roman" w:cs="Times New Roman"/>
          <w:noProof/>
          <w:sz w:val="24"/>
          <w:szCs w:val="24"/>
        </w:rPr>
        <w:drawing>
          <wp:inline distT="0" distB="0" distL="0" distR="0">
            <wp:extent cx="2980690" cy="3265805"/>
            <wp:effectExtent l="19050" t="0" r="0" b="0"/>
            <wp:docPr id="50" name="Рисунок 1" descr="c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ol"/>
                    <pic:cNvPicPr>
                      <a:picLocks noChangeAspect="1" noChangeArrowheads="1"/>
                    </pic:cNvPicPr>
                  </pic:nvPicPr>
                  <pic:blipFill>
                    <a:blip r:embed="rId61"/>
                    <a:srcRect/>
                    <a:stretch>
                      <a:fillRect/>
                    </a:stretch>
                  </pic:blipFill>
                  <pic:spPr bwMode="auto">
                    <a:xfrm>
                      <a:off x="0" y="0"/>
                      <a:ext cx="2980690" cy="3265805"/>
                    </a:xfrm>
                    <a:prstGeom prst="rect">
                      <a:avLst/>
                    </a:prstGeom>
                    <a:noFill/>
                    <a:ln w="9525">
                      <a:noFill/>
                      <a:miter lim="800000"/>
                      <a:headEnd/>
                      <a:tailEnd/>
                    </a:ln>
                  </pic:spPr>
                </pic:pic>
              </a:graphicData>
            </a:graphic>
          </wp:inline>
        </w:drawing>
      </w:r>
    </w:p>
    <w:p w:rsidR="007137A2" w:rsidRPr="00077437" w:rsidRDefault="007137A2" w:rsidP="007137A2">
      <w:pPr>
        <w:pStyle w:val="bodytext"/>
      </w:pPr>
      <w:r w:rsidRPr="00077437">
        <w:rPr>
          <w:rStyle w:val="af4"/>
        </w:rPr>
        <w:t>Система охлаждения двигателя</w:t>
      </w:r>
      <w:r w:rsidRPr="00077437">
        <w:t xml:space="preserve"> включает в себя:</w:t>
      </w:r>
    </w:p>
    <w:p w:rsidR="007137A2" w:rsidRPr="00077437" w:rsidRDefault="007137A2" w:rsidP="001624E7">
      <w:pPr>
        <w:numPr>
          <w:ilvl w:val="0"/>
          <w:numId w:val="6"/>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Рубашку охлаждения блока и головки цилиндров.</w:t>
      </w:r>
    </w:p>
    <w:p w:rsidR="007137A2" w:rsidRPr="00077437" w:rsidRDefault="007137A2" w:rsidP="001624E7">
      <w:pPr>
        <w:numPr>
          <w:ilvl w:val="0"/>
          <w:numId w:val="6"/>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Радиатор с заливной горловиной</w:t>
      </w:r>
    </w:p>
    <w:p w:rsidR="007137A2" w:rsidRPr="00077437" w:rsidRDefault="007137A2" w:rsidP="001624E7">
      <w:pPr>
        <w:numPr>
          <w:ilvl w:val="0"/>
          <w:numId w:val="6"/>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Расширительный бачок</w:t>
      </w:r>
    </w:p>
    <w:p w:rsidR="007137A2" w:rsidRPr="00077437" w:rsidRDefault="007137A2" w:rsidP="001624E7">
      <w:pPr>
        <w:numPr>
          <w:ilvl w:val="0"/>
          <w:numId w:val="6"/>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Термостат</w:t>
      </w:r>
    </w:p>
    <w:p w:rsidR="007137A2" w:rsidRPr="00077437" w:rsidRDefault="007137A2" w:rsidP="001624E7">
      <w:pPr>
        <w:numPr>
          <w:ilvl w:val="0"/>
          <w:numId w:val="6"/>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lastRenderedPageBreak/>
        <w:t>Соединительные патрубки и шланги</w:t>
      </w:r>
    </w:p>
    <w:p w:rsidR="007137A2" w:rsidRPr="00077437" w:rsidRDefault="007137A2" w:rsidP="001624E7">
      <w:pPr>
        <w:numPr>
          <w:ilvl w:val="0"/>
          <w:numId w:val="6"/>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Сливные пробки (краники)</w:t>
      </w:r>
    </w:p>
    <w:p w:rsidR="007137A2" w:rsidRPr="00077437" w:rsidRDefault="007137A2" w:rsidP="001624E7">
      <w:pPr>
        <w:numPr>
          <w:ilvl w:val="0"/>
          <w:numId w:val="6"/>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Водяной насос центробежного типа</w:t>
      </w:r>
    </w:p>
    <w:p w:rsidR="007137A2" w:rsidRPr="00077437" w:rsidRDefault="007137A2" w:rsidP="001624E7">
      <w:pPr>
        <w:numPr>
          <w:ilvl w:val="0"/>
          <w:numId w:val="6"/>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Вентилятор</w:t>
      </w:r>
    </w:p>
    <w:p w:rsidR="007137A2" w:rsidRPr="00077437" w:rsidRDefault="007137A2" w:rsidP="001624E7">
      <w:pPr>
        <w:numPr>
          <w:ilvl w:val="0"/>
          <w:numId w:val="6"/>
        </w:numPr>
        <w:spacing w:before="100" w:beforeAutospacing="1" w:after="100" w:afterAutospacing="1" w:line="240" w:lineRule="auto"/>
        <w:rPr>
          <w:rFonts w:ascii="Times New Roman" w:hAnsi="Times New Roman" w:cs="Times New Roman"/>
          <w:sz w:val="24"/>
          <w:szCs w:val="24"/>
        </w:rPr>
      </w:pPr>
      <w:r w:rsidRPr="00077437">
        <w:rPr>
          <w:rFonts w:ascii="Times New Roman" w:hAnsi="Times New Roman" w:cs="Times New Roman"/>
          <w:sz w:val="24"/>
          <w:szCs w:val="24"/>
        </w:rPr>
        <w:t>Датчик и указатель температуры охлаждающей жидкости.</w:t>
      </w:r>
    </w:p>
    <w:p w:rsidR="007137A2" w:rsidRPr="00077437" w:rsidRDefault="007137A2" w:rsidP="007137A2">
      <w:pPr>
        <w:pStyle w:val="bodytext"/>
        <w:spacing w:after="240" w:afterAutospacing="0"/>
      </w:pPr>
      <w:r w:rsidRPr="00077437">
        <w:rPr>
          <w:rStyle w:val="af4"/>
        </w:rPr>
        <w:t>Радиатор:</w:t>
      </w:r>
      <w:r w:rsidRPr="00077437">
        <w:br/>
        <w:t>Состоит из нижнего и верхнего латунных бачков, припаянных к сердцевине. Патрубки бачков соединяют радиатор с рубашкой охлаждения блока цилиндров и центробежным насосом.</w:t>
      </w:r>
      <w:r w:rsidRPr="00077437">
        <w:br/>
      </w:r>
      <w:r w:rsidRPr="00077437">
        <w:rPr>
          <w:rStyle w:val="af4"/>
        </w:rPr>
        <w:t>Центробежный насос:</w:t>
      </w:r>
      <w:r w:rsidRPr="00077437">
        <w:br/>
        <w:t xml:space="preserve">Обеспечивает принудительную циркуляцию жидкости в системе охлаждения. </w:t>
      </w:r>
      <w:r w:rsidRPr="00077437">
        <w:br/>
      </w:r>
      <w:r w:rsidRPr="00077437">
        <w:rPr>
          <w:rStyle w:val="af4"/>
        </w:rPr>
        <w:t>Вентилятор:</w:t>
      </w:r>
      <w:r w:rsidRPr="00077437">
        <w:t xml:space="preserve"> четырехлопастной, пластмассовый, служит для создания направленного потока воздуха через сердцевину радиатора. Лопасти вентилятора вместе с приводным шкивом крепятся болтами к ступице вала центробежного насоса.</w:t>
      </w:r>
      <w:r w:rsidRPr="00077437">
        <w:br/>
        <w:t>Вентилятор может иметь специальный электрический двигатель, который приводит его во вращение при достижении охлаждающей жидкостью определенной температуры, и останавливается, когда ее температура опускается ниже установленного уровня.</w:t>
      </w:r>
    </w:p>
    <w:p w:rsidR="007137A2" w:rsidRPr="00077437" w:rsidRDefault="007137A2" w:rsidP="007137A2">
      <w:pPr>
        <w:pStyle w:val="3"/>
        <w:rPr>
          <w:rFonts w:ascii="Times New Roman" w:hAnsi="Times New Roman" w:cs="Times New Roman"/>
          <w:sz w:val="24"/>
          <w:szCs w:val="24"/>
        </w:rPr>
      </w:pPr>
      <w:r w:rsidRPr="00077437">
        <w:rPr>
          <w:rFonts w:ascii="Times New Roman" w:hAnsi="Times New Roman" w:cs="Times New Roman"/>
          <w:sz w:val="24"/>
          <w:szCs w:val="24"/>
        </w:rPr>
        <w:t>Принцип работы системы охлаждения:</w:t>
      </w:r>
    </w:p>
    <w:p w:rsidR="007137A2" w:rsidRPr="00077437" w:rsidRDefault="007137A2" w:rsidP="007137A2">
      <w:pPr>
        <w:pStyle w:val="bodytext"/>
      </w:pPr>
      <w:r w:rsidRPr="00077437">
        <w:t>Центробежный насос приводится во вращение от шкива коленчатого вала через ременную передачу всегда, когда работает двигатель. Захватывает жидкость из нижней части радиатора и нагнетает ее в рубашку охлаждения головки блока и блока цилиндров.</w:t>
      </w:r>
    </w:p>
    <w:p w:rsidR="007137A2" w:rsidRPr="00077437" w:rsidRDefault="007137A2" w:rsidP="007137A2">
      <w:pPr>
        <w:pStyle w:val="bodytext"/>
      </w:pPr>
      <w:r w:rsidRPr="00077437">
        <w:t>Термостат служит для ускорения прогрева двигателя после его пуска и автоматического поддержания теплового режима при движении.</w:t>
      </w:r>
      <w:r w:rsidRPr="00077437">
        <w:br/>
        <w:t xml:space="preserve">Устанавливается перед входом охлаждающей жидкости в насос. Двухклапанный, неразборный. Внутри корпуса помещен термоэлемент. Термочувствительный элемент состоит из стакана с резиновой вставкой, а между стенками стакана помещается твердый наполнитель ЦЕРЕЗИН (кристаллический воск), обладающий большим коэффициентом объемного расширения. </w:t>
      </w:r>
      <w:r w:rsidRPr="00077437">
        <w:br/>
        <w:t>При температуре менее 80</w:t>
      </w:r>
      <w:r w:rsidRPr="00077437">
        <w:rPr>
          <w:vertAlign w:val="superscript"/>
        </w:rPr>
        <w:t>о</w:t>
      </w:r>
      <w:r w:rsidRPr="00077437">
        <w:t xml:space="preserve"> С термоэлемент находится в нижнем положении и клапан закрыт. Вода циркулирует по малому кругу (только в рубашке охлаждения). Двигатель быстро прогревается и при 80</w:t>
      </w:r>
      <w:r w:rsidRPr="00077437">
        <w:rPr>
          <w:vertAlign w:val="superscript"/>
        </w:rPr>
        <w:t>о</w:t>
      </w:r>
      <w:r w:rsidRPr="00077437">
        <w:t xml:space="preserve"> С-90</w:t>
      </w:r>
      <w:r w:rsidRPr="00077437">
        <w:rPr>
          <w:vertAlign w:val="superscript"/>
        </w:rPr>
        <w:t>о</w:t>
      </w:r>
      <w:r w:rsidRPr="00077437">
        <w:t xml:space="preserve"> С элемент расширяется и открывает давлением клапан, и вся жидкость проходит через радиатор по большому кругу. </w:t>
      </w:r>
    </w:p>
    <w:p w:rsidR="007137A2" w:rsidRPr="00077437" w:rsidRDefault="007137A2" w:rsidP="007137A2">
      <w:pPr>
        <w:pStyle w:val="bodytext"/>
      </w:pPr>
      <w:r w:rsidRPr="00077437">
        <w:t>Полностью клапан открывается при температуре 95</w:t>
      </w:r>
      <w:r w:rsidRPr="00077437">
        <w:rPr>
          <w:vertAlign w:val="superscript"/>
        </w:rPr>
        <w:t>о</w:t>
      </w:r>
      <w:r w:rsidRPr="00077437">
        <w:t xml:space="preserve"> С. Набегающим потоком воздуха при движении автомобиля жидкость, проходящая по тонким трубочкам радиатора, охлаждается и опускается в его нижнюю часть, откуда захватывается насосом. Когда автомобиль стоит с работающим двигателем или движется с малой скоростью основную роль в охлаждении играет вентилятор. Он затягивает воздух извне через радиатор, а своей реактивной струей дополнительно охлаждает двигатель.</w:t>
      </w:r>
    </w:p>
    <w:p w:rsidR="007137A2" w:rsidRPr="00077437" w:rsidRDefault="007137A2" w:rsidP="007137A2">
      <w:pPr>
        <w:pStyle w:val="bodytext"/>
      </w:pPr>
      <w:r w:rsidRPr="00077437">
        <w:t>Кроме того, на автомобилях без кондиционера система используется для обогрева салона автомобиля. Для этого от рубашки охлаждения отводится с помощью трубочек горячая жидкость к расположенному в салоне специальному радиатору отопителя. Для регулирования потока жидкости используется специальный кран отопителя, а воздух через этот радиатор циркулирует по салону с помощью специального возле радиатора расположенного вентилятора, либо извне, через воздухозаборник.</w:t>
      </w:r>
    </w:p>
    <w:p w:rsidR="007137A2" w:rsidRDefault="007137A2" w:rsidP="007137A2">
      <w:pPr>
        <w:rPr>
          <w:rFonts w:ascii="Times New Roman" w:hAnsi="Times New Roman" w:cs="Times New Roman"/>
          <w:sz w:val="24"/>
          <w:szCs w:val="24"/>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10</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и работа системы охлаждения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Изучение агрегатов системы охлаждения двигателей автомобилей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hanging="40"/>
        <w:rPr>
          <w:sz w:val="24"/>
          <w:szCs w:val="24"/>
        </w:rPr>
      </w:pPr>
      <w:r w:rsidRPr="007137A2">
        <w:rPr>
          <w:spacing w:val="-2"/>
          <w:sz w:val="24"/>
          <w:szCs w:val="24"/>
        </w:rPr>
        <w:t xml:space="preserve">Изложение нового материала - </w:t>
      </w:r>
      <w:r w:rsidRPr="007137A2">
        <w:rPr>
          <w:i/>
          <w:sz w:val="24"/>
          <w:szCs w:val="24"/>
          <w:u w:val="single"/>
        </w:rPr>
        <w:t>проводить наличие охлаждающей жидкости, проверить и провести натяжение ремня приводи водяного насоса.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313D40" w:rsidRDefault="007137A2" w:rsidP="007137A2">
      <w:pPr>
        <w:pStyle w:val="1"/>
        <w:jc w:val="center"/>
        <w:rPr>
          <w:b w:val="0"/>
          <w:i/>
          <w:sz w:val="24"/>
          <w:szCs w:val="24"/>
        </w:rPr>
      </w:pPr>
      <w:r w:rsidRPr="00313D40">
        <w:rPr>
          <w:b w:val="0"/>
          <w:i/>
          <w:sz w:val="24"/>
          <w:szCs w:val="24"/>
        </w:rPr>
        <w:lastRenderedPageBreak/>
        <w:t>ЛАБОРАТОРНАЯ РАБОТА №</w:t>
      </w:r>
      <w:r w:rsidR="00313D40" w:rsidRPr="00313D40">
        <w:rPr>
          <w:b w:val="0"/>
          <w:i/>
          <w:sz w:val="24"/>
          <w:szCs w:val="24"/>
        </w:rPr>
        <w:t>3</w:t>
      </w:r>
    </w:p>
    <w:p w:rsidR="007137A2" w:rsidRPr="00313D40" w:rsidRDefault="007137A2" w:rsidP="007137A2">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1.5</w:t>
      </w:r>
      <w:r w:rsidRPr="00313D40">
        <w:rPr>
          <w:rFonts w:ascii="Times New Roman" w:hAnsi="Times New Roman" w:cs="Times New Roman"/>
          <w:sz w:val="24"/>
          <w:szCs w:val="24"/>
        </w:rPr>
        <w:t xml:space="preserve"> «Система охлаждения»</w:t>
      </w:r>
    </w:p>
    <w:p w:rsidR="007137A2" w:rsidRPr="00313D40" w:rsidRDefault="007137A2" w:rsidP="007137A2">
      <w:pPr>
        <w:pStyle w:val="af6"/>
        <w:spacing w:line="240" w:lineRule="auto"/>
        <w:ind w:left="2127" w:right="-2" w:hanging="2127"/>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системы охлаждения двигателей ЗМЗ-402.10, ЗМЗ-53-11, ЗИЛ-508.10, ЯМЗ-236, КамАЗ-740.10</w:t>
      </w:r>
    </w:p>
    <w:p w:rsidR="007137A2" w:rsidRPr="00313D40" w:rsidRDefault="007137A2" w:rsidP="007137A2">
      <w:pPr>
        <w:pStyle w:val="af6"/>
        <w:spacing w:line="240" w:lineRule="auto"/>
        <w:jc w:val="center"/>
        <w:rPr>
          <w:rFonts w:ascii="Times New Roman" w:hAnsi="Times New Roman" w:cs="Times New Roman"/>
          <w:sz w:val="24"/>
          <w:szCs w:val="24"/>
        </w:rPr>
      </w:pPr>
      <w:r w:rsidRPr="00313D40">
        <w:rPr>
          <w:rFonts w:ascii="Times New Roman" w:hAnsi="Times New Roman" w:cs="Times New Roman"/>
          <w:i/>
          <w:sz w:val="24"/>
          <w:szCs w:val="24"/>
          <w:lang w:val="be-BY"/>
        </w:rPr>
        <w:t>Порядок выполнения работы</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системы охлаждения бензиновых и дизельных двигателей</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2.Рассмотреть и уметь объяснить следующие схемы:</w:t>
      </w:r>
    </w:p>
    <w:p w:rsidR="007137A2" w:rsidRPr="00313D40" w:rsidRDefault="007137A2" w:rsidP="007137A2">
      <w:pPr>
        <w:pStyle w:val="af6"/>
        <w:spacing w:line="240" w:lineRule="auto"/>
        <w:ind w:left="567"/>
        <w:rPr>
          <w:rFonts w:ascii="Times New Roman" w:hAnsi="Times New Roman" w:cs="Times New Roman"/>
          <w:sz w:val="24"/>
          <w:szCs w:val="24"/>
        </w:rPr>
      </w:pPr>
      <w:r w:rsidRPr="00313D40">
        <w:rPr>
          <w:rFonts w:ascii="Times New Roman" w:hAnsi="Times New Roman" w:cs="Times New Roman"/>
          <w:sz w:val="24"/>
          <w:szCs w:val="24"/>
        </w:rPr>
        <w:t>2.1.Путь охлаждающей жидкости по малому кругу циркуляции</w:t>
      </w:r>
    </w:p>
    <w:p w:rsidR="007137A2" w:rsidRPr="00313D40" w:rsidRDefault="007137A2" w:rsidP="007137A2">
      <w:pPr>
        <w:pStyle w:val="af6"/>
        <w:spacing w:line="240" w:lineRule="auto"/>
        <w:ind w:left="567"/>
        <w:rPr>
          <w:rFonts w:ascii="Times New Roman" w:hAnsi="Times New Roman" w:cs="Times New Roman"/>
          <w:sz w:val="24"/>
          <w:szCs w:val="24"/>
        </w:rPr>
      </w:pPr>
      <w:r w:rsidRPr="00313D40">
        <w:rPr>
          <w:rFonts w:ascii="Times New Roman" w:hAnsi="Times New Roman" w:cs="Times New Roman"/>
          <w:sz w:val="24"/>
          <w:szCs w:val="24"/>
        </w:rPr>
        <w:t>2.2.Путь охлаждающей жидкости по большому кругу циркуляции</w:t>
      </w:r>
    </w:p>
    <w:p w:rsidR="007137A2" w:rsidRPr="00313D40" w:rsidRDefault="007137A2" w:rsidP="007137A2">
      <w:pPr>
        <w:pStyle w:val="af6"/>
        <w:spacing w:line="240" w:lineRule="auto"/>
        <w:ind w:left="567"/>
        <w:rPr>
          <w:rFonts w:ascii="Times New Roman" w:hAnsi="Times New Roman" w:cs="Times New Roman"/>
          <w:sz w:val="24"/>
          <w:szCs w:val="24"/>
        </w:rPr>
      </w:pPr>
      <w:r w:rsidRPr="00313D40">
        <w:rPr>
          <w:rFonts w:ascii="Times New Roman" w:hAnsi="Times New Roman" w:cs="Times New Roman"/>
          <w:sz w:val="24"/>
          <w:szCs w:val="24"/>
        </w:rPr>
        <w:t>2.3.Принудительная циркуляция воздуха в двигателе с воздушным охлаждением</w:t>
      </w:r>
    </w:p>
    <w:p w:rsidR="007137A2" w:rsidRPr="00313D40" w:rsidRDefault="007137A2" w:rsidP="007137A2">
      <w:pPr>
        <w:pStyle w:val="af6"/>
        <w:spacing w:line="240" w:lineRule="auto"/>
        <w:ind w:left="567"/>
        <w:rPr>
          <w:rFonts w:ascii="Times New Roman" w:hAnsi="Times New Roman" w:cs="Times New Roman"/>
          <w:sz w:val="24"/>
          <w:szCs w:val="24"/>
        </w:rPr>
      </w:pPr>
      <w:r w:rsidRPr="00313D40">
        <w:rPr>
          <w:rFonts w:ascii="Times New Roman" w:hAnsi="Times New Roman" w:cs="Times New Roman"/>
          <w:sz w:val="24"/>
          <w:szCs w:val="24"/>
        </w:rPr>
        <w:t>2.4.Путь масла в приводе гидромуфты</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системы охлаждения изучаемых двигателей</w:t>
      </w:r>
    </w:p>
    <w:p w:rsidR="007137A2" w:rsidRPr="00313D40" w:rsidRDefault="007137A2" w:rsidP="007137A2">
      <w:pPr>
        <w:pStyle w:val="af6"/>
        <w:spacing w:line="240" w:lineRule="auto"/>
        <w:ind w:left="567"/>
        <w:rPr>
          <w:rFonts w:ascii="Times New Roman" w:hAnsi="Times New Roman" w:cs="Times New Roman"/>
          <w:sz w:val="24"/>
          <w:szCs w:val="24"/>
        </w:rPr>
      </w:pPr>
      <w:r w:rsidRPr="00313D40">
        <w:rPr>
          <w:rFonts w:ascii="Times New Roman" w:hAnsi="Times New Roman" w:cs="Times New Roman"/>
          <w:sz w:val="24"/>
          <w:szCs w:val="24"/>
        </w:rPr>
        <w:t>3.1.Тип системы охлаждения.</w:t>
      </w:r>
    </w:p>
    <w:p w:rsidR="007137A2" w:rsidRPr="00313D40" w:rsidRDefault="007137A2" w:rsidP="007137A2">
      <w:pPr>
        <w:pStyle w:val="af6"/>
        <w:spacing w:line="240" w:lineRule="auto"/>
        <w:ind w:left="567"/>
        <w:rPr>
          <w:rFonts w:ascii="Times New Roman" w:hAnsi="Times New Roman" w:cs="Times New Roman"/>
          <w:sz w:val="24"/>
          <w:szCs w:val="24"/>
        </w:rPr>
      </w:pPr>
      <w:r w:rsidRPr="00313D40">
        <w:rPr>
          <w:rFonts w:ascii="Times New Roman" w:hAnsi="Times New Roman" w:cs="Times New Roman"/>
          <w:sz w:val="24"/>
          <w:szCs w:val="24"/>
        </w:rPr>
        <w:t>3.2.Применяемые охлаждающие жидкости</w:t>
      </w:r>
    </w:p>
    <w:p w:rsidR="007137A2" w:rsidRPr="00313D40" w:rsidRDefault="007137A2" w:rsidP="007137A2">
      <w:pPr>
        <w:pStyle w:val="af6"/>
        <w:spacing w:line="240" w:lineRule="auto"/>
        <w:ind w:left="567"/>
        <w:rPr>
          <w:rFonts w:ascii="Times New Roman" w:hAnsi="Times New Roman" w:cs="Times New Roman"/>
          <w:sz w:val="24"/>
          <w:szCs w:val="24"/>
        </w:rPr>
      </w:pPr>
      <w:r w:rsidRPr="00313D40">
        <w:rPr>
          <w:rFonts w:ascii="Times New Roman" w:hAnsi="Times New Roman" w:cs="Times New Roman"/>
          <w:sz w:val="24"/>
          <w:szCs w:val="24"/>
        </w:rPr>
        <w:t>3.3.Тип жидкостного насоса и место его установки</w:t>
      </w:r>
    </w:p>
    <w:p w:rsidR="007137A2" w:rsidRPr="00313D40" w:rsidRDefault="007137A2" w:rsidP="007137A2">
      <w:pPr>
        <w:pStyle w:val="af6"/>
        <w:spacing w:line="240" w:lineRule="auto"/>
        <w:ind w:left="567"/>
        <w:rPr>
          <w:rFonts w:ascii="Times New Roman" w:hAnsi="Times New Roman" w:cs="Times New Roman"/>
          <w:sz w:val="24"/>
          <w:szCs w:val="24"/>
        </w:rPr>
      </w:pPr>
      <w:r w:rsidRPr="00313D40">
        <w:rPr>
          <w:rFonts w:ascii="Times New Roman" w:hAnsi="Times New Roman" w:cs="Times New Roman"/>
          <w:sz w:val="24"/>
          <w:szCs w:val="24"/>
        </w:rPr>
        <w:t>3.4.Тип термостата и место его установки</w:t>
      </w:r>
    </w:p>
    <w:p w:rsidR="007137A2" w:rsidRPr="00313D40" w:rsidRDefault="007137A2" w:rsidP="007137A2">
      <w:pPr>
        <w:pStyle w:val="af6"/>
        <w:spacing w:line="240" w:lineRule="auto"/>
        <w:ind w:left="567"/>
        <w:rPr>
          <w:rFonts w:ascii="Times New Roman" w:hAnsi="Times New Roman" w:cs="Times New Roman"/>
          <w:sz w:val="24"/>
          <w:szCs w:val="24"/>
        </w:rPr>
      </w:pPr>
      <w:r w:rsidRPr="00313D40">
        <w:rPr>
          <w:rFonts w:ascii="Times New Roman" w:hAnsi="Times New Roman" w:cs="Times New Roman"/>
          <w:sz w:val="24"/>
          <w:szCs w:val="24"/>
        </w:rPr>
        <w:t>3.5.Как осуществляется привод насоса и вентилятора?</w:t>
      </w:r>
    </w:p>
    <w:p w:rsidR="007137A2" w:rsidRPr="00313D40" w:rsidRDefault="007137A2" w:rsidP="007137A2">
      <w:pPr>
        <w:pStyle w:val="af6"/>
        <w:spacing w:line="240" w:lineRule="auto"/>
        <w:ind w:left="284"/>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7137A2" w:rsidRPr="00313D40" w:rsidRDefault="007137A2" w:rsidP="007137A2">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7137A2" w:rsidRPr="00313D40" w:rsidRDefault="007137A2" w:rsidP="007137A2">
      <w:pPr>
        <w:pStyle w:val="2"/>
        <w:spacing w:line="240" w:lineRule="auto"/>
        <w:ind w:firstLine="1843"/>
        <w:rPr>
          <w:rFonts w:ascii="Times New Roman" w:hAnsi="Times New Roman" w:cs="Times New Roman"/>
          <w:i/>
          <w:sz w:val="24"/>
          <w:szCs w:val="24"/>
        </w:rPr>
      </w:pPr>
    </w:p>
    <w:p w:rsidR="007137A2" w:rsidRPr="00313D40" w:rsidRDefault="007137A2" w:rsidP="007137A2">
      <w:pPr>
        <w:pStyle w:val="2"/>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7137A2" w:rsidRPr="00313D40" w:rsidRDefault="007137A2" w:rsidP="007137A2">
      <w:pPr>
        <w:pStyle w:val="af2"/>
      </w:pPr>
      <w:r w:rsidRPr="00313D40">
        <w:t>1.Макеты, разрезы и детали</w:t>
      </w:r>
    </w:p>
    <w:p w:rsidR="007137A2" w:rsidRPr="00313D40" w:rsidRDefault="007137A2" w:rsidP="007137A2">
      <w:pPr>
        <w:pStyle w:val="af2"/>
        <w:ind w:left="851" w:right="-427" w:hanging="567"/>
      </w:pPr>
      <w:r w:rsidRPr="00313D40">
        <w:t>1.1.Стенд «Двигатель ЗМЗ-402.10», «Двигатель ЗМЗ-53-11», «Двигатель ЗИЛ-508.10», «Двигатель ЯМЗ-236», «Двигатель КамАЗ-740.10»</w:t>
      </w:r>
    </w:p>
    <w:p w:rsidR="007137A2" w:rsidRPr="00313D40" w:rsidRDefault="007137A2" w:rsidP="007137A2">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1.2.Детали и приборы системы охлаждения: радиатор, жидкостный насос, термостат, вентилятор, гидромуфта привода вентилятора</w:t>
      </w:r>
    </w:p>
    <w:p w:rsidR="007137A2" w:rsidRPr="00313D40" w:rsidRDefault="007137A2" w:rsidP="007137A2">
      <w:pPr>
        <w:spacing w:line="240" w:lineRule="auto"/>
        <w:ind w:left="284" w:hanging="284"/>
        <w:rPr>
          <w:rFonts w:ascii="Times New Roman" w:hAnsi="Times New Roman" w:cs="Times New Roman"/>
          <w:sz w:val="24"/>
          <w:szCs w:val="24"/>
        </w:rPr>
      </w:pPr>
      <w:r w:rsidRPr="00313D40">
        <w:rPr>
          <w:rFonts w:ascii="Times New Roman" w:hAnsi="Times New Roman" w:cs="Times New Roman"/>
          <w:sz w:val="24"/>
          <w:szCs w:val="24"/>
        </w:rPr>
        <w:t>2.Плакаты: «Система охлаждения двигателя», «Приборы системы охлаждения»</w:t>
      </w:r>
    </w:p>
    <w:p w:rsidR="007137A2" w:rsidRPr="00313D40" w:rsidRDefault="007137A2" w:rsidP="007137A2">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7137A2" w:rsidRPr="00313D40" w:rsidRDefault="007137A2" w:rsidP="007137A2">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7137A2" w:rsidRPr="00313D40" w:rsidRDefault="007137A2" w:rsidP="007137A2">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7137A2" w:rsidRPr="00313D40" w:rsidRDefault="007137A2" w:rsidP="007137A2">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lastRenderedPageBreak/>
        <w:t>Автомобили. Лабораторный практикум: Учеб. пособие/ Под ред. А.И. Гришкевича. - Мн.: Выш. шк.,1992.</w:t>
      </w:r>
    </w:p>
    <w:p w:rsidR="007137A2" w:rsidRPr="00313D40" w:rsidRDefault="007137A2" w:rsidP="007137A2">
      <w:pPr>
        <w:pStyle w:val="3"/>
        <w:spacing w:line="240" w:lineRule="auto"/>
        <w:jc w:val="center"/>
        <w:rPr>
          <w:rFonts w:ascii="Times New Roman" w:hAnsi="Times New Roman" w:cs="Times New Roman"/>
          <w:i/>
          <w:sz w:val="24"/>
          <w:szCs w:val="24"/>
        </w:rPr>
      </w:pPr>
    </w:p>
    <w:p w:rsidR="007137A2" w:rsidRPr="00313D40" w:rsidRDefault="007137A2" w:rsidP="007137A2">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Контрольные вопросы:</w:t>
      </w:r>
    </w:p>
    <w:p w:rsidR="007137A2" w:rsidRPr="00313D40" w:rsidRDefault="007137A2" w:rsidP="007137A2">
      <w:pPr>
        <w:spacing w:line="240" w:lineRule="auto"/>
        <w:rPr>
          <w:rFonts w:ascii="Times New Roman" w:hAnsi="Times New Roman" w:cs="Times New Roman"/>
          <w:sz w:val="24"/>
          <w:szCs w:val="24"/>
        </w:rPr>
      </w:pPr>
      <w:r w:rsidRPr="00313D40">
        <w:rPr>
          <w:rFonts w:ascii="Times New Roman" w:hAnsi="Times New Roman" w:cs="Times New Roman"/>
          <w:sz w:val="24"/>
          <w:szCs w:val="24"/>
        </w:rPr>
        <w:t>1.Для чего нужна система охлаждения?</w:t>
      </w:r>
    </w:p>
    <w:p w:rsidR="007137A2" w:rsidRPr="00313D40" w:rsidRDefault="007137A2" w:rsidP="007137A2">
      <w:pPr>
        <w:spacing w:line="240" w:lineRule="auto"/>
        <w:ind w:left="284" w:right="-286" w:hanging="284"/>
        <w:rPr>
          <w:rFonts w:ascii="Times New Roman" w:hAnsi="Times New Roman" w:cs="Times New Roman"/>
          <w:sz w:val="24"/>
          <w:szCs w:val="24"/>
        </w:rPr>
      </w:pPr>
      <w:r w:rsidRPr="00313D40">
        <w:rPr>
          <w:rFonts w:ascii="Times New Roman" w:hAnsi="Times New Roman" w:cs="Times New Roman"/>
          <w:sz w:val="24"/>
          <w:szCs w:val="24"/>
        </w:rPr>
        <w:t>2.Каковы конструктивные особенности жидкостных систем охлаждения по сравнению с воздушными?</w:t>
      </w:r>
    </w:p>
    <w:p w:rsidR="007137A2" w:rsidRPr="00313D40" w:rsidRDefault="007137A2" w:rsidP="007137A2">
      <w:pPr>
        <w:spacing w:line="240" w:lineRule="auto"/>
        <w:rPr>
          <w:rFonts w:ascii="Times New Roman" w:hAnsi="Times New Roman" w:cs="Times New Roman"/>
          <w:sz w:val="24"/>
          <w:szCs w:val="24"/>
        </w:rPr>
      </w:pPr>
      <w:r w:rsidRPr="00313D40">
        <w:rPr>
          <w:rFonts w:ascii="Times New Roman" w:hAnsi="Times New Roman" w:cs="Times New Roman"/>
          <w:sz w:val="24"/>
          <w:szCs w:val="24"/>
        </w:rPr>
        <w:t>3.Как происходит циркуляция жидкости в системе охлаждения?</w:t>
      </w:r>
    </w:p>
    <w:p w:rsidR="007137A2" w:rsidRPr="00313D40" w:rsidRDefault="007137A2" w:rsidP="007137A2">
      <w:pPr>
        <w:spacing w:line="240" w:lineRule="auto"/>
        <w:rPr>
          <w:rFonts w:ascii="Times New Roman" w:hAnsi="Times New Roman" w:cs="Times New Roman"/>
          <w:sz w:val="24"/>
          <w:szCs w:val="24"/>
        </w:rPr>
      </w:pPr>
      <w:r w:rsidRPr="00313D40">
        <w:rPr>
          <w:rFonts w:ascii="Times New Roman" w:hAnsi="Times New Roman" w:cs="Times New Roman"/>
          <w:sz w:val="24"/>
          <w:szCs w:val="24"/>
        </w:rPr>
        <w:t>4.Каковы особенности закрытой системы охлаждения?</w:t>
      </w:r>
    </w:p>
    <w:p w:rsidR="007137A2" w:rsidRPr="00313D40" w:rsidRDefault="007137A2" w:rsidP="007137A2">
      <w:pPr>
        <w:spacing w:line="240" w:lineRule="auto"/>
        <w:ind w:left="284" w:right="-621" w:hanging="284"/>
        <w:rPr>
          <w:rFonts w:ascii="Times New Roman" w:hAnsi="Times New Roman" w:cs="Times New Roman"/>
          <w:sz w:val="24"/>
          <w:szCs w:val="24"/>
        </w:rPr>
      </w:pPr>
      <w:r w:rsidRPr="00313D40">
        <w:rPr>
          <w:rFonts w:ascii="Times New Roman" w:hAnsi="Times New Roman" w:cs="Times New Roman"/>
          <w:sz w:val="24"/>
          <w:szCs w:val="24"/>
        </w:rPr>
        <w:t>5. Какие основные элементы входят в закрытую жидкостную систему охлаждения, каково их назначение?</w:t>
      </w:r>
    </w:p>
    <w:p w:rsidR="007137A2" w:rsidRPr="00313D40" w:rsidRDefault="007137A2" w:rsidP="007137A2">
      <w:pPr>
        <w:spacing w:line="240" w:lineRule="auto"/>
        <w:ind w:left="284" w:hanging="284"/>
        <w:rPr>
          <w:rFonts w:ascii="Times New Roman" w:hAnsi="Times New Roman" w:cs="Times New Roman"/>
          <w:sz w:val="24"/>
          <w:szCs w:val="24"/>
        </w:rPr>
      </w:pPr>
      <w:r w:rsidRPr="00313D40">
        <w:rPr>
          <w:rFonts w:ascii="Times New Roman" w:hAnsi="Times New Roman" w:cs="Times New Roman"/>
          <w:sz w:val="24"/>
          <w:szCs w:val="24"/>
        </w:rPr>
        <w:t>6.Какие механизмы используют для подогрева системы жидкостного охлаждения перед пуском двигателя в холодное время года? Как они устроены?</w:t>
      </w:r>
    </w:p>
    <w:p w:rsidR="007137A2" w:rsidRPr="00313D40" w:rsidRDefault="007137A2" w:rsidP="007137A2">
      <w:pPr>
        <w:spacing w:line="240" w:lineRule="auto"/>
        <w:ind w:left="284" w:hanging="284"/>
        <w:rPr>
          <w:rFonts w:ascii="Times New Roman" w:hAnsi="Times New Roman" w:cs="Times New Roman"/>
          <w:sz w:val="24"/>
          <w:szCs w:val="24"/>
        </w:rPr>
      </w:pPr>
    </w:p>
    <w:p w:rsidR="007137A2" w:rsidRPr="00313D40" w:rsidRDefault="007137A2" w:rsidP="007137A2">
      <w:pPr>
        <w:spacing w:line="240" w:lineRule="auto"/>
        <w:ind w:left="284" w:hanging="284"/>
        <w:rPr>
          <w:rFonts w:ascii="Times New Roman" w:hAnsi="Times New Roman" w:cs="Times New Roman"/>
          <w:sz w:val="24"/>
          <w:szCs w:val="24"/>
        </w:rPr>
      </w:pPr>
    </w:p>
    <w:p w:rsidR="007137A2" w:rsidRPr="00313D40" w:rsidRDefault="007137A2" w:rsidP="007137A2">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7137A2" w:rsidRPr="00313D40" w:rsidRDefault="007137A2" w:rsidP="007137A2">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7137A2" w:rsidRPr="00313D40" w:rsidRDefault="007137A2" w:rsidP="007137A2">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7137A2" w:rsidRPr="00313D40" w:rsidRDefault="007137A2" w:rsidP="007137A2">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7137A2" w:rsidRPr="00313D40" w:rsidRDefault="007137A2" w:rsidP="007137A2">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7137A2" w:rsidRPr="00313D40" w:rsidRDefault="007137A2" w:rsidP="007137A2">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7137A2" w:rsidRPr="00313D40" w:rsidTr="007137A2">
        <w:trPr>
          <w:jc w:val="center"/>
        </w:trPr>
        <w:tc>
          <w:tcPr>
            <w:tcW w:w="1894" w:type="dxa"/>
            <w:vAlign w:val="center"/>
          </w:tcPr>
          <w:p w:rsidR="007137A2" w:rsidRPr="00313D40" w:rsidRDefault="007137A2" w:rsidP="007137A2">
            <w:pPr>
              <w:pStyle w:val="af8"/>
              <w:ind w:left="-180" w:right="-122" w:firstLine="0"/>
              <w:jc w:val="center"/>
              <w:rPr>
                <w:sz w:val="24"/>
                <w:szCs w:val="24"/>
              </w:rPr>
            </w:pPr>
            <w:r w:rsidRPr="00313D40">
              <w:rPr>
                <w:sz w:val="24"/>
                <w:szCs w:val="24"/>
              </w:rPr>
              <w:t>Номер уровня</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Номер задания</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7137A2" w:rsidRPr="00313D40" w:rsidRDefault="007137A2" w:rsidP="007137A2">
            <w:pPr>
              <w:pStyle w:val="af8"/>
              <w:ind w:left="-180" w:right="-122" w:firstLine="0"/>
              <w:jc w:val="center"/>
              <w:rPr>
                <w:sz w:val="24"/>
                <w:szCs w:val="24"/>
              </w:rPr>
            </w:pPr>
            <w:r w:rsidRPr="00313D40">
              <w:rPr>
                <w:sz w:val="24"/>
                <w:szCs w:val="24"/>
              </w:rPr>
              <w:t>Отметка</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0-1</w:t>
            </w:r>
          </w:p>
        </w:tc>
      </w:tr>
      <w:tr w:rsidR="007137A2" w:rsidRPr="00313D40" w:rsidTr="007137A2">
        <w:trPr>
          <w:jc w:val="center"/>
        </w:trPr>
        <w:tc>
          <w:tcPr>
            <w:tcW w:w="1894"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2</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2</w:t>
            </w:r>
          </w:p>
        </w:tc>
        <w:tc>
          <w:tcPr>
            <w:tcW w:w="1895" w:type="dxa"/>
            <w:vAlign w:val="center"/>
          </w:tcPr>
          <w:p w:rsidR="007137A2" w:rsidRPr="00313D40" w:rsidRDefault="007137A2" w:rsidP="007137A2">
            <w:pPr>
              <w:pStyle w:val="af8"/>
              <w:ind w:left="0" w:right="-335" w:firstLine="0"/>
              <w:jc w:val="center"/>
              <w:rPr>
                <w:sz w:val="24"/>
                <w:szCs w:val="24"/>
              </w:rPr>
            </w:pPr>
            <w:r w:rsidRPr="00313D40">
              <w:rPr>
                <w:sz w:val="24"/>
                <w:szCs w:val="24"/>
              </w:rPr>
              <w:t>1-2</w:t>
            </w:r>
          </w:p>
        </w:tc>
      </w:tr>
      <w:tr w:rsidR="007137A2" w:rsidRPr="007137A2" w:rsidTr="007137A2">
        <w:trPr>
          <w:jc w:val="center"/>
        </w:trPr>
        <w:tc>
          <w:tcPr>
            <w:tcW w:w="1894" w:type="dxa"/>
            <w:vAlign w:val="center"/>
          </w:tcPr>
          <w:p w:rsidR="007137A2" w:rsidRPr="007137A2" w:rsidRDefault="007137A2" w:rsidP="007137A2">
            <w:pPr>
              <w:pStyle w:val="af8"/>
              <w:ind w:left="0" w:right="-335" w:firstLine="0"/>
              <w:jc w:val="center"/>
            </w:pPr>
            <w:r w:rsidRPr="007137A2">
              <w:t>1</w:t>
            </w:r>
          </w:p>
        </w:tc>
        <w:tc>
          <w:tcPr>
            <w:tcW w:w="1895" w:type="dxa"/>
            <w:vAlign w:val="center"/>
          </w:tcPr>
          <w:p w:rsidR="007137A2" w:rsidRPr="007137A2" w:rsidRDefault="007137A2" w:rsidP="007137A2">
            <w:pPr>
              <w:pStyle w:val="af8"/>
              <w:ind w:left="0" w:right="-335" w:firstLine="0"/>
              <w:jc w:val="center"/>
            </w:pPr>
            <w:r w:rsidRPr="007137A2">
              <w:t>3</w:t>
            </w:r>
          </w:p>
        </w:tc>
        <w:tc>
          <w:tcPr>
            <w:tcW w:w="1895" w:type="dxa"/>
            <w:vAlign w:val="center"/>
          </w:tcPr>
          <w:p w:rsidR="007137A2" w:rsidRPr="007137A2" w:rsidRDefault="007137A2" w:rsidP="007137A2">
            <w:pPr>
              <w:pStyle w:val="af8"/>
              <w:ind w:left="0" w:right="-335" w:firstLine="0"/>
              <w:jc w:val="center"/>
            </w:pPr>
            <w:r w:rsidRPr="007137A2">
              <w:t>1</w:t>
            </w:r>
          </w:p>
        </w:tc>
        <w:tc>
          <w:tcPr>
            <w:tcW w:w="1895" w:type="dxa"/>
            <w:vAlign w:val="center"/>
          </w:tcPr>
          <w:p w:rsidR="007137A2" w:rsidRPr="007137A2" w:rsidRDefault="007137A2" w:rsidP="007137A2">
            <w:pPr>
              <w:pStyle w:val="af8"/>
              <w:ind w:left="0" w:right="-335" w:firstLine="0"/>
              <w:jc w:val="center"/>
            </w:pPr>
            <w:r w:rsidRPr="007137A2">
              <w:t>3</w:t>
            </w:r>
          </w:p>
        </w:tc>
        <w:tc>
          <w:tcPr>
            <w:tcW w:w="1895" w:type="dxa"/>
            <w:vAlign w:val="center"/>
          </w:tcPr>
          <w:p w:rsidR="007137A2" w:rsidRPr="007137A2" w:rsidRDefault="007137A2" w:rsidP="007137A2">
            <w:pPr>
              <w:pStyle w:val="af8"/>
              <w:ind w:left="0" w:right="-335" w:firstLine="0"/>
              <w:jc w:val="center"/>
            </w:pPr>
            <w:r w:rsidRPr="007137A2">
              <w:t>2-3</w:t>
            </w:r>
          </w:p>
        </w:tc>
      </w:tr>
      <w:tr w:rsidR="007137A2" w:rsidRPr="007137A2" w:rsidTr="007137A2">
        <w:trPr>
          <w:jc w:val="center"/>
        </w:trPr>
        <w:tc>
          <w:tcPr>
            <w:tcW w:w="1894" w:type="dxa"/>
            <w:vAlign w:val="center"/>
          </w:tcPr>
          <w:p w:rsidR="007137A2" w:rsidRPr="007137A2" w:rsidRDefault="007137A2" w:rsidP="007137A2">
            <w:pPr>
              <w:pStyle w:val="af8"/>
              <w:ind w:left="0" w:right="-335" w:firstLine="0"/>
              <w:jc w:val="center"/>
            </w:pPr>
            <w:r w:rsidRPr="007137A2">
              <w:t>1</w:t>
            </w:r>
          </w:p>
        </w:tc>
        <w:tc>
          <w:tcPr>
            <w:tcW w:w="1895" w:type="dxa"/>
            <w:vAlign w:val="center"/>
          </w:tcPr>
          <w:p w:rsidR="007137A2" w:rsidRPr="007137A2" w:rsidRDefault="007137A2" w:rsidP="007137A2">
            <w:pPr>
              <w:pStyle w:val="af8"/>
              <w:ind w:left="0" w:right="-335" w:firstLine="0"/>
              <w:jc w:val="center"/>
            </w:pPr>
            <w:r w:rsidRPr="007137A2">
              <w:t>4</w:t>
            </w:r>
          </w:p>
        </w:tc>
        <w:tc>
          <w:tcPr>
            <w:tcW w:w="1895" w:type="dxa"/>
            <w:vAlign w:val="center"/>
          </w:tcPr>
          <w:p w:rsidR="007137A2" w:rsidRPr="007137A2" w:rsidRDefault="007137A2" w:rsidP="007137A2">
            <w:pPr>
              <w:pStyle w:val="af8"/>
              <w:ind w:left="0" w:right="-335" w:firstLine="0"/>
              <w:jc w:val="center"/>
            </w:pPr>
            <w:r w:rsidRPr="007137A2">
              <w:t>1</w:t>
            </w:r>
          </w:p>
        </w:tc>
        <w:tc>
          <w:tcPr>
            <w:tcW w:w="1895" w:type="dxa"/>
            <w:vAlign w:val="center"/>
          </w:tcPr>
          <w:p w:rsidR="007137A2" w:rsidRPr="007137A2" w:rsidRDefault="007137A2" w:rsidP="007137A2">
            <w:pPr>
              <w:pStyle w:val="af8"/>
              <w:ind w:left="0" w:right="-335" w:firstLine="0"/>
              <w:jc w:val="center"/>
            </w:pPr>
            <w:r w:rsidRPr="007137A2">
              <w:t>4</w:t>
            </w:r>
          </w:p>
        </w:tc>
        <w:tc>
          <w:tcPr>
            <w:tcW w:w="1895" w:type="dxa"/>
            <w:vAlign w:val="center"/>
          </w:tcPr>
          <w:p w:rsidR="007137A2" w:rsidRPr="007137A2" w:rsidRDefault="007137A2" w:rsidP="007137A2">
            <w:pPr>
              <w:pStyle w:val="af8"/>
              <w:ind w:left="0" w:right="-335" w:firstLine="0"/>
              <w:jc w:val="center"/>
            </w:pPr>
            <w:r w:rsidRPr="007137A2">
              <w:t>3-4</w:t>
            </w:r>
          </w:p>
        </w:tc>
      </w:tr>
      <w:tr w:rsidR="007137A2" w:rsidRPr="007137A2" w:rsidTr="007137A2">
        <w:trPr>
          <w:jc w:val="center"/>
        </w:trPr>
        <w:tc>
          <w:tcPr>
            <w:tcW w:w="1894" w:type="dxa"/>
            <w:vAlign w:val="center"/>
          </w:tcPr>
          <w:p w:rsidR="007137A2" w:rsidRPr="007137A2" w:rsidRDefault="007137A2" w:rsidP="007137A2">
            <w:pPr>
              <w:pStyle w:val="af8"/>
              <w:ind w:left="0" w:right="-335" w:firstLine="0"/>
              <w:jc w:val="center"/>
            </w:pPr>
            <w:r w:rsidRPr="007137A2">
              <w:t>1</w:t>
            </w:r>
          </w:p>
        </w:tc>
        <w:tc>
          <w:tcPr>
            <w:tcW w:w="1895" w:type="dxa"/>
            <w:vAlign w:val="center"/>
          </w:tcPr>
          <w:p w:rsidR="007137A2" w:rsidRPr="007137A2" w:rsidRDefault="007137A2" w:rsidP="007137A2">
            <w:pPr>
              <w:pStyle w:val="af8"/>
              <w:ind w:left="0" w:right="-335" w:firstLine="0"/>
              <w:jc w:val="center"/>
            </w:pPr>
            <w:r w:rsidRPr="007137A2">
              <w:t>5</w:t>
            </w:r>
          </w:p>
        </w:tc>
        <w:tc>
          <w:tcPr>
            <w:tcW w:w="1895" w:type="dxa"/>
            <w:vAlign w:val="center"/>
          </w:tcPr>
          <w:p w:rsidR="007137A2" w:rsidRPr="007137A2" w:rsidRDefault="007137A2" w:rsidP="007137A2">
            <w:pPr>
              <w:pStyle w:val="af8"/>
              <w:ind w:left="0" w:right="-335" w:firstLine="0"/>
              <w:jc w:val="center"/>
            </w:pPr>
            <w:r w:rsidRPr="007137A2">
              <w:t>1</w:t>
            </w:r>
          </w:p>
        </w:tc>
        <w:tc>
          <w:tcPr>
            <w:tcW w:w="1895" w:type="dxa"/>
            <w:vAlign w:val="center"/>
          </w:tcPr>
          <w:p w:rsidR="007137A2" w:rsidRPr="007137A2" w:rsidRDefault="007137A2" w:rsidP="007137A2">
            <w:pPr>
              <w:pStyle w:val="af8"/>
              <w:ind w:left="0" w:right="-335" w:firstLine="0"/>
              <w:jc w:val="center"/>
            </w:pPr>
            <w:r w:rsidRPr="007137A2">
              <w:t>5</w:t>
            </w:r>
          </w:p>
        </w:tc>
        <w:tc>
          <w:tcPr>
            <w:tcW w:w="1895" w:type="dxa"/>
            <w:vAlign w:val="center"/>
          </w:tcPr>
          <w:p w:rsidR="007137A2" w:rsidRPr="007137A2" w:rsidRDefault="007137A2" w:rsidP="007137A2">
            <w:pPr>
              <w:pStyle w:val="af8"/>
              <w:ind w:left="0" w:right="-335" w:firstLine="0"/>
              <w:jc w:val="center"/>
            </w:pPr>
            <w:r w:rsidRPr="007137A2">
              <w:t>4-5</w:t>
            </w:r>
          </w:p>
        </w:tc>
      </w:tr>
    </w:tbl>
    <w:p w:rsidR="007137A2" w:rsidRDefault="007137A2" w:rsidP="007137A2">
      <w:pPr>
        <w:ind w:left="284" w:hanging="284"/>
        <w:rPr>
          <w:sz w:val="28"/>
        </w:rPr>
      </w:pPr>
    </w:p>
    <w:p w:rsidR="00313D40" w:rsidRDefault="00313D40" w:rsidP="007137A2">
      <w:pPr>
        <w:ind w:left="284" w:hanging="284"/>
        <w:rPr>
          <w:sz w:val="28"/>
        </w:rPr>
      </w:pPr>
    </w:p>
    <w:p w:rsidR="00313D40" w:rsidRDefault="00313D40" w:rsidP="007137A2">
      <w:pPr>
        <w:ind w:left="284" w:hanging="284"/>
        <w:rPr>
          <w:sz w:val="28"/>
        </w:rPr>
      </w:pPr>
    </w:p>
    <w:p w:rsidR="00313D40" w:rsidRDefault="00313D40" w:rsidP="007137A2">
      <w:pPr>
        <w:ind w:left="284" w:hanging="284"/>
        <w:rPr>
          <w:sz w:val="28"/>
        </w:rPr>
      </w:pPr>
    </w:p>
    <w:p w:rsidR="00313D40" w:rsidRPr="007B74ED" w:rsidRDefault="00313D40" w:rsidP="007137A2">
      <w:pPr>
        <w:ind w:left="284" w:hanging="284"/>
        <w:rPr>
          <w:sz w:val="28"/>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Система смазки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Общее устройство и работа системы смазки</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Общее устройство и работа системы смазки. Основные элементы системы смазки, маслоприемники, масляные насосы, фильтры грубой и тонкой очистки: неполнопоточные и полнопоточные; радиаторы.</w:t>
      </w:r>
    </w:p>
    <w:p w:rsidR="007137A2" w:rsidRPr="007137A2" w:rsidRDefault="007137A2" w:rsidP="007137A2">
      <w:pPr>
        <w:pStyle w:val="31"/>
        <w:shd w:val="clear" w:color="auto" w:fill="auto"/>
        <w:spacing w:after="0" w:line="240" w:lineRule="auto"/>
        <w:ind w:right="-23" w:hanging="4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общее устройство системы смазки, основные узлы и детали, назначение и устройство</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DC547C" w:rsidRDefault="007137A2" w:rsidP="007137A2">
      <w:pPr>
        <w:pStyle w:val="1"/>
        <w:jc w:val="center"/>
        <w:rPr>
          <w:sz w:val="24"/>
          <w:szCs w:val="24"/>
        </w:rPr>
      </w:pPr>
      <w:r>
        <w:rPr>
          <w:sz w:val="24"/>
          <w:szCs w:val="24"/>
        </w:rPr>
        <w:lastRenderedPageBreak/>
        <w:t xml:space="preserve">Тема №11.  </w:t>
      </w:r>
      <w:r w:rsidRPr="00DC547C">
        <w:rPr>
          <w:sz w:val="24"/>
          <w:szCs w:val="24"/>
        </w:rPr>
        <w:t>Система смазки</w:t>
      </w:r>
    </w:p>
    <w:p w:rsidR="007137A2" w:rsidRPr="00DC547C" w:rsidRDefault="007137A2" w:rsidP="007137A2">
      <w:pPr>
        <w:rPr>
          <w:rFonts w:ascii="Times New Roman" w:hAnsi="Times New Roman" w:cs="Times New Roman"/>
          <w:sz w:val="24"/>
          <w:szCs w:val="24"/>
        </w:rPr>
      </w:pPr>
      <w:r w:rsidRPr="00DC547C">
        <w:rPr>
          <w:rFonts w:ascii="Times New Roman" w:hAnsi="Times New Roman" w:cs="Times New Roman"/>
          <w:noProof/>
          <w:sz w:val="24"/>
          <w:szCs w:val="24"/>
        </w:rPr>
        <w:drawing>
          <wp:inline distT="0" distB="0" distL="0" distR="0">
            <wp:extent cx="2541270" cy="2861945"/>
            <wp:effectExtent l="19050" t="0" r="0" b="0"/>
            <wp:docPr id="51" name="Рисунок 1" descr="Система смаз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стема смазки"/>
                    <pic:cNvPicPr>
                      <a:picLocks noChangeAspect="1" noChangeArrowheads="1"/>
                    </pic:cNvPicPr>
                  </pic:nvPicPr>
                  <pic:blipFill>
                    <a:blip r:embed="rId62"/>
                    <a:srcRect/>
                    <a:stretch>
                      <a:fillRect/>
                    </a:stretch>
                  </pic:blipFill>
                  <pic:spPr bwMode="auto">
                    <a:xfrm>
                      <a:off x="0" y="0"/>
                      <a:ext cx="2541270" cy="2861945"/>
                    </a:xfrm>
                    <a:prstGeom prst="rect">
                      <a:avLst/>
                    </a:prstGeom>
                    <a:noFill/>
                    <a:ln w="9525">
                      <a:noFill/>
                      <a:miter lim="800000"/>
                      <a:headEnd/>
                      <a:tailEnd/>
                    </a:ln>
                  </pic:spPr>
                </pic:pic>
              </a:graphicData>
            </a:graphic>
          </wp:inline>
        </w:drawing>
      </w:r>
    </w:p>
    <w:p w:rsidR="007137A2" w:rsidRPr="00DC547C" w:rsidRDefault="007137A2" w:rsidP="007137A2">
      <w:pPr>
        <w:ind w:left="720"/>
        <w:rPr>
          <w:rFonts w:ascii="Times New Roman" w:hAnsi="Times New Roman" w:cs="Times New Roman"/>
          <w:sz w:val="24"/>
          <w:szCs w:val="24"/>
        </w:rPr>
      </w:pPr>
      <w:r w:rsidRPr="00DC547C">
        <w:rPr>
          <w:rFonts w:ascii="Times New Roman" w:hAnsi="Times New Roman" w:cs="Times New Roman"/>
          <w:sz w:val="24"/>
          <w:szCs w:val="24"/>
        </w:rPr>
        <w:t>Система смазки</w:t>
      </w:r>
    </w:p>
    <w:p w:rsidR="007137A2" w:rsidRPr="00DC547C" w:rsidRDefault="007137A2" w:rsidP="007137A2">
      <w:pPr>
        <w:pStyle w:val="bodytext"/>
      </w:pPr>
      <w:r w:rsidRPr="00DC547C">
        <w:t>Назначение системы смазки заключается в подводе к трущимся деталям достаточного количества масла, необходимого для уменьшения трения  между сопряженными деталями, охлаждения их поверхностей, удалении частиц металла, образующихся вследствие износа, и защиты деталей от коррозии.      </w:t>
      </w:r>
      <w:r w:rsidRPr="00DC547C">
        <w:br/>
      </w:r>
      <w:r w:rsidRPr="00DC547C">
        <w:br/>
      </w:r>
      <w:r w:rsidRPr="00DC547C">
        <w:rPr>
          <w:rStyle w:val="af4"/>
        </w:rPr>
        <w:t>Система смазки двигателя</w:t>
      </w:r>
      <w:r w:rsidRPr="00DC547C">
        <w:t xml:space="preserve"> состоит из:</w:t>
      </w:r>
    </w:p>
    <w:p w:rsidR="007137A2" w:rsidRPr="00DC547C" w:rsidRDefault="007137A2" w:rsidP="001624E7">
      <w:pPr>
        <w:numPr>
          <w:ilvl w:val="0"/>
          <w:numId w:val="8"/>
        </w:numPr>
        <w:spacing w:before="100" w:beforeAutospacing="1" w:after="100" w:afterAutospacing="1" w:line="240" w:lineRule="auto"/>
        <w:rPr>
          <w:rFonts w:ascii="Times New Roman" w:hAnsi="Times New Roman" w:cs="Times New Roman"/>
          <w:sz w:val="24"/>
          <w:szCs w:val="24"/>
        </w:rPr>
      </w:pPr>
      <w:r w:rsidRPr="00DC547C">
        <w:rPr>
          <w:rFonts w:ascii="Times New Roman" w:hAnsi="Times New Roman" w:cs="Times New Roman"/>
          <w:sz w:val="24"/>
          <w:szCs w:val="24"/>
        </w:rPr>
        <w:t>Запаса моторного масла, расположенного в поддоне картера</w:t>
      </w:r>
    </w:p>
    <w:p w:rsidR="007137A2" w:rsidRPr="00DC547C" w:rsidRDefault="007137A2" w:rsidP="001624E7">
      <w:pPr>
        <w:numPr>
          <w:ilvl w:val="0"/>
          <w:numId w:val="8"/>
        </w:numPr>
        <w:spacing w:before="100" w:beforeAutospacing="1" w:after="100" w:afterAutospacing="1" w:line="240" w:lineRule="auto"/>
        <w:rPr>
          <w:rFonts w:ascii="Times New Roman" w:hAnsi="Times New Roman" w:cs="Times New Roman"/>
          <w:sz w:val="24"/>
          <w:szCs w:val="24"/>
        </w:rPr>
      </w:pPr>
      <w:r w:rsidRPr="00DC547C">
        <w:rPr>
          <w:rFonts w:ascii="Times New Roman" w:hAnsi="Times New Roman" w:cs="Times New Roman"/>
          <w:sz w:val="24"/>
          <w:szCs w:val="24"/>
        </w:rPr>
        <w:t>Масляного фильтра</w:t>
      </w:r>
    </w:p>
    <w:p w:rsidR="007137A2" w:rsidRPr="00DC547C" w:rsidRDefault="007137A2" w:rsidP="001624E7">
      <w:pPr>
        <w:numPr>
          <w:ilvl w:val="0"/>
          <w:numId w:val="8"/>
        </w:numPr>
        <w:spacing w:before="100" w:beforeAutospacing="1" w:after="100" w:afterAutospacing="1" w:line="240" w:lineRule="auto"/>
        <w:rPr>
          <w:rFonts w:ascii="Times New Roman" w:hAnsi="Times New Roman" w:cs="Times New Roman"/>
          <w:sz w:val="24"/>
          <w:szCs w:val="24"/>
        </w:rPr>
      </w:pPr>
      <w:r w:rsidRPr="00DC547C">
        <w:rPr>
          <w:rFonts w:ascii="Times New Roman" w:hAnsi="Times New Roman" w:cs="Times New Roman"/>
          <w:sz w:val="24"/>
          <w:szCs w:val="24"/>
        </w:rPr>
        <w:t>Системы каналов и проточек, поводящих масло к трущимся частям.</w:t>
      </w:r>
    </w:p>
    <w:p w:rsidR="007137A2" w:rsidRPr="00DC547C" w:rsidRDefault="007137A2" w:rsidP="001624E7">
      <w:pPr>
        <w:numPr>
          <w:ilvl w:val="0"/>
          <w:numId w:val="8"/>
        </w:numPr>
        <w:spacing w:before="100" w:beforeAutospacing="1" w:after="100" w:afterAutospacing="1" w:line="240" w:lineRule="auto"/>
        <w:rPr>
          <w:rFonts w:ascii="Times New Roman" w:hAnsi="Times New Roman" w:cs="Times New Roman"/>
          <w:sz w:val="24"/>
          <w:szCs w:val="24"/>
        </w:rPr>
      </w:pPr>
      <w:r w:rsidRPr="00DC547C">
        <w:rPr>
          <w:rFonts w:ascii="Times New Roman" w:hAnsi="Times New Roman" w:cs="Times New Roman"/>
          <w:sz w:val="24"/>
          <w:szCs w:val="24"/>
        </w:rPr>
        <w:t>Датчика, расположенного на двигателе  и указателя давления масла, расположенного на панели приборов управления.</w:t>
      </w:r>
    </w:p>
    <w:p w:rsidR="007137A2" w:rsidRPr="00DC547C" w:rsidRDefault="007137A2" w:rsidP="001624E7">
      <w:pPr>
        <w:numPr>
          <w:ilvl w:val="0"/>
          <w:numId w:val="8"/>
        </w:numPr>
        <w:spacing w:before="100" w:beforeAutospacing="1" w:after="100" w:afterAutospacing="1" w:line="240" w:lineRule="auto"/>
        <w:rPr>
          <w:rFonts w:ascii="Times New Roman" w:hAnsi="Times New Roman" w:cs="Times New Roman"/>
          <w:sz w:val="24"/>
          <w:szCs w:val="24"/>
        </w:rPr>
      </w:pPr>
      <w:r w:rsidRPr="00DC547C">
        <w:rPr>
          <w:rFonts w:ascii="Times New Roman" w:hAnsi="Times New Roman" w:cs="Times New Roman"/>
          <w:sz w:val="24"/>
          <w:szCs w:val="24"/>
        </w:rPr>
        <w:t>Системы вентиляции картерных газов.</w:t>
      </w:r>
    </w:p>
    <w:p w:rsidR="007137A2" w:rsidRPr="00DC547C" w:rsidRDefault="007137A2" w:rsidP="007137A2">
      <w:pPr>
        <w:pStyle w:val="bodytext"/>
      </w:pPr>
      <w:r w:rsidRPr="00DC547C">
        <w:rPr>
          <w:rStyle w:val="af4"/>
        </w:rPr>
        <w:t>Масляный насос</w:t>
      </w:r>
      <w:r w:rsidRPr="00DC547C">
        <w:t>: служит для создания давления масла в системе и подачи его к трущимся поверхностям деталей. Насос шестеренчатый. Состоит из корпуса,  двух шестерен (ведомая-ведущая),  приводного вала и  оси.</w:t>
      </w:r>
      <w:r w:rsidRPr="00DC547C">
        <w:br/>
        <w:t xml:space="preserve">Привод осуществляется непосредственно от коленчатого вала. </w:t>
      </w:r>
    </w:p>
    <w:p w:rsidR="007137A2" w:rsidRPr="00DC547C" w:rsidRDefault="007137A2" w:rsidP="007137A2">
      <w:pPr>
        <w:pStyle w:val="bodytext"/>
        <w:spacing w:after="240" w:afterAutospacing="0"/>
      </w:pPr>
      <w:r w:rsidRPr="00DC547C">
        <w:rPr>
          <w:rStyle w:val="af4"/>
        </w:rPr>
        <w:t>Масляный фильтр</w:t>
      </w:r>
      <w:r w:rsidRPr="00DC547C">
        <w:t>: служит для очистки масла от продуктов износа. Фильтр состоит из корпуса,  фильтрующего элемента (основной бумажный, дополнительный пластмассовый),  перепускного и противодренажного клапанов. (Резиновый клапан, пропускает масло в корпус, но не позволяет вытекать из корпуса).</w:t>
      </w:r>
      <w:r w:rsidRPr="00DC547C">
        <w:br/>
        <w:t>Перепускной клапан обеспечивает подачу неочищенного масла к смазывающим поверхностям, минуя фильтр в случае загрязнения фильтрующего элемента.</w:t>
      </w:r>
    </w:p>
    <w:p w:rsidR="007137A2" w:rsidRPr="00DC547C" w:rsidRDefault="007137A2" w:rsidP="007137A2">
      <w:pPr>
        <w:rPr>
          <w:rFonts w:ascii="Times New Roman" w:hAnsi="Times New Roman" w:cs="Times New Roman"/>
          <w:sz w:val="24"/>
          <w:szCs w:val="24"/>
        </w:rPr>
      </w:pPr>
      <w:r w:rsidRPr="00DC547C">
        <w:rPr>
          <w:rFonts w:ascii="Times New Roman" w:hAnsi="Times New Roman" w:cs="Times New Roman"/>
          <w:noProof/>
          <w:sz w:val="24"/>
          <w:szCs w:val="24"/>
        </w:rPr>
        <w:lastRenderedPageBreak/>
        <w:drawing>
          <wp:inline distT="0" distB="0" distL="0" distR="0">
            <wp:extent cx="1520190" cy="2054225"/>
            <wp:effectExtent l="19050" t="0" r="3810" b="0"/>
            <wp:docPr id="52" name="Рисунок 2" descr="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nt"/>
                    <pic:cNvPicPr>
                      <a:picLocks noChangeAspect="1" noChangeArrowheads="1"/>
                    </pic:cNvPicPr>
                  </pic:nvPicPr>
                  <pic:blipFill>
                    <a:blip r:embed="rId63"/>
                    <a:srcRect/>
                    <a:stretch>
                      <a:fillRect/>
                    </a:stretch>
                  </pic:blipFill>
                  <pic:spPr bwMode="auto">
                    <a:xfrm>
                      <a:off x="0" y="0"/>
                      <a:ext cx="1520190" cy="2054225"/>
                    </a:xfrm>
                    <a:prstGeom prst="rect">
                      <a:avLst/>
                    </a:prstGeom>
                    <a:noFill/>
                    <a:ln w="9525">
                      <a:noFill/>
                      <a:miter lim="800000"/>
                      <a:headEnd/>
                      <a:tailEnd/>
                    </a:ln>
                  </pic:spPr>
                </pic:pic>
              </a:graphicData>
            </a:graphic>
          </wp:inline>
        </w:drawing>
      </w:r>
    </w:p>
    <w:p w:rsidR="007137A2" w:rsidRPr="00DC547C" w:rsidRDefault="007137A2" w:rsidP="007137A2">
      <w:pPr>
        <w:pStyle w:val="3"/>
        <w:rPr>
          <w:rFonts w:ascii="Times New Roman" w:hAnsi="Times New Roman" w:cs="Times New Roman"/>
          <w:sz w:val="24"/>
          <w:szCs w:val="24"/>
        </w:rPr>
      </w:pPr>
      <w:r w:rsidRPr="00DC547C">
        <w:rPr>
          <w:rFonts w:ascii="Times New Roman" w:hAnsi="Times New Roman" w:cs="Times New Roman"/>
          <w:sz w:val="24"/>
          <w:szCs w:val="24"/>
        </w:rPr>
        <w:t>Принцип работы системы смазки.</w:t>
      </w:r>
    </w:p>
    <w:p w:rsidR="007137A2" w:rsidRPr="00DC547C" w:rsidRDefault="007137A2" w:rsidP="007137A2">
      <w:pPr>
        <w:pStyle w:val="bodytext"/>
      </w:pPr>
      <w:r w:rsidRPr="00DC547C">
        <w:t>Моторное масло под давлением, созданным насосом, подается в фильтр. Очищенное масло от фильтра поступает по каналам и проточкам ко всем точкам смазки, откуда самотеком опускается в поддон картера. Для измерения уровня масла имеется специальный щуп, однако измерять уровень необходимо до пуска двигателя или примерно через 30 минут после его остановки.</w:t>
      </w:r>
    </w:p>
    <w:p w:rsidR="007137A2" w:rsidRPr="00DC547C" w:rsidRDefault="007137A2" w:rsidP="007137A2">
      <w:pPr>
        <w:pStyle w:val="bodytext"/>
      </w:pPr>
      <w:r w:rsidRPr="00DC547C">
        <w:t>Вентиляция картера необходима для поддержания в нем нормального давления и удаления паров бензина и газов. Отсос картерных газов в смесительную камеру карбюратора осуществляется через специальный золотник, расположенный на оси дроссельной заслонки.</w:t>
      </w:r>
    </w:p>
    <w:p w:rsidR="007137A2" w:rsidRPr="00DC547C" w:rsidRDefault="007137A2" w:rsidP="007137A2">
      <w:pPr>
        <w:pStyle w:val="bodytext"/>
      </w:pPr>
      <w:r w:rsidRPr="00DC547C">
        <w:t>Масло, используемое в системе смазки, может быть минеральным, полусинтетическим и синтетическим. Смешивать между собой эти масла нельзя. Можно полностью заменить одно масло на другое.</w:t>
      </w: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Default="007137A2" w:rsidP="007137A2">
      <w:pPr>
        <w:rPr>
          <w:rFonts w:ascii="Times New Roman" w:hAnsi="Times New Roman" w:cs="Times New Roman"/>
          <w:sz w:val="24"/>
          <w:szCs w:val="24"/>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и работа системы смазки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u w:val="single"/>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Изучение устройства и принципа работы агрегатов системы смазки.</w:t>
      </w:r>
    </w:p>
    <w:p w:rsidR="007137A2" w:rsidRPr="007137A2" w:rsidRDefault="007137A2" w:rsidP="007137A2">
      <w:pPr>
        <w:shd w:val="clear" w:color="auto" w:fill="FFFFFF"/>
        <w:tabs>
          <w:tab w:val="left" w:pos="7367"/>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z w:val="28"/>
          <w:szCs w:val="28"/>
        </w:rPr>
        <w:tab/>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Изучение устройства и принципа работы агрегатов системы смазки. Ознакомление с конструктивными особенностями систем смазки двигателей различных марок.</w:t>
      </w:r>
    </w:p>
    <w:p w:rsidR="007137A2" w:rsidRPr="007137A2" w:rsidRDefault="007137A2" w:rsidP="007137A2">
      <w:pPr>
        <w:pStyle w:val="31"/>
        <w:shd w:val="clear" w:color="auto" w:fill="auto"/>
        <w:spacing w:after="0" w:line="240" w:lineRule="auto"/>
        <w:ind w:right="-23" w:hanging="4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pStyle w:val="31"/>
        <w:shd w:val="clear" w:color="auto" w:fill="auto"/>
        <w:spacing w:after="0" w:line="240" w:lineRule="auto"/>
        <w:ind w:right="-23" w:firstLine="0"/>
        <w:rPr>
          <w:rStyle w:val="24"/>
          <w:i/>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313D40" w:rsidRDefault="00597936" w:rsidP="00597936">
      <w:pPr>
        <w:pStyle w:val="1"/>
        <w:jc w:val="center"/>
        <w:rPr>
          <w:b w:val="0"/>
          <w:i/>
          <w:sz w:val="24"/>
          <w:szCs w:val="24"/>
        </w:rPr>
      </w:pPr>
      <w:r w:rsidRPr="00313D40">
        <w:rPr>
          <w:b w:val="0"/>
          <w:i/>
          <w:sz w:val="24"/>
          <w:szCs w:val="24"/>
        </w:rPr>
        <w:lastRenderedPageBreak/>
        <w:t>ЛАБОРАТОРНАЯ РАБОТА №</w:t>
      </w:r>
      <w:r w:rsidR="00313D40" w:rsidRPr="00313D40">
        <w:rPr>
          <w:b w:val="0"/>
          <w:i/>
          <w:sz w:val="24"/>
          <w:szCs w:val="24"/>
        </w:rPr>
        <w:t>4</w:t>
      </w:r>
    </w:p>
    <w:p w:rsidR="00597936" w:rsidRPr="00313D40" w:rsidRDefault="00597936" w:rsidP="00597936">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1.6</w:t>
      </w:r>
      <w:r w:rsidRPr="00313D40">
        <w:rPr>
          <w:rFonts w:ascii="Times New Roman" w:hAnsi="Times New Roman" w:cs="Times New Roman"/>
          <w:sz w:val="24"/>
          <w:szCs w:val="24"/>
        </w:rPr>
        <w:t xml:space="preserve"> «Смазочная система»</w:t>
      </w:r>
    </w:p>
    <w:p w:rsidR="00597936" w:rsidRPr="00313D40" w:rsidRDefault="00597936" w:rsidP="00597936">
      <w:pPr>
        <w:pStyle w:val="af6"/>
        <w:spacing w:line="240" w:lineRule="auto"/>
        <w:ind w:left="1843" w:hanging="1843"/>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системы смазки двигателей ЗМЗ-402.10, ЗМЗ-53-11, ЗИЛ-508.10, ЯМЗ-236, КамАЗ-740.10</w:t>
      </w:r>
    </w:p>
    <w:p w:rsidR="00597936" w:rsidRPr="00313D40" w:rsidRDefault="00597936" w:rsidP="00597936">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систему смазки бензиновых и дизельных двигателей</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 Рассмотреть и уметь объяснить следующие схемы: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Путь масла из поддона до всех смазываемых элементов</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Способы подачи масла к трущимся деталям</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Вентиляция картера в двигателях</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2.4. Регулирование давления в системе смазки</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системы смазки изучаемых двигателей:</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системы смазки</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Применяемые масла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Элементы двигателя, смазываемые: под давлением, разбрызгиванием, самотеком, масляным туманом</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3.4. Тип системы вентиляции картера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3.5. Типы масляных фильтров</w:t>
      </w:r>
    </w:p>
    <w:p w:rsidR="00597936" w:rsidRPr="00313D40" w:rsidRDefault="00597936" w:rsidP="00597936">
      <w:pPr>
        <w:pStyle w:val="af6"/>
        <w:spacing w:line="240" w:lineRule="auto"/>
        <w:ind w:left="284"/>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597936" w:rsidRPr="00313D40" w:rsidRDefault="00597936" w:rsidP="00597936">
      <w:pPr>
        <w:pStyle w:val="af6"/>
        <w:spacing w:line="240" w:lineRule="auto"/>
        <w:ind w:left="567" w:hanging="283"/>
        <w:rPr>
          <w:rFonts w:ascii="Times New Roman" w:hAnsi="Times New Roman" w:cs="Times New Roman"/>
          <w:sz w:val="24"/>
          <w:szCs w:val="24"/>
        </w:rPr>
      </w:pPr>
    </w:p>
    <w:p w:rsidR="00597936" w:rsidRPr="00313D40" w:rsidRDefault="00597936" w:rsidP="00597936">
      <w:pPr>
        <w:pStyle w:val="2"/>
        <w:spacing w:line="240" w:lineRule="auto"/>
        <w:ind w:firstLine="1843"/>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597936" w:rsidRPr="00313D40" w:rsidRDefault="00597936" w:rsidP="00597936">
      <w:pPr>
        <w:pStyle w:val="af2"/>
      </w:pPr>
      <w:r w:rsidRPr="00313D40">
        <w:t>1.Макеты, разрезы и детали</w:t>
      </w:r>
    </w:p>
    <w:p w:rsidR="00597936" w:rsidRPr="00313D40" w:rsidRDefault="00597936" w:rsidP="00597936">
      <w:pPr>
        <w:pStyle w:val="af2"/>
        <w:ind w:left="851" w:hanging="567"/>
      </w:pPr>
      <w:r w:rsidRPr="00313D40">
        <w:t>1.1.Стенд «Двигатель ЗМЗ-402.10», «Двигатель ЗМЗ-53-11», «Двигатель ЗИЛ-508.10», «Двигатель ЯМЗ-236», «Двигатель КамАЗ-740.10»</w:t>
      </w:r>
    </w:p>
    <w:p w:rsidR="00597936" w:rsidRPr="00313D40" w:rsidRDefault="00597936" w:rsidP="00597936">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1.2.Детали и приборы системы смазки: масляный насос, маслоприемник, масляные фильтры, фильтр грубой очистки, фильтр тонкой очистки, центробежный очиститель, масляный радиатор.</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2.Плакаты «Смазочная система», «Приборы смазочной системы»</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597936" w:rsidRPr="00313D40" w:rsidRDefault="00597936" w:rsidP="00597936">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lastRenderedPageBreak/>
        <w:t>В.Л. Роговцев, А.Г. Пузанков, В.Д. Олдфильд Устройство и эксплуатация автотранспортных средств. – М.: Транспорт, 1998</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597936" w:rsidRPr="00313D40" w:rsidRDefault="00597936" w:rsidP="00597936">
      <w:pPr>
        <w:spacing w:line="240" w:lineRule="auto"/>
        <w:ind w:firstLine="284"/>
        <w:rPr>
          <w:rFonts w:ascii="Times New Roman" w:hAnsi="Times New Roman" w:cs="Times New Roman"/>
          <w:sz w:val="24"/>
          <w:szCs w:val="24"/>
        </w:rPr>
      </w:pPr>
    </w:p>
    <w:p w:rsidR="00597936" w:rsidRPr="00313D40" w:rsidRDefault="00597936" w:rsidP="00597936">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Контрольные вопросы:</w:t>
      </w:r>
    </w:p>
    <w:p w:rsidR="00597936" w:rsidRPr="00313D40" w:rsidRDefault="00597936" w:rsidP="001624E7">
      <w:pPr>
        <w:numPr>
          <w:ilvl w:val="0"/>
          <w:numId w:val="7"/>
        </w:numPr>
        <w:tabs>
          <w:tab w:val="clear" w:pos="720"/>
          <w:tab w:val="num" w:pos="284"/>
          <w:tab w:val="num" w:pos="900"/>
        </w:tabs>
        <w:spacing w:after="0" w:line="240" w:lineRule="auto"/>
        <w:ind w:left="284" w:right="-2" w:hanging="284"/>
        <w:rPr>
          <w:rFonts w:ascii="Times New Roman" w:hAnsi="Times New Roman" w:cs="Times New Roman"/>
          <w:sz w:val="24"/>
          <w:szCs w:val="24"/>
        </w:rPr>
      </w:pPr>
      <w:r w:rsidRPr="00313D40">
        <w:rPr>
          <w:rFonts w:ascii="Times New Roman" w:hAnsi="Times New Roman" w:cs="Times New Roman"/>
          <w:sz w:val="24"/>
          <w:szCs w:val="24"/>
        </w:rPr>
        <w:t>Какие обязательные элементы должны быть в смазочных системах двигателей? Каково их назначение?</w:t>
      </w:r>
    </w:p>
    <w:p w:rsidR="00597936" w:rsidRPr="00313D40" w:rsidRDefault="00597936" w:rsidP="001624E7">
      <w:pPr>
        <w:numPr>
          <w:ilvl w:val="0"/>
          <w:numId w:val="7"/>
        </w:numPr>
        <w:tabs>
          <w:tab w:val="clear" w:pos="720"/>
          <w:tab w:val="num" w:pos="284"/>
          <w:tab w:val="num" w:pos="900"/>
        </w:tabs>
        <w:spacing w:after="0" w:line="240" w:lineRule="auto"/>
        <w:ind w:left="284" w:right="-2" w:hanging="284"/>
        <w:rPr>
          <w:rFonts w:ascii="Times New Roman" w:hAnsi="Times New Roman" w:cs="Times New Roman"/>
          <w:sz w:val="24"/>
          <w:szCs w:val="24"/>
        </w:rPr>
      </w:pPr>
      <w:r w:rsidRPr="00313D40">
        <w:rPr>
          <w:rFonts w:ascii="Times New Roman" w:hAnsi="Times New Roman" w:cs="Times New Roman"/>
          <w:sz w:val="24"/>
          <w:szCs w:val="24"/>
        </w:rPr>
        <w:t>Каковы особенности подвода масла к наиболее нагруженным деталям двигателя?</w:t>
      </w:r>
    </w:p>
    <w:p w:rsidR="00597936" w:rsidRPr="00313D40" w:rsidRDefault="00597936" w:rsidP="001624E7">
      <w:pPr>
        <w:numPr>
          <w:ilvl w:val="0"/>
          <w:numId w:val="7"/>
        </w:numPr>
        <w:tabs>
          <w:tab w:val="clear" w:pos="720"/>
          <w:tab w:val="num" w:pos="426"/>
          <w:tab w:val="num" w:pos="851"/>
        </w:tabs>
        <w:spacing w:after="0" w:line="240" w:lineRule="auto"/>
        <w:ind w:left="851" w:right="-621" w:hanging="425"/>
        <w:rPr>
          <w:rFonts w:ascii="Times New Roman" w:hAnsi="Times New Roman" w:cs="Times New Roman"/>
          <w:sz w:val="24"/>
          <w:szCs w:val="24"/>
        </w:rPr>
      </w:pPr>
      <w:r w:rsidRPr="00313D40">
        <w:rPr>
          <w:rFonts w:ascii="Times New Roman" w:hAnsi="Times New Roman" w:cs="Times New Roman"/>
          <w:sz w:val="24"/>
          <w:szCs w:val="24"/>
        </w:rPr>
        <w:t xml:space="preserve">Как осуществляется подвод масла к механизмам газораспределения </w:t>
      </w:r>
      <w:r w:rsidRPr="00313D40">
        <w:rPr>
          <w:rFonts w:ascii="Times New Roman" w:hAnsi="Times New Roman" w:cs="Times New Roman"/>
          <w:sz w:val="24"/>
          <w:szCs w:val="24"/>
          <w:lang w:val="en-US"/>
        </w:rPr>
        <w:t>V</w:t>
      </w:r>
      <w:r w:rsidRPr="00313D40">
        <w:rPr>
          <w:rFonts w:ascii="Times New Roman" w:hAnsi="Times New Roman" w:cs="Times New Roman"/>
          <w:sz w:val="24"/>
          <w:szCs w:val="24"/>
        </w:rPr>
        <w:t>-образных двигателей?</w:t>
      </w:r>
    </w:p>
    <w:p w:rsidR="00597936" w:rsidRPr="00313D40" w:rsidRDefault="00597936" w:rsidP="001624E7">
      <w:pPr>
        <w:numPr>
          <w:ilvl w:val="0"/>
          <w:numId w:val="7"/>
        </w:numPr>
        <w:tabs>
          <w:tab w:val="clear" w:pos="720"/>
          <w:tab w:val="num" w:pos="851"/>
          <w:tab w:val="num" w:pos="900"/>
        </w:tabs>
        <w:spacing w:after="0" w:line="240" w:lineRule="auto"/>
        <w:ind w:left="1212" w:right="-621" w:hanging="786"/>
        <w:rPr>
          <w:rFonts w:ascii="Times New Roman" w:hAnsi="Times New Roman" w:cs="Times New Roman"/>
          <w:sz w:val="24"/>
          <w:szCs w:val="24"/>
        </w:rPr>
      </w:pPr>
      <w:r w:rsidRPr="00313D40">
        <w:rPr>
          <w:rFonts w:ascii="Times New Roman" w:hAnsi="Times New Roman" w:cs="Times New Roman"/>
          <w:sz w:val="24"/>
          <w:szCs w:val="24"/>
        </w:rPr>
        <w:t>Каким образом происходит очистка масла в смазочной системе?</w:t>
      </w:r>
    </w:p>
    <w:p w:rsidR="00597936" w:rsidRPr="00313D40" w:rsidRDefault="00597936" w:rsidP="001624E7">
      <w:pPr>
        <w:numPr>
          <w:ilvl w:val="0"/>
          <w:numId w:val="7"/>
        </w:numPr>
        <w:tabs>
          <w:tab w:val="clear" w:pos="720"/>
          <w:tab w:val="num" w:pos="851"/>
          <w:tab w:val="num" w:pos="900"/>
        </w:tabs>
        <w:spacing w:after="0" w:line="240" w:lineRule="auto"/>
        <w:ind w:left="1212" w:right="-621" w:hanging="786"/>
        <w:rPr>
          <w:rFonts w:ascii="Times New Roman" w:hAnsi="Times New Roman" w:cs="Times New Roman"/>
          <w:sz w:val="24"/>
          <w:szCs w:val="24"/>
        </w:rPr>
      </w:pPr>
      <w:r w:rsidRPr="00313D40">
        <w:rPr>
          <w:rFonts w:ascii="Times New Roman" w:hAnsi="Times New Roman" w:cs="Times New Roman"/>
          <w:sz w:val="24"/>
          <w:szCs w:val="24"/>
        </w:rPr>
        <w:t>Для чего нужна и как происходит вентиляция картера двигателя?</w:t>
      </w: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597936">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97936" w:rsidRPr="00313D40" w:rsidRDefault="00597936" w:rsidP="00597936">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597936" w:rsidRPr="00313D40" w:rsidRDefault="00597936" w:rsidP="00597936">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597936" w:rsidRPr="00313D40" w:rsidRDefault="00597936" w:rsidP="00597936">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597936" w:rsidRPr="00313D40" w:rsidTr="0067707A">
        <w:trPr>
          <w:jc w:val="center"/>
        </w:trPr>
        <w:tc>
          <w:tcPr>
            <w:tcW w:w="1894"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уровня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задания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Отметка</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0-1</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1-2</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2-3</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3-4</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4-5</w:t>
            </w:r>
          </w:p>
        </w:tc>
      </w:tr>
    </w:tbl>
    <w:p w:rsidR="00597936" w:rsidRPr="00313D40" w:rsidRDefault="00597936" w:rsidP="00597936">
      <w:pPr>
        <w:rPr>
          <w:sz w:val="24"/>
          <w:szCs w:val="24"/>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7137A2"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Назначение системы питания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520"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Общее устройство и работа системы питания.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52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Общее устройство и работа системы питания. Горючая смесь.</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4"/>
          <w:sz w:val="24"/>
          <w:szCs w:val="24"/>
        </w:rPr>
        <w:t xml:space="preserve">Задание на дом - </w:t>
      </w:r>
      <w:r w:rsidRPr="007137A2">
        <w:rPr>
          <w:i/>
          <w:sz w:val="24"/>
          <w:szCs w:val="24"/>
          <w:u w:val="single"/>
        </w:rPr>
        <w:t>о системе питания, применяемых видах топлива для ДВС</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251974" w:rsidRDefault="00597936" w:rsidP="00597936">
      <w:pPr>
        <w:pStyle w:val="afa"/>
        <w:jc w:val="center"/>
        <w:rPr>
          <w:b/>
        </w:rPr>
      </w:pPr>
      <w:r w:rsidRPr="00251974">
        <w:rPr>
          <w:b/>
        </w:rPr>
        <w:lastRenderedPageBreak/>
        <w:t>Тема №13. Назначение системы питания</w:t>
      </w:r>
    </w:p>
    <w:p w:rsidR="00597936" w:rsidRPr="00251974" w:rsidRDefault="00597936" w:rsidP="00597936">
      <w:pPr>
        <w:pStyle w:val="afa"/>
      </w:pPr>
      <w:r w:rsidRPr="00251974">
        <w:t>Основное назначение системы питания двигателя — бесперебойно снабжать цилиндры двигателя горючей смесью. В состав системы питания (рис. 16) входят следующие узлы и детали: топливный бак, топливные проводы, топливный насос, карбюратор, воздушный фильтр, впускной и выпускной трубопроводы и глушитель.</w:t>
      </w:r>
    </w:p>
    <w:p w:rsidR="00597936" w:rsidRPr="00251974" w:rsidRDefault="00597936" w:rsidP="00597936">
      <w:pPr>
        <w:pStyle w:val="afa"/>
      </w:pPr>
      <w:r w:rsidRPr="00251974">
        <w:rPr>
          <w:noProof/>
        </w:rPr>
        <w:drawing>
          <wp:inline distT="0" distB="0" distL="0" distR="0">
            <wp:extent cx="3098672" cy="4346369"/>
            <wp:effectExtent l="19050" t="0" r="6478" b="0"/>
            <wp:docPr id="53" name="Рисунок 1" descr="Схема и назначение системы питания дв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и назначение системы питания двигателя"/>
                    <pic:cNvPicPr>
                      <a:picLocks noChangeAspect="1" noChangeArrowheads="1"/>
                    </pic:cNvPicPr>
                  </pic:nvPicPr>
                  <pic:blipFill>
                    <a:blip r:embed="rId64"/>
                    <a:srcRect/>
                    <a:stretch>
                      <a:fillRect/>
                    </a:stretch>
                  </pic:blipFill>
                  <pic:spPr bwMode="auto">
                    <a:xfrm>
                      <a:off x="0" y="0"/>
                      <a:ext cx="3098615" cy="4346289"/>
                    </a:xfrm>
                    <a:prstGeom prst="rect">
                      <a:avLst/>
                    </a:prstGeom>
                    <a:noFill/>
                    <a:ln w="9525">
                      <a:noFill/>
                      <a:miter lim="800000"/>
                      <a:headEnd/>
                      <a:tailEnd/>
                    </a:ln>
                  </pic:spPr>
                </pic:pic>
              </a:graphicData>
            </a:graphic>
          </wp:inline>
        </w:drawing>
      </w:r>
      <w:r w:rsidRPr="00251974">
        <w:br/>
      </w:r>
      <w:r w:rsidRPr="00251974">
        <w:rPr>
          <w:rStyle w:val="afb"/>
        </w:rPr>
        <w:t>Рис. 16. Схема и назначение системы питания двигателя.</w:t>
      </w:r>
    </w:p>
    <w:p w:rsidR="00597936" w:rsidRPr="00251974" w:rsidRDefault="00597936" w:rsidP="00597936">
      <w:pPr>
        <w:pStyle w:val="afa"/>
      </w:pPr>
      <w:r w:rsidRPr="00251974">
        <w:t xml:space="preserve">Прежде чем изучить устройство приборов системы питания, познакомимся с тем, что представляет собой топливо и, в частности, бензин, который, как правило, применяют на легковых автомобилях. Отечественная нефтеперерабатывающая промышленность снабжает автомобилистов бензином следующих сортов: А-66, А-72, А-76, АИ-93, АИ-98. Буква "А" обозначает, что это бензин автомобильный, а цифра 76 характеризует его антидетонационную стойкость (еще называют октановое число). Чем выше эта цифра, тем лучше качество бензина. С целью повышения антидетонационных свойств бензина к нему иногда добавляют этиловую жидкость. Этот сорт бензина имеет красноватый цвет и его называют этилированным. Он ядовит, и поэтому такой бензин нельзя подсасывать через шланг ртом, нельзя мыть им руки и детали. Пары этилированного бензина также опасны и могут вызвать отравление. </w:t>
      </w:r>
    </w:p>
    <w:p w:rsidR="00597936" w:rsidRPr="00251974" w:rsidRDefault="00597936" w:rsidP="00597936">
      <w:pPr>
        <w:spacing w:before="100" w:beforeAutospacing="1" w:after="100" w:afterAutospacing="1" w:line="240" w:lineRule="auto"/>
        <w:rPr>
          <w:rFonts w:ascii="Times New Roman" w:eastAsia="Times New Roman" w:hAnsi="Times New Roman" w:cs="Times New Roman"/>
          <w:sz w:val="24"/>
          <w:szCs w:val="24"/>
        </w:rPr>
      </w:pPr>
      <w:r w:rsidRPr="00251974">
        <w:rPr>
          <w:rFonts w:ascii="Times New Roman" w:eastAsia="Times New Roman" w:hAnsi="Times New Roman" w:cs="Times New Roman"/>
          <w:sz w:val="24"/>
          <w:szCs w:val="24"/>
        </w:rPr>
        <w:t>Система питания двигателя автомобиля состоит из топливного бака, топливного насоса, воздушного фильтра, карбюратора, топливопроводов, впускного и выпускного трубопроводов, трубы глушителей, основного и дополнительного глушителей (рис. 2).</w:t>
      </w:r>
    </w:p>
    <w:p w:rsidR="00597936" w:rsidRPr="00251974" w:rsidRDefault="00597936" w:rsidP="00597936">
      <w:pPr>
        <w:spacing w:before="100" w:beforeAutospacing="1" w:after="100" w:afterAutospacing="1" w:line="240" w:lineRule="auto"/>
        <w:rPr>
          <w:rFonts w:ascii="Times New Roman" w:eastAsia="Times New Roman" w:hAnsi="Times New Roman" w:cs="Times New Roman"/>
          <w:sz w:val="24"/>
          <w:szCs w:val="24"/>
        </w:rPr>
      </w:pPr>
      <w:r w:rsidRPr="00251974">
        <w:rPr>
          <w:rFonts w:ascii="Times New Roman" w:eastAsia="Times New Roman" w:hAnsi="Times New Roman" w:cs="Times New Roman"/>
          <w:sz w:val="24"/>
          <w:szCs w:val="24"/>
        </w:rPr>
        <w:t xml:space="preserve">Топливо из бака 6 подается насосом 7 по топливопроводам 5 в карбюратор </w:t>
      </w:r>
      <w:r w:rsidRPr="00251974">
        <w:rPr>
          <w:rFonts w:ascii="Times New Roman" w:eastAsia="Times New Roman" w:hAnsi="Times New Roman" w:cs="Times New Roman"/>
          <w:i/>
          <w:iCs/>
          <w:sz w:val="24"/>
          <w:szCs w:val="24"/>
        </w:rPr>
        <w:t xml:space="preserve">4. </w:t>
      </w:r>
      <w:r w:rsidRPr="00251974">
        <w:rPr>
          <w:rFonts w:ascii="Times New Roman" w:eastAsia="Times New Roman" w:hAnsi="Times New Roman" w:cs="Times New Roman"/>
          <w:sz w:val="24"/>
          <w:szCs w:val="24"/>
        </w:rPr>
        <w:t xml:space="preserve">Через воздушный фильтр </w:t>
      </w:r>
      <w:r w:rsidRPr="00251974">
        <w:rPr>
          <w:rFonts w:ascii="Times New Roman" w:eastAsia="Times New Roman" w:hAnsi="Times New Roman" w:cs="Times New Roman"/>
          <w:i/>
          <w:iCs/>
          <w:sz w:val="24"/>
          <w:szCs w:val="24"/>
        </w:rPr>
        <w:t xml:space="preserve">1 </w:t>
      </w:r>
      <w:r w:rsidRPr="00251974">
        <w:rPr>
          <w:rFonts w:ascii="Times New Roman" w:eastAsia="Times New Roman" w:hAnsi="Times New Roman" w:cs="Times New Roman"/>
          <w:sz w:val="24"/>
          <w:szCs w:val="24"/>
        </w:rPr>
        <w:t xml:space="preserve">в карбюратор поступает воздух. Приготовленная в карбюраторе </w:t>
      </w:r>
      <w:r w:rsidRPr="00251974">
        <w:rPr>
          <w:rFonts w:ascii="Times New Roman" w:eastAsia="Times New Roman" w:hAnsi="Times New Roman" w:cs="Times New Roman"/>
          <w:sz w:val="24"/>
          <w:szCs w:val="24"/>
        </w:rPr>
        <w:lastRenderedPageBreak/>
        <w:t xml:space="preserve">горючая смесь подается в цилиндры двигателя по впускному трубопроводу </w:t>
      </w:r>
      <w:r w:rsidRPr="00251974">
        <w:rPr>
          <w:rFonts w:ascii="Times New Roman" w:eastAsia="Times New Roman" w:hAnsi="Times New Roman" w:cs="Times New Roman"/>
          <w:i/>
          <w:iCs/>
          <w:sz w:val="24"/>
          <w:szCs w:val="24"/>
        </w:rPr>
        <w:t xml:space="preserve">2. </w:t>
      </w:r>
      <w:r w:rsidRPr="00251974">
        <w:rPr>
          <w:rFonts w:ascii="Times New Roman" w:eastAsia="Times New Roman" w:hAnsi="Times New Roman" w:cs="Times New Roman"/>
          <w:sz w:val="24"/>
          <w:szCs w:val="24"/>
        </w:rPr>
        <w:t xml:space="preserve">Отработавшие газы отводятся из цилиндров двигателя в окружающую среду через выпускной трубопровод </w:t>
      </w:r>
      <w:r w:rsidRPr="00251974">
        <w:rPr>
          <w:rFonts w:ascii="Times New Roman" w:eastAsia="Times New Roman" w:hAnsi="Times New Roman" w:cs="Times New Roman"/>
          <w:i/>
          <w:iCs/>
          <w:sz w:val="24"/>
          <w:szCs w:val="24"/>
        </w:rPr>
        <w:t xml:space="preserve">3, </w:t>
      </w:r>
      <w:r w:rsidRPr="00251974">
        <w:rPr>
          <w:rFonts w:ascii="Times New Roman" w:eastAsia="Times New Roman" w:hAnsi="Times New Roman" w:cs="Times New Roman"/>
          <w:sz w:val="24"/>
          <w:szCs w:val="24"/>
        </w:rPr>
        <w:t xml:space="preserve">трубу </w:t>
      </w:r>
      <w:r w:rsidRPr="00251974">
        <w:rPr>
          <w:rFonts w:ascii="Times New Roman" w:eastAsia="Times New Roman" w:hAnsi="Times New Roman" w:cs="Times New Roman"/>
          <w:i/>
          <w:iCs/>
          <w:sz w:val="24"/>
          <w:szCs w:val="24"/>
        </w:rPr>
        <w:t xml:space="preserve">8 </w:t>
      </w:r>
      <w:r w:rsidRPr="00251974">
        <w:rPr>
          <w:rFonts w:ascii="Times New Roman" w:eastAsia="Times New Roman" w:hAnsi="Times New Roman" w:cs="Times New Roman"/>
          <w:sz w:val="24"/>
          <w:szCs w:val="24"/>
        </w:rPr>
        <w:t xml:space="preserve">глушителей, основной </w:t>
      </w:r>
      <w:r w:rsidRPr="00251974">
        <w:rPr>
          <w:rFonts w:ascii="Times New Roman" w:eastAsia="Times New Roman" w:hAnsi="Times New Roman" w:cs="Times New Roman"/>
          <w:i/>
          <w:iCs/>
          <w:sz w:val="24"/>
          <w:szCs w:val="24"/>
        </w:rPr>
        <w:t xml:space="preserve">10 </w:t>
      </w:r>
      <w:r w:rsidRPr="00251974">
        <w:rPr>
          <w:rFonts w:ascii="Times New Roman" w:eastAsia="Times New Roman" w:hAnsi="Times New Roman" w:cs="Times New Roman"/>
          <w:sz w:val="24"/>
          <w:szCs w:val="24"/>
        </w:rPr>
        <w:t xml:space="preserve">и дополнительный </w:t>
      </w:r>
      <w:r w:rsidRPr="00251974">
        <w:rPr>
          <w:rFonts w:ascii="Times New Roman" w:eastAsia="Times New Roman" w:hAnsi="Times New Roman" w:cs="Times New Roman"/>
          <w:i/>
          <w:iCs/>
          <w:sz w:val="24"/>
          <w:szCs w:val="24"/>
        </w:rPr>
        <w:t xml:space="preserve">9 </w:t>
      </w:r>
      <w:r w:rsidRPr="00251974">
        <w:rPr>
          <w:rFonts w:ascii="Times New Roman" w:eastAsia="Times New Roman" w:hAnsi="Times New Roman" w:cs="Times New Roman"/>
          <w:sz w:val="24"/>
          <w:szCs w:val="24"/>
        </w:rPr>
        <w:t>глушители.</w:t>
      </w:r>
    </w:p>
    <w:p w:rsidR="00597936" w:rsidRPr="00251974" w:rsidRDefault="00597936" w:rsidP="00597936">
      <w:pPr>
        <w:spacing w:after="0" w:line="240" w:lineRule="auto"/>
        <w:rPr>
          <w:rFonts w:ascii="Times New Roman" w:eastAsia="Times New Roman" w:hAnsi="Times New Roman" w:cs="Times New Roman"/>
          <w:sz w:val="24"/>
          <w:szCs w:val="24"/>
        </w:rPr>
      </w:pPr>
    </w:p>
    <w:p w:rsidR="00597936" w:rsidRPr="00251974" w:rsidRDefault="00597936" w:rsidP="00597936">
      <w:pPr>
        <w:spacing w:before="100" w:beforeAutospacing="1" w:after="100" w:afterAutospacing="1" w:line="240" w:lineRule="auto"/>
        <w:rPr>
          <w:rFonts w:ascii="Times New Roman" w:eastAsia="Times New Roman" w:hAnsi="Times New Roman" w:cs="Times New Roman"/>
          <w:sz w:val="24"/>
          <w:szCs w:val="24"/>
        </w:rPr>
      </w:pPr>
      <w:r w:rsidRPr="00251974">
        <w:rPr>
          <w:rFonts w:ascii="Times New Roman" w:eastAsia="Times New Roman" w:hAnsi="Times New Roman" w:cs="Times New Roman"/>
          <w:noProof/>
          <w:sz w:val="24"/>
          <w:szCs w:val="24"/>
        </w:rPr>
        <w:drawing>
          <wp:inline distT="0" distB="0" distL="0" distR="0">
            <wp:extent cx="3900977" cy="3467595"/>
            <wp:effectExtent l="19050" t="0" r="4273" b="0"/>
            <wp:docPr id="54" name="Рисунок 6" descr="http://www.bestreferat.ru/images/paper/94/76/55076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estreferat.ru/images/paper/94/76/5507694.jpeg"/>
                    <pic:cNvPicPr>
                      <a:picLocks noChangeAspect="1" noChangeArrowheads="1"/>
                    </pic:cNvPicPr>
                  </pic:nvPicPr>
                  <pic:blipFill>
                    <a:blip r:embed="rId65"/>
                    <a:srcRect/>
                    <a:stretch>
                      <a:fillRect/>
                    </a:stretch>
                  </pic:blipFill>
                  <pic:spPr bwMode="auto">
                    <a:xfrm>
                      <a:off x="0" y="0"/>
                      <a:ext cx="3900827" cy="3467462"/>
                    </a:xfrm>
                    <a:prstGeom prst="rect">
                      <a:avLst/>
                    </a:prstGeom>
                    <a:noFill/>
                    <a:ln w="9525">
                      <a:noFill/>
                      <a:miter lim="800000"/>
                      <a:headEnd/>
                      <a:tailEnd/>
                    </a:ln>
                  </pic:spPr>
                </pic:pic>
              </a:graphicData>
            </a:graphic>
          </wp:inline>
        </w:drawing>
      </w:r>
    </w:p>
    <w:p w:rsidR="00597936" w:rsidRPr="00251974" w:rsidRDefault="00597936" w:rsidP="00597936">
      <w:pPr>
        <w:spacing w:before="100" w:beforeAutospacing="1" w:after="100" w:afterAutospacing="1" w:line="240" w:lineRule="auto"/>
        <w:rPr>
          <w:rFonts w:ascii="Times New Roman" w:eastAsia="Times New Roman" w:hAnsi="Times New Roman" w:cs="Times New Roman"/>
          <w:sz w:val="24"/>
          <w:szCs w:val="24"/>
        </w:rPr>
      </w:pPr>
      <w:r w:rsidRPr="00251974">
        <w:rPr>
          <w:rFonts w:ascii="Times New Roman" w:eastAsia="Times New Roman" w:hAnsi="Times New Roman" w:cs="Times New Roman"/>
          <w:sz w:val="24"/>
          <w:szCs w:val="24"/>
        </w:rPr>
        <w:t>Рис. 2. Система питания двигателя:</w:t>
      </w:r>
    </w:p>
    <w:p w:rsidR="00597936" w:rsidRPr="00251974" w:rsidRDefault="00597936" w:rsidP="00597936">
      <w:pPr>
        <w:spacing w:before="100" w:beforeAutospacing="1" w:after="100" w:afterAutospacing="1" w:line="240" w:lineRule="auto"/>
        <w:rPr>
          <w:rFonts w:ascii="Times New Roman" w:eastAsia="Times New Roman" w:hAnsi="Times New Roman" w:cs="Times New Roman"/>
          <w:sz w:val="24"/>
          <w:szCs w:val="24"/>
        </w:rPr>
      </w:pPr>
      <w:r w:rsidRPr="00251974">
        <w:rPr>
          <w:rFonts w:ascii="Times New Roman" w:eastAsia="Times New Roman" w:hAnsi="Times New Roman" w:cs="Times New Roman"/>
          <w:sz w:val="24"/>
          <w:szCs w:val="24"/>
        </w:rPr>
        <w:t xml:space="preserve">1 — воздушный фильтр; </w:t>
      </w:r>
      <w:r w:rsidRPr="00251974">
        <w:rPr>
          <w:rFonts w:ascii="Times New Roman" w:eastAsia="Times New Roman" w:hAnsi="Times New Roman" w:cs="Times New Roman"/>
          <w:i/>
          <w:iCs/>
          <w:sz w:val="24"/>
          <w:szCs w:val="24"/>
        </w:rPr>
        <w:t xml:space="preserve">2,3 — </w:t>
      </w:r>
      <w:r w:rsidRPr="00251974">
        <w:rPr>
          <w:rFonts w:ascii="Times New Roman" w:eastAsia="Times New Roman" w:hAnsi="Times New Roman" w:cs="Times New Roman"/>
          <w:sz w:val="24"/>
          <w:szCs w:val="24"/>
        </w:rPr>
        <w:t xml:space="preserve">трубопроводы; </w:t>
      </w:r>
      <w:r w:rsidRPr="00251974">
        <w:rPr>
          <w:rFonts w:ascii="Times New Roman" w:eastAsia="Times New Roman" w:hAnsi="Times New Roman" w:cs="Times New Roman"/>
          <w:i/>
          <w:iCs/>
          <w:sz w:val="24"/>
          <w:szCs w:val="24"/>
        </w:rPr>
        <w:t xml:space="preserve">4 </w:t>
      </w:r>
      <w:r w:rsidRPr="00251974">
        <w:rPr>
          <w:rFonts w:ascii="Times New Roman" w:eastAsia="Times New Roman" w:hAnsi="Times New Roman" w:cs="Times New Roman"/>
          <w:sz w:val="24"/>
          <w:szCs w:val="24"/>
        </w:rPr>
        <w:t xml:space="preserve">— карбюратор; 5 — топливопровод; </w:t>
      </w:r>
      <w:r w:rsidRPr="00251974">
        <w:rPr>
          <w:rFonts w:ascii="Times New Roman" w:eastAsia="Times New Roman" w:hAnsi="Times New Roman" w:cs="Times New Roman"/>
          <w:i/>
          <w:iCs/>
          <w:sz w:val="24"/>
          <w:szCs w:val="24"/>
        </w:rPr>
        <w:t xml:space="preserve">6 </w:t>
      </w:r>
      <w:r w:rsidRPr="00251974">
        <w:rPr>
          <w:rFonts w:ascii="Times New Roman" w:eastAsia="Times New Roman" w:hAnsi="Times New Roman" w:cs="Times New Roman"/>
          <w:sz w:val="24"/>
          <w:szCs w:val="24"/>
        </w:rPr>
        <w:t xml:space="preserve">— бак; 7 — насос; </w:t>
      </w:r>
      <w:r w:rsidRPr="00251974">
        <w:rPr>
          <w:rFonts w:ascii="Times New Roman" w:eastAsia="Times New Roman" w:hAnsi="Times New Roman" w:cs="Times New Roman"/>
          <w:i/>
          <w:iCs/>
          <w:sz w:val="24"/>
          <w:szCs w:val="24"/>
        </w:rPr>
        <w:t xml:space="preserve">8 — </w:t>
      </w:r>
      <w:r w:rsidRPr="00251974">
        <w:rPr>
          <w:rFonts w:ascii="Times New Roman" w:eastAsia="Times New Roman" w:hAnsi="Times New Roman" w:cs="Times New Roman"/>
          <w:sz w:val="24"/>
          <w:szCs w:val="24"/>
        </w:rPr>
        <w:t xml:space="preserve">труба; </w:t>
      </w:r>
      <w:r w:rsidRPr="00251974">
        <w:rPr>
          <w:rFonts w:ascii="Times New Roman" w:eastAsia="Times New Roman" w:hAnsi="Times New Roman" w:cs="Times New Roman"/>
          <w:i/>
          <w:iCs/>
          <w:sz w:val="24"/>
          <w:szCs w:val="24"/>
        </w:rPr>
        <w:t xml:space="preserve">9, 10 </w:t>
      </w:r>
      <w:r w:rsidRPr="00251974">
        <w:rPr>
          <w:rFonts w:ascii="Times New Roman" w:eastAsia="Times New Roman" w:hAnsi="Times New Roman" w:cs="Times New Roman"/>
          <w:sz w:val="24"/>
          <w:szCs w:val="24"/>
        </w:rPr>
        <w:t>— глушители</w:t>
      </w:r>
    </w:p>
    <w:p w:rsidR="00597936" w:rsidRPr="00251974" w:rsidRDefault="00597936" w:rsidP="00597936">
      <w:pPr>
        <w:spacing w:before="100" w:beforeAutospacing="1" w:after="100" w:afterAutospacing="1" w:line="240" w:lineRule="auto"/>
        <w:rPr>
          <w:rFonts w:ascii="Times New Roman" w:eastAsia="Times New Roman" w:hAnsi="Times New Roman" w:cs="Times New Roman"/>
          <w:sz w:val="24"/>
          <w:szCs w:val="24"/>
        </w:rPr>
      </w:pPr>
      <w:r w:rsidRPr="00251974">
        <w:rPr>
          <w:rFonts w:ascii="Times New Roman" w:eastAsia="Times New Roman" w:hAnsi="Times New Roman" w:cs="Times New Roman"/>
          <w:sz w:val="24"/>
          <w:szCs w:val="24"/>
        </w:rPr>
        <w:t>В системе питания двигателя часто установлен фильтр тонкой очистки топлива. Топливный бак соединен шлангом с сепаратором (специальным устройством), служащим для конденсации паров бензина, и сливным трубопроводом с карбюратором. На шланге сепаратора и сливном трубопроводе установлены обратные клапаны. Один клапан исключает слив топлива из бака через карбюратор при опрокидывании автомобиля, а другой клапан связывает внутреннюю полость бака с атмосферой. Топливо подается в систему с обратным сливом его части из карбюратора (через калиброванное отверстие) в топливный бак, что обеспечивает постоянную циркуляцию топлива в системе. Постоянная циркуляция топлива исключает воздушные пробки в системе, улучшает ее работу и способствует дополнительному охлаждению двигателя.</w:t>
      </w:r>
    </w:p>
    <w:p w:rsidR="00597936" w:rsidRPr="00251974" w:rsidRDefault="00597936" w:rsidP="00597936">
      <w:pPr>
        <w:spacing w:before="100" w:beforeAutospacing="1" w:after="100" w:afterAutospacing="1" w:line="240" w:lineRule="auto"/>
        <w:rPr>
          <w:rFonts w:ascii="Times New Roman" w:eastAsia="Times New Roman" w:hAnsi="Times New Roman" w:cs="Times New Roman"/>
          <w:sz w:val="24"/>
          <w:szCs w:val="24"/>
        </w:rPr>
      </w:pPr>
      <w:r w:rsidRPr="00251974">
        <w:rPr>
          <w:rFonts w:ascii="Times New Roman" w:eastAsia="Times New Roman" w:hAnsi="Times New Roman" w:cs="Times New Roman"/>
          <w:i/>
          <w:iCs/>
          <w:sz w:val="24"/>
          <w:szCs w:val="24"/>
        </w:rPr>
        <w:t xml:space="preserve">Топливный бак </w:t>
      </w:r>
      <w:r w:rsidRPr="00251974">
        <w:rPr>
          <w:rFonts w:ascii="Times New Roman" w:eastAsia="Times New Roman" w:hAnsi="Times New Roman" w:cs="Times New Roman"/>
          <w:sz w:val="24"/>
          <w:szCs w:val="24"/>
        </w:rPr>
        <w:t>служит для хранения запаса топлива, необходимого для определенного пробега автомобиля. На автомобилях применяют сварные, штампованные из стали топливные баки с покрытием из свинца для предохранения от коррозии, или пластмассовые. Наполненный бензином бак обеспечивает пробег автомобиля 350...400 км.</w:t>
      </w:r>
    </w:p>
    <w:p w:rsidR="00597936" w:rsidRPr="00251974" w:rsidRDefault="00597936" w:rsidP="00597936">
      <w:pPr>
        <w:rPr>
          <w:rFonts w:ascii="Times New Roman" w:hAnsi="Times New Roman" w:cs="Times New Roman"/>
        </w:rPr>
      </w:pPr>
      <w:r w:rsidRPr="00251974">
        <w:rPr>
          <w:rFonts w:ascii="Times New Roman" w:hAnsi="Times New Roman" w:cs="Times New Roman"/>
          <w:i/>
          <w:iCs/>
        </w:rPr>
        <w:t xml:space="preserve">Топливный насос </w:t>
      </w:r>
      <w:r w:rsidRPr="00251974">
        <w:rPr>
          <w:rFonts w:ascii="Times New Roman" w:hAnsi="Times New Roman" w:cs="Times New Roman"/>
        </w:rPr>
        <w:t>служит для подачи топлива из топливного бака в карбюратор. На двигателях автомобилей устанавливают топливные насосы саморегулирующиеся, диафрагменного типа.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и работа узлов и механизмов системы питания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680"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Изучение агрегатов системы питания двигателей</w:t>
      </w:r>
    </w:p>
    <w:p w:rsidR="007137A2" w:rsidRPr="007137A2" w:rsidRDefault="007137A2" w:rsidP="007137A2">
      <w:pPr>
        <w:shd w:val="clear" w:color="auto" w:fill="FFFFFF"/>
        <w:tabs>
          <w:tab w:val="left" w:leader="underscore" w:pos="2006"/>
        </w:tabs>
        <w:spacing w:after="0" w:line="240" w:lineRule="auto"/>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Изучение агрегатов системы питания двигателей, ознакомление с конструктивными особенностями приборов системы питания различных марок двигателей.</w:t>
      </w:r>
    </w:p>
    <w:p w:rsidR="007137A2" w:rsidRPr="007137A2" w:rsidRDefault="007137A2" w:rsidP="007137A2">
      <w:pPr>
        <w:pStyle w:val="31"/>
        <w:shd w:val="clear" w:color="auto" w:fill="auto"/>
        <w:spacing w:after="0" w:line="240" w:lineRule="auto"/>
        <w:ind w:right="-23" w:firstLine="0"/>
        <w:rPr>
          <w:i/>
          <w:color w:val="000000"/>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firstLine="0"/>
        <w:rPr>
          <w:i/>
          <w:sz w:val="24"/>
          <w:szCs w:val="24"/>
          <w:u w:val="single"/>
        </w:rPr>
      </w:pPr>
      <w:r w:rsidRPr="007137A2">
        <w:rPr>
          <w:spacing w:val="-4"/>
          <w:sz w:val="24"/>
          <w:szCs w:val="24"/>
        </w:rPr>
        <w:t xml:space="preserve">Задание на дом - </w:t>
      </w:r>
      <w:r w:rsidRPr="007137A2">
        <w:rPr>
          <w:rStyle w:val="24"/>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313D40" w:rsidRDefault="00597936" w:rsidP="00597936">
      <w:pPr>
        <w:pStyle w:val="1"/>
        <w:jc w:val="center"/>
        <w:rPr>
          <w:b w:val="0"/>
          <w:i/>
          <w:sz w:val="24"/>
          <w:szCs w:val="24"/>
        </w:rPr>
      </w:pPr>
      <w:r w:rsidRPr="00313D40">
        <w:rPr>
          <w:b w:val="0"/>
          <w:i/>
          <w:sz w:val="24"/>
          <w:szCs w:val="24"/>
        </w:rPr>
        <w:lastRenderedPageBreak/>
        <w:t>ЛАБОРАТОРНАЯ РАБОТА №</w:t>
      </w:r>
      <w:r w:rsidR="00313D40" w:rsidRPr="00313D40">
        <w:rPr>
          <w:b w:val="0"/>
          <w:i/>
          <w:sz w:val="24"/>
          <w:szCs w:val="24"/>
        </w:rPr>
        <w:t>5</w:t>
      </w:r>
    </w:p>
    <w:p w:rsidR="00597936" w:rsidRPr="00313D40" w:rsidRDefault="00597936" w:rsidP="00597936">
      <w:pPr>
        <w:spacing w:line="240" w:lineRule="auto"/>
        <w:jc w:val="center"/>
        <w:rPr>
          <w:rFonts w:ascii="Times New Roman" w:eastAsia="Times New Roman" w:hAnsi="Times New Roman" w:cs="Times New Roman"/>
          <w:sz w:val="24"/>
          <w:szCs w:val="24"/>
        </w:rPr>
      </w:pPr>
      <w:r w:rsidRPr="00313D40">
        <w:rPr>
          <w:rFonts w:ascii="Times New Roman" w:eastAsia="Times New Roman" w:hAnsi="Times New Roman" w:cs="Times New Roman"/>
          <w:b/>
          <w:sz w:val="24"/>
          <w:szCs w:val="24"/>
        </w:rPr>
        <w:t>Тема 1.7 «Система питания бензинового двигателя»</w:t>
      </w:r>
    </w:p>
    <w:p w:rsidR="00597936" w:rsidRPr="00313D40" w:rsidRDefault="00597936" w:rsidP="00597936">
      <w:pPr>
        <w:pStyle w:val="af6"/>
        <w:spacing w:line="240" w:lineRule="auto"/>
        <w:ind w:left="1843" w:hanging="1843"/>
        <w:rPr>
          <w:rFonts w:ascii="Times New Roman" w:eastAsia="Times New Roman" w:hAnsi="Times New Roman" w:cs="Times New Roman"/>
          <w:sz w:val="24"/>
          <w:szCs w:val="24"/>
        </w:rPr>
      </w:pPr>
      <w:r w:rsidRPr="00313D40">
        <w:rPr>
          <w:rFonts w:ascii="Times New Roman" w:eastAsia="Times New Roman" w:hAnsi="Times New Roman" w:cs="Times New Roman"/>
          <w:i/>
          <w:sz w:val="24"/>
          <w:szCs w:val="24"/>
        </w:rPr>
        <w:t>Цель работы</w:t>
      </w:r>
      <w:r w:rsidRPr="00313D40">
        <w:rPr>
          <w:rFonts w:ascii="Times New Roman" w:eastAsia="Times New Roman" w:hAnsi="Times New Roman" w:cs="Times New Roman"/>
          <w:sz w:val="24"/>
          <w:szCs w:val="24"/>
        </w:rPr>
        <w:t>: закрепить теоретические знания по назначению, устройству и работе карбюраторов К-135 и К-90</w:t>
      </w:r>
    </w:p>
    <w:p w:rsidR="00597936" w:rsidRPr="00313D40" w:rsidRDefault="00597936" w:rsidP="00597936">
      <w:pPr>
        <w:pStyle w:val="af6"/>
        <w:spacing w:line="240" w:lineRule="auto"/>
        <w:jc w:val="center"/>
        <w:rPr>
          <w:rFonts w:ascii="Times New Roman" w:eastAsia="Times New Roman" w:hAnsi="Times New Roman" w:cs="Times New Roman"/>
          <w:i/>
          <w:sz w:val="24"/>
          <w:szCs w:val="24"/>
        </w:rPr>
      </w:pPr>
      <w:r w:rsidRPr="00313D40">
        <w:rPr>
          <w:rFonts w:ascii="Times New Roman" w:eastAsia="Times New Roman" w:hAnsi="Times New Roman" w:cs="Times New Roman"/>
          <w:i/>
          <w:sz w:val="24"/>
          <w:szCs w:val="24"/>
        </w:rPr>
        <w:t>Порядок выполнения работы</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1.Изучить назначение, устройство и работу карбюраторов К-135 и К-90</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2. Рассмотреть и уметь объяснить следующие схемы:</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ab/>
        <w:t>2.1. Путь подачи топлива главной дозирующей системой</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ab/>
        <w:t>2.2. Путь подачи топлива системой холостого хода</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ab/>
        <w:t>2.3. Путь подачи топлива экономайзером</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ab/>
        <w:t>2.4. Путь подачи топлива ускорительным насосом</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ab/>
        <w:t>2.5. Работу экономайзера принудительного холостого хода</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3. Выписать основные параметры, характеризующие карбюраторы К-135 и К-90:</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ab/>
        <w:t>3.1. Тип карбюратора</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ab/>
        <w:t>3.2. Способы проверки и регулирования уровня топлива в поплавковой камере</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ab/>
        <w:t>3.3. Основные конструктивные особенности карбюраторов</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4.Выполнить практическую работу</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5.Составить отчет о работе в соответствии с пп.1 – 4, дать ответ на контрольные вопросы</w:t>
      </w:r>
    </w:p>
    <w:p w:rsidR="00597936" w:rsidRPr="00313D40" w:rsidRDefault="00597936" w:rsidP="00597936">
      <w:pPr>
        <w:pStyle w:val="af6"/>
        <w:spacing w:line="240" w:lineRule="auto"/>
        <w:ind w:left="567" w:hanging="283"/>
        <w:rPr>
          <w:rFonts w:ascii="Times New Roman" w:eastAsia="Times New Roman" w:hAnsi="Times New Roman" w:cs="Times New Roman"/>
          <w:sz w:val="24"/>
          <w:szCs w:val="24"/>
        </w:rPr>
      </w:pPr>
    </w:p>
    <w:p w:rsidR="00597936" w:rsidRPr="00313D40" w:rsidRDefault="00597936" w:rsidP="00597936">
      <w:pPr>
        <w:pStyle w:val="2"/>
        <w:spacing w:line="240" w:lineRule="auto"/>
        <w:ind w:firstLine="1843"/>
        <w:rPr>
          <w:rFonts w:ascii="Times New Roman" w:eastAsia="Times New Roman" w:hAnsi="Times New Roman" w:cs="Times New Roman"/>
          <w:i/>
          <w:color w:val="4F81BD"/>
          <w:sz w:val="24"/>
          <w:szCs w:val="24"/>
        </w:rPr>
      </w:pPr>
      <w:r w:rsidRPr="00313D40">
        <w:rPr>
          <w:rFonts w:ascii="Times New Roman" w:eastAsia="Times New Roman" w:hAnsi="Times New Roman" w:cs="Times New Roman"/>
          <w:i/>
          <w:color w:val="4F81BD"/>
          <w:sz w:val="24"/>
          <w:szCs w:val="24"/>
        </w:rPr>
        <w:t>Оборудование и наглядные пособия</w:t>
      </w:r>
    </w:p>
    <w:p w:rsidR="00597936" w:rsidRPr="00313D40" w:rsidRDefault="00597936" w:rsidP="00597936">
      <w:pPr>
        <w:pStyle w:val="af2"/>
      </w:pPr>
      <w:r w:rsidRPr="00313D40">
        <w:t>1.Макеты, разрезы и детали</w:t>
      </w:r>
    </w:p>
    <w:p w:rsidR="00597936" w:rsidRPr="00313D40" w:rsidRDefault="00597936" w:rsidP="00597936">
      <w:pPr>
        <w:pStyle w:val="af2"/>
        <w:ind w:firstLine="284"/>
      </w:pPr>
      <w:r w:rsidRPr="00313D40">
        <w:t>1.1.Карбюраторы К-135, К-90</w:t>
      </w:r>
    </w:p>
    <w:p w:rsidR="00597936" w:rsidRPr="00313D40" w:rsidRDefault="00597936" w:rsidP="00597936">
      <w:pPr>
        <w:spacing w:line="240" w:lineRule="auto"/>
        <w:ind w:firstLine="284"/>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1.2.Детали карбюраторов</w:t>
      </w:r>
    </w:p>
    <w:p w:rsidR="00597936" w:rsidRPr="00313D40" w:rsidRDefault="00597936" w:rsidP="00597936">
      <w:pPr>
        <w:spacing w:line="240" w:lineRule="auto"/>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2.Плакаты «Карбюраторы», «Системы карбюраторов»</w:t>
      </w:r>
    </w:p>
    <w:p w:rsidR="00597936" w:rsidRPr="00313D40" w:rsidRDefault="00597936" w:rsidP="00597936">
      <w:pPr>
        <w:spacing w:line="240" w:lineRule="auto"/>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3.Литература</w:t>
      </w:r>
    </w:p>
    <w:p w:rsidR="00597936" w:rsidRPr="00313D40" w:rsidRDefault="00597936" w:rsidP="00597936">
      <w:pPr>
        <w:pStyle w:val="25"/>
        <w:spacing w:line="240" w:lineRule="auto"/>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Е.Я. Тур, К.Б. Серебряков, Л.А. Жолобов Устройство автомобилей. -М.: Машиностроение, 1990.</w:t>
      </w:r>
    </w:p>
    <w:p w:rsidR="00597936" w:rsidRPr="00313D40" w:rsidRDefault="00597936" w:rsidP="00597936">
      <w:pPr>
        <w:spacing w:line="240" w:lineRule="auto"/>
        <w:ind w:firstLine="284"/>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597936" w:rsidRPr="00313D40" w:rsidRDefault="00597936" w:rsidP="00597936">
      <w:pPr>
        <w:spacing w:line="240" w:lineRule="auto"/>
        <w:ind w:firstLine="284"/>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Автомобили. Лабораторный практикум: Учеб. пособие/ Под ред. А.И. Гришкевича. - Мн.: Выш. шк.,1992.</w:t>
      </w:r>
    </w:p>
    <w:p w:rsidR="00597936" w:rsidRPr="00313D40" w:rsidRDefault="00597936" w:rsidP="00597936">
      <w:pPr>
        <w:spacing w:line="240" w:lineRule="auto"/>
        <w:ind w:firstLine="284"/>
        <w:rPr>
          <w:rFonts w:ascii="Times New Roman" w:eastAsia="Times New Roman" w:hAnsi="Times New Roman" w:cs="Times New Roman"/>
          <w:sz w:val="24"/>
          <w:szCs w:val="24"/>
        </w:rPr>
      </w:pPr>
    </w:p>
    <w:p w:rsidR="00597936" w:rsidRPr="00313D40" w:rsidRDefault="00597936" w:rsidP="00597936">
      <w:pPr>
        <w:pStyle w:val="3"/>
        <w:spacing w:line="240" w:lineRule="auto"/>
        <w:jc w:val="center"/>
        <w:rPr>
          <w:rFonts w:ascii="Times New Roman" w:eastAsia="Times New Roman" w:hAnsi="Times New Roman" w:cs="Times New Roman"/>
          <w:i/>
          <w:color w:val="4F81BD"/>
          <w:sz w:val="24"/>
          <w:szCs w:val="24"/>
        </w:rPr>
      </w:pPr>
      <w:r w:rsidRPr="00313D40">
        <w:rPr>
          <w:rFonts w:ascii="Times New Roman" w:eastAsia="Times New Roman" w:hAnsi="Times New Roman" w:cs="Times New Roman"/>
          <w:i/>
          <w:color w:val="4F81BD"/>
          <w:sz w:val="24"/>
          <w:szCs w:val="24"/>
        </w:rPr>
        <w:t>Контрольные вопросы</w:t>
      </w:r>
    </w:p>
    <w:p w:rsidR="00597936" w:rsidRPr="00313D40" w:rsidRDefault="00597936" w:rsidP="001624E7">
      <w:pPr>
        <w:numPr>
          <w:ilvl w:val="0"/>
          <w:numId w:val="7"/>
        </w:numPr>
        <w:tabs>
          <w:tab w:val="clear" w:pos="720"/>
          <w:tab w:val="num" w:pos="567"/>
        </w:tabs>
        <w:spacing w:after="0" w:line="240" w:lineRule="auto"/>
        <w:ind w:left="900" w:right="-142" w:hanging="900"/>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Краткая характеристика карбюраторов К-135 и К-90</w:t>
      </w:r>
    </w:p>
    <w:p w:rsidR="00597936" w:rsidRPr="00313D40" w:rsidRDefault="00597936" w:rsidP="001624E7">
      <w:pPr>
        <w:numPr>
          <w:ilvl w:val="0"/>
          <w:numId w:val="7"/>
        </w:numPr>
        <w:tabs>
          <w:tab w:val="clear" w:pos="720"/>
          <w:tab w:val="num" w:pos="567"/>
        </w:tabs>
        <w:spacing w:after="0" w:line="240" w:lineRule="auto"/>
        <w:ind w:left="900" w:right="-142" w:hanging="900"/>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lastRenderedPageBreak/>
        <w:t>Общее устройство карбюратора</w:t>
      </w:r>
    </w:p>
    <w:p w:rsidR="00597936" w:rsidRPr="00313D40" w:rsidRDefault="00597936" w:rsidP="001624E7">
      <w:pPr>
        <w:numPr>
          <w:ilvl w:val="0"/>
          <w:numId w:val="7"/>
        </w:numPr>
        <w:tabs>
          <w:tab w:val="clear" w:pos="720"/>
          <w:tab w:val="num" w:pos="567"/>
        </w:tabs>
        <w:spacing w:after="0" w:line="240" w:lineRule="auto"/>
        <w:ind w:left="900" w:right="-142" w:hanging="900"/>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Описать работу карбюратора К-135 на режиме холостого хода</w:t>
      </w:r>
    </w:p>
    <w:p w:rsidR="00597936" w:rsidRPr="00313D40" w:rsidRDefault="00597936" w:rsidP="001624E7">
      <w:pPr>
        <w:numPr>
          <w:ilvl w:val="0"/>
          <w:numId w:val="7"/>
        </w:numPr>
        <w:tabs>
          <w:tab w:val="clear" w:pos="720"/>
          <w:tab w:val="num" w:pos="567"/>
        </w:tabs>
        <w:spacing w:after="0" w:line="240" w:lineRule="auto"/>
        <w:ind w:left="709" w:right="-142" w:hanging="709"/>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Описать работу карбюратора К-90 на режиме максимальных нагрузок</w:t>
      </w:r>
    </w:p>
    <w:p w:rsidR="00597936" w:rsidRPr="00313D40" w:rsidRDefault="00597936" w:rsidP="001624E7">
      <w:pPr>
        <w:numPr>
          <w:ilvl w:val="0"/>
          <w:numId w:val="7"/>
        </w:numPr>
        <w:tabs>
          <w:tab w:val="clear" w:pos="720"/>
          <w:tab w:val="num" w:pos="567"/>
        </w:tabs>
        <w:spacing w:after="0" w:line="240" w:lineRule="auto"/>
        <w:ind w:left="709" w:right="-142" w:hanging="709"/>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Назначение, устройство и работа экономайзера принудительного холостого хода</w:t>
      </w:r>
    </w:p>
    <w:p w:rsidR="00597936" w:rsidRPr="00313D40" w:rsidRDefault="00597936" w:rsidP="00597936">
      <w:pPr>
        <w:spacing w:line="240" w:lineRule="auto"/>
        <w:ind w:right="-142"/>
        <w:rPr>
          <w:rFonts w:ascii="Times New Roman" w:eastAsia="Times New Roman" w:hAnsi="Times New Roman" w:cs="Times New Roman"/>
          <w:sz w:val="24"/>
          <w:szCs w:val="24"/>
        </w:rPr>
      </w:pPr>
    </w:p>
    <w:p w:rsidR="00597936" w:rsidRPr="00313D40" w:rsidRDefault="00597936" w:rsidP="00597936">
      <w:pPr>
        <w:spacing w:line="240" w:lineRule="auto"/>
        <w:ind w:right="-142"/>
        <w:rPr>
          <w:rFonts w:ascii="Times New Roman" w:eastAsia="Times New Roman" w:hAnsi="Times New Roman" w:cs="Times New Roman"/>
          <w:sz w:val="24"/>
          <w:szCs w:val="24"/>
        </w:rPr>
      </w:pPr>
    </w:p>
    <w:p w:rsidR="00597936" w:rsidRPr="00313D40" w:rsidRDefault="00597936" w:rsidP="00597936">
      <w:pPr>
        <w:pStyle w:val="2"/>
        <w:spacing w:line="240" w:lineRule="auto"/>
        <w:ind w:left="-426" w:right="-335" w:firstLine="426"/>
        <w:jc w:val="center"/>
        <w:rPr>
          <w:rFonts w:ascii="Times New Roman" w:eastAsia="Times New Roman" w:hAnsi="Times New Roman" w:cs="Times New Roman"/>
          <w:color w:val="4F81BD"/>
          <w:sz w:val="24"/>
          <w:szCs w:val="24"/>
        </w:rPr>
      </w:pPr>
      <w:r w:rsidRPr="00313D40">
        <w:rPr>
          <w:rFonts w:ascii="Times New Roman" w:eastAsia="Times New Roman" w:hAnsi="Times New Roman" w:cs="Times New Roman"/>
          <w:color w:val="4F81BD"/>
          <w:sz w:val="24"/>
          <w:szCs w:val="24"/>
        </w:rPr>
        <w:t>Критерии оценки</w:t>
      </w:r>
    </w:p>
    <w:p w:rsidR="00597936" w:rsidRPr="00313D40" w:rsidRDefault="00597936" w:rsidP="00597936">
      <w:pPr>
        <w:spacing w:line="240" w:lineRule="auto"/>
        <w:ind w:right="-335" w:firstLine="426"/>
        <w:jc w:val="both"/>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97936" w:rsidRPr="00313D40" w:rsidRDefault="00597936" w:rsidP="00597936">
      <w:pPr>
        <w:spacing w:line="240" w:lineRule="auto"/>
        <w:ind w:right="-335" w:firstLine="426"/>
        <w:jc w:val="both"/>
        <w:rPr>
          <w:rFonts w:ascii="Times New Roman" w:eastAsia="Times New Roman" w:hAnsi="Times New Roman" w:cs="Times New Roman"/>
          <w:sz w:val="24"/>
          <w:szCs w:val="24"/>
        </w:rPr>
      </w:pPr>
      <w:r w:rsidRPr="00313D40">
        <w:rPr>
          <w:rFonts w:ascii="Times New Roman" w:eastAsia="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97936" w:rsidRPr="00313D40" w:rsidRDefault="00597936" w:rsidP="00597936">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597936" w:rsidRPr="00313D40" w:rsidRDefault="00597936" w:rsidP="00597936">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597936" w:rsidRPr="00313D40" w:rsidRDefault="00597936" w:rsidP="00597936">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597936" w:rsidRPr="00313D40" w:rsidTr="0067707A">
        <w:trPr>
          <w:jc w:val="center"/>
        </w:trPr>
        <w:tc>
          <w:tcPr>
            <w:tcW w:w="1894"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уровня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задания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Отметка</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0-1</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1-2</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2-3</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3-4</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4-5</w:t>
            </w:r>
          </w:p>
        </w:tc>
      </w:tr>
    </w:tbl>
    <w:p w:rsidR="00597936" w:rsidRPr="00313D40" w:rsidRDefault="00597936" w:rsidP="00597936">
      <w:pPr>
        <w:spacing w:line="240" w:lineRule="auto"/>
        <w:rPr>
          <w:rFonts w:ascii="Times New Roman" w:eastAsia="Times New Roman" w:hAnsi="Times New Roman" w:cs="Times New Roman"/>
          <w:sz w:val="24"/>
          <w:szCs w:val="24"/>
        </w:rPr>
      </w:pPr>
    </w:p>
    <w:p w:rsidR="00597936" w:rsidRPr="006D5B39" w:rsidRDefault="00597936" w:rsidP="00597936">
      <w:pPr>
        <w:ind w:right="-142"/>
        <w:rPr>
          <w:rFonts w:ascii="Calibri" w:eastAsia="Times New Roman" w:hAnsi="Calibri" w:cs="Times New Roman"/>
          <w:sz w:val="28"/>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Pr="007137A2"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15</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и работа карбюраторов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24"/>
          <w:rFonts w:eastAsiaTheme="minorEastAsia"/>
          <w:i/>
          <w:sz w:val="24"/>
          <w:szCs w:val="24"/>
        </w:rPr>
        <w:t>Классификация способов восстановления деталей и их краткая характеристика.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40" w:firstLine="0"/>
        <w:rPr>
          <w:rStyle w:val="24"/>
          <w:i/>
          <w:sz w:val="24"/>
          <w:szCs w:val="24"/>
        </w:rPr>
      </w:pPr>
      <w:r w:rsidRPr="007137A2">
        <w:rPr>
          <w:spacing w:val="-2"/>
          <w:sz w:val="24"/>
          <w:szCs w:val="24"/>
        </w:rPr>
        <w:t>Изложение нового материала -</w:t>
      </w:r>
      <w:r w:rsidRPr="007137A2">
        <w:rPr>
          <w:i/>
          <w:spacing w:val="-2"/>
          <w:sz w:val="24"/>
          <w:szCs w:val="24"/>
          <w:u w:val="single"/>
        </w:rPr>
        <w:t xml:space="preserve"> </w:t>
      </w:r>
      <w:r w:rsidRPr="007137A2">
        <w:rPr>
          <w:i/>
          <w:sz w:val="24"/>
          <w:szCs w:val="24"/>
          <w:u w:val="single"/>
        </w:rPr>
        <w:t>. Устройство и принцип работы простейшего карбюратора.</w:t>
      </w:r>
    </w:p>
    <w:p w:rsidR="007137A2" w:rsidRPr="007137A2" w:rsidRDefault="007137A2" w:rsidP="007137A2">
      <w:pPr>
        <w:pStyle w:val="31"/>
        <w:shd w:val="clear" w:color="auto" w:fill="auto"/>
        <w:spacing w:after="0" w:line="240" w:lineRule="auto"/>
        <w:ind w:right="40" w:firstLine="300"/>
        <w:rPr>
          <w:i/>
          <w:sz w:val="24"/>
          <w:szCs w:val="24"/>
          <w:u w:val="single"/>
        </w:rPr>
      </w:pPr>
    </w:p>
    <w:p w:rsidR="007137A2" w:rsidRPr="007137A2" w:rsidRDefault="007137A2" w:rsidP="007137A2">
      <w:pPr>
        <w:pStyle w:val="31"/>
        <w:shd w:val="clear" w:color="auto" w:fill="auto"/>
        <w:spacing w:after="0" w:line="240" w:lineRule="auto"/>
        <w:ind w:right="-23" w:hanging="40"/>
        <w:rPr>
          <w:sz w:val="24"/>
          <w:szCs w:val="24"/>
          <w:u w:val="single"/>
        </w:rPr>
      </w:pPr>
      <w:r w:rsidRPr="007137A2">
        <w:rPr>
          <w:spacing w:val="-2"/>
          <w:sz w:val="24"/>
          <w:szCs w:val="24"/>
        </w:rPr>
        <w:t xml:space="preserve">Закрепление изученного материала – </w:t>
      </w:r>
      <w:r w:rsidRPr="007137A2">
        <w:rPr>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24"/>
          <w:rFonts w:eastAsiaTheme="minorEastAsia"/>
          <w:i/>
          <w:sz w:val="24"/>
          <w:szCs w:val="24"/>
        </w:rPr>
      </w:pPr>
      <w:r w:rsidRPr="007137A2">
        <w:rPr>
          <w:rFonts w:ascii="Times New Roman" w:eastAsia="Times New Roman" w:hAnsi="Times New Roman" w:cs="Times New Roman"/>
          <w:spacing w:val="-4"/>
          <w:sz w:val="24"/>
          <w:szCs w:val="24"/>
        </w:rPr>
        <w:t>Задание на дом –</w:t>
      </w:r>
      <w:r w:rsidRPr="007137A2">
        <w:rPr>
          <w:rFonts w:ascii="Times New Roman" w:hAnsi="Times New Roman" w:cs="Times New Roman"/>
          <w:i/>
          <w:sz w:val="24"/>
          <w:szCs w:val="24"/>
          <w:u w:val="single"/>
        </w:rPr>
        <w:t>регулировка  карбюратора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313D40" w:rsidRDefault="00597936" w:rsidP="00597936">
      <w:pPr>
        <w:pStyle w:val="3"/>
        <w:jc w:val="center"/>
        <w:rPr>
          <w:rFonts w:ascii="Times New Roman" w:hAnsi="Times New Roman" w:cs="Times New Roman"/>
          <w:color w:val="auto"/>
          <w:sz w:val="24"/>
          <w:szCs w:val="24"/>
        </w:rPr>
      </w:pPr>
      <w:r w:rsidRPr="00313D40">
        <w:rPr>
          <w:rFonts w:ascii="Times New Roman" w:hAnsi="Times New Roman" w:cs="Times New Roman"/>
          <w:color w:val="auto"/>
          <w:sz w:val="24"/>
          <w:szCs w:val="24"/>
        </w:rPr>
        <w:lastRenderedPageBreak/>
        <w:t>Тема №15.  Устройство карбюратора</w:t>
      </w:r>
    </w:p>
    <w:p w:rsidR="00597936" w:rsidRPr="0045232B" w:rsidRDefault="00597936" w:rsidP="00597936">
      <w:pPr>
        <w:pStyle w:val="bodytext"/>
        <w:rPr>
          <w:b/>
        </w:rPr>
      </w:pPr>
      <w:r w:rsidRPr="0045232B">
        <w:rPr>
          <w:b/>
        </w:rPr>
        <w:t xml:space="preserve">Простейший карбюратор состоит из </w:t>
      </w:r>
      <w:r w:rsidRPr="0045232B">
        <w:rPr>
          <w:rStyle w:val="af4"/>
          <w:b w:val="0"/>
        </w:rPr>
        <w:t>поплавковой</w:t>
      </w:r>
      <w:r w:rsidRPr="0045232B">
        <w:rPr>
          <w:b/>
        </w:rPr>
        <w:t xml:space="preserve"> и </w:t>
      </w:r>
      <w:r w:rsidRPr="0045232B">
        <w:rPr>
          <w:rStyle w:val="af4"/>
          <w:b w:val="0"/>
        </w:rPr>
        <w:t>смесительной</w:t>
      </w:r>
      <w:r w:rsidRPr="0045232B">
        <w:rPr>
          <w:b/>
        </w:rPr>
        <w:t xml:space="preserve"> камер.</w:t>
      </w:r>
    </w:p>
    <w:p w:rsidR="00597936" w:rsidRPr="0045232B" w:rsidRDefault="00597936" w:rsidP="00597936">
      <w:pPr>
        <w:rPr>
          <w:rFonts w:ascii="Times New Roman" w:hAnsi="Times New Roman" w:cs="Times New Roman"/>
          <w:sz w:val="24"/>
          <w:szCs w:val="24"/>
        </w:rPr>
      </w:pPr>
      <w:r w:rsidRPr="0045232B">
        <w:rPr>
          <w:rFonts w:ascii="Times New Roman" w:hAnsi="Times New Roman" w:cs="Times New Roman"/>
          <w:noProof/>
          <w:sz w:val="24"/>
          <w:szCs w:val="24"/>
        </w:rPr>
        <w:drawing>
          <wp:inline distT="0" distB="0" distL="0" distR="0">
            <wp:extent cx="2826385" cy="1995170"/>
            <wp:effectExtent l="19050" t="0" r="0" b="0"/>
            <wp:docPr id="55" name="Рисунок 1" descr="ka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b"/>
                    <pic:cNvPicPr>
                      <a:picLocks noChangeAspect="1" noChangeArrowheads="1"/>
                    </pic:cNvPicPr>
                  </pic:nvPicPr>
                  <pic:blipFill>
                    <a:blip r:embed="rId66"/>
                    <a:srcRect/>
                    <a:stretch>
                      <a:fillRect/>
                    </a:stretch>
                  </pic:blipFill>
                  <pic:spPr bwMode="auto">
                    <a:xfrm>
                      <a:off x="0" y="0"/>
                      <a:ext cx="2826385" cy="1995170"/>
                    </a:xfrm>
                    <a:prstGeom prst="rect">
                      <a:avLst/>
                    </a:prstGeom>
                    <a:noFill/>
                    <a:ln w="9525">
                      <a:noFill/>
                      <a:miter lim="800000"/>
                      <a:headEnd/>
                      <a:tailEnd/>
                    </a:ln>
                  </pic:spPr>
                </pic:pic>
              </a:graphicData>
            </a:graphic>
          </wp:inline>
        </w:drawing>
      </w:r>
    </w:p>
    <w:p w:rsidR="00597936" w:rsidRPr="0045232B" w:rsidRDefault="00597936" w:rsidP="00597936">
      <w:pPr>
        <w:pStyle w:val="bodytext"/>
      </w:pPr>
      <w:r w:rsidRPr="0045232B">
        <w:rPr>
          <w:rStyle w:val="af4"/>
        </w:rPr>
        <w:t>Поплавковая камера карбюратора</w:t>
      </w:r>
      <w:r w:rsidRPr="0045232B">
        <w:t xml:space="preserve"> обеспечивает поддержание постоянного уровня топлива в ней с помощью специального поплавка, изменяющего положение игольчатого клапана. Топливный насос работает постоянно при работающем двигателе, однако нагнетает топливо лишь тогда, когда открыт игольчатый клапан. Когда игольчатый клапан закрыт, насос перегоняет топливо между полостями. </w:t>
      </w:r>
    </w:p>
    <w:p w:rsidR="00597936" w:rsidRPr="0045232B" w:rsidRDefault="00597936" w:rsidP="00597936">
      <w:pPr>
        <w:pStyle w:val="bodytext"/>
      </w:pPr>
      <w:r w:rsidRPr="0045232B">
        <w:t xml:space="preserve">По мере расходования топлива поплавок опускается, и топливо поступает в поплавковую камеру. Поплавок начинает всплывать, закрывая игольчатый клапан и перекрывая поступление топлива в поплавковую камеру. </w:t>
      </w:r>
      <w:r w:rsidRPr="0045232B">
        <w:br/>
        <w:t>Истечение топлива из поплавковой камеры карбюратора происходит под действием разрежения, создаваемого в смесительной камере карбюратора через жиклер.</w:t>
      </w:r>
    </w:p>
    <w:p w:rsidR="00597936" w:rsidRPr="0045232B" w:rsidRDefault="00597936" w:rsidP="00597936">
      <w:pPr>
        <w:pStyle w:val="bodytext"/>
      </w:pPr>
      <w:r w:rsidRPr="0045232B">
        <w:rPr>
          <w:rStyle w:val="af4"/>
        </w:rPr>
        <w:t>Жиклер</w:t>
      </w:r>
      <w:r w:rsidRPr="0045232B">
        <w:t xml:space="preserve"> - это такая гайка, с калиброванным отверстием в ней, которая обеспечивает прохождение строго определенного количества топлива в единицу времени.</w:t>
      </w:r>
    </w:p>
    <w:p w:rsidR="00597936" w:rsidRPr="0045232B" w:rsidRDefault="00597936" w:rsidP="00597936">
      <w:pPr>
        <w:pStyle w:val="bodytext"/>
      </w:pPr>
      <w:r w:rsidRPr="0045232B">
        <w:rPr>
          <w:rStyle w:val="af4"/>
        </w:rPr>
        <w:t>Смесительная камера карбюратора</w:t>
      </w:r>
      <w:r w:rsidRPr="0045232B">
        <w:t xml:space="preserve"> обеспечивает смешивание бензина и воздуха в диффузоре, диаметр которого так соотносится с отверстием в топливном жиклере, чтобы обеспечить их соотношение 1 к 15. Ниже смесительной камеры расположена дроссельная заслонка, приводимая в действие педалью акселератора. Когда педаль не нажата, заслонка закрыта, разрежение не создается и смесь не образуется. </w:t>
      </w:r>
    </w:p>
    <w:p w:rsidR="00597936" w:rsidRPr="0045232B" w:rsidRDefault="00597936" w:rsidP="00597936">
      <w:pPr>
        <w:pStyle w:val="bodytext"/>
      </w:pPr>
      <w:r w:rsidRPr="0045232B">
        <w:t xml:space="preserve">Нажатие на педаль акселератора приводит к появлению разрежения и образованию горючей смеси. Выше смесительной камеры находится воздушная заслонка системы пуска двигателя. Ее открытие и закрытие обеспечивает при пуске двигателя более богатой по составу смеси. Для работы двигателя на средних нагрузках предназначена главная дозирующая система (ГДС), которая готовит обедненную по составу смесь. </w:t>
      </w:r>
    </w:p>
    <w:p w:rsidR="00597936" w:rsidRPr="0045232B" w:rsidRDefault="00597936" w:rsidP="00597936">
      <w:pPr>
        <w:pStyle w:val="bodytext"/>
      </w:pPr>
      <w:r w:rsidRPr="0045232B">
        <w:t xml:space="preserve">Получение полной мощности достигается нажатием на педаль акселератора более чем на 3/4 ее хода (включается экономайзер), либо при резком нажатии на педаль акселератора (включается ускорительный насос). Работу </w:t>
      </w:r>
      <w:hyperlink r:id="rId67" w:tgtFrame="_top" w:tooltip="Откроет внутреннею ссылку в текущем окне" w:history="1">
        <w:r w:rsidRPr="0045232B">
          <w:rPr>
            <w:rStyle w:val="a5"/>
          </w:rPr>
          <w:t>двигателя</w:t>
        </w:r>
      </w:hyperlink>
      <w:r w:rsidRPr="0045232B">
        <w:t xml:space="preserve"> на холостом ходу обеспечивает специальная система холостого хода. Эта система имеет возможность регулировки состава смеси принудительно снаружи с помощью винта количества смеси и винта качества смеси.</w:t>
      </w:r>
    </w:p>
    <w:p w:rsidR="00597936" w:rsidRPr="0045232B" w:rsidRDefault="00597936" w:rsidP="00597936">
      <w:pPr>
        <w:rPr>
          <w:rFonts w:ascii="Times New Roman" w:hAnsi="Times New Roman" w:cs="Times New Roman"/>
          <w:sz w:val="24"/>
          <w:szCs w:val="24"/>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16</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Разборка и сборка карбюраторов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Изучение устройства и принципа работы карбюраторов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Изучение устройства и принципа работы карбюраторов</w:t>
      </w:r>
    </w:p>
    <w:p w:rsidR="007137A2" w:rsidRPr="007137A2" w:rsidRDefault="007137A2" w:rsidP="007137A2">
      <w:pPr>
        <w:pStyle w:val="31"/>
        <w:shd w:val="clear" w:color="auto" w:fill="auto"/>
        <w:spacing w:after="0" w:line="240" w:lineRule="auto"/>
        <w:ind w:right="40" w:firstLine="300"/>
        <w:rPr>
          <w:rStyle w:val="11"/>
          <w:i/>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firstLine="0"/>
        <w:rPr>
          <w:i/>
          <w:sz w:val="24"/>
          <w:szCs w:val="24"/>
          <w:u w:val="single"/>
        </w:rPr>
      </w:pPr>
      <w:r w:rsidRPr="007137A2">
        <w:rPr>
          <w:spacing w:val="-4"/>
          <w:sz w:val="24"/>
          <w:szCs w:val="24"/>
        </w:rPr>
        <w:t xml:space="preserve">Задание на дом - </w:t>
      </w:r>
      <w:r w:rsidRPr="007137A2">
        <w:rPr>
          <w:rStyle w:val="24"/>
          <w:i/>
          <w:sz w:val="24"/>
          <w:szCs w:val="24"/>
        </w:rPr>
        <w:t>применяемое оборудование, приспособление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597936" w:rsidRPr="00313D40" w:rsidRDefault="00597936" w:rsidP="00597936">
      <w:pPr>
        <w:pStyle w:val="1"/>
        <w:jc w:val="center"/>
        <w:rPr>
          <w:b w:val="0"/>
          <w:i/>
          <w:sz w:val="24"/>
          <w:szCs w:val="24"/>
        </w:rPr>
      </w:pPr>
      <w:r w:rsidRPr="00313D40">
        <w:rPr>
          <w:b w:val="0"/>
          <w:i/>
          <w:sz w:val="24"/>
          <w:szCs w:val="24"/>
        </w:rPr>
        <w:t>ЛАБОРАТОРНАЯ РАБОТА №</w:t>
      </w:r>
      <w:r w:rsidR="00313D40" w:rsidRPr="00313D40">
        <w:rPr>
          <w:b w:val="0"/>
          <w:i/>
          <w:sz w:val="24"/>
          <w:szCs w:val="24"/>
        </w:rPr>
        <w:t>6</w:t>
      </w:r>
    </w:p>
    <w:p w:rsidR="00597936" w:rsidRPr="00313D40" w:rsidRDefault="00597936" w:rsidP="00597936">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1.7 «Система питания бензинового двигателя»</w:t>
      </w:r>
    </w:p>
    <w:p w:rsidR="00597936" w:rsidRPr="00313D40" w:rsidRDefault="00597936" w:rsidP="00597936">
      <w:pPr>
        <w:pStyle w:val="af6"/>
        <w:spacing w:line="240" w:lineRule="auto"/>
        <w:ind w:left="1985" w:hanging="1985"/>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карбюратора К-151</w:t>
      </w:r>
    </w:p>
    <w:p w:rsidR="00597936" w:rsidRPr="00313D40" w:rsidRDefault="00597936" w:rsidP="00597936">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карбюратора К-151</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 Рассмотреть и уметь объяснить следующие схемы: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Путь подачи топлива главной дозирующей системой основной камеры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Путь подачи топлива системой холостого хода основной камеры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Путь подачи топлива эконостатом</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2.4. Путь подачи топлива ускорительным насосом</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2.5. Путь подачи топлива переходной системой</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2.6. Работу экономайзера принудительного холостого хода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карбюраторК-151:</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карбюратора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Способ проверки и регулирования уровня топлива в поплавковой камере</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Основные конструктивные особенности карбюратора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597936" w:rsidRPr="00313D40" w:rsidRDefault="00597936" w:rsidP="00597936">
      <w:pPr>
        <w:pStyle w:val="af6"/>
        <w:spacing w:line="240" w:lineRule="auto"/>
        <w:ind w:left="567" w:hanging="283"/>
        <w:rPr>
          <w:rFonts w:ascii="Times New Roman" w:hAnsi="Times New Roman" w:cs="Times New Roman"/>
          <w:sz w:val="24"/>
          <w:szCs w:val="24"/>
        </w:rPr>
      </w:pPr>
    </w:p>
    <w:p w:rsidR="00597936" w:rsidRPr="00313D40" w:rsidRDefault="00597936" w:rsidP="00597936">
      <w:pPr>
        <w:pStyle w:val="2"/>
        <w:spacing w:line="240" w:lineRule="auto"/>
        <w:ind w:firstLine="1843"/>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597936" w:rsidRPr="00313D40" w:rsidRDefault="00597936" w:rsidP="00597936">
      <w:pPr>
        <w:pStyle w:val="af2"/>
      </w:pPr>
      <w:r w:rsidRPr="00313D40">
        <w:t>1.Макеты, разрезы и детали</w:t>
      </w:r>
    </w:p>
    <w:p w:rsidR="00597936" w:rsidRPr="00313D40" w:rsidRDefault="00597936" w:rsidP="00597936">
      <w:pPr>
        <w:pStyle w:val="af2"/>
        <w:ind w:firstLine="284"/>
      </w:pPr>
      <w:r w:rsidRPr="00313D40">
        <w:t>1.1.Карбюраторы К-151</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1.2.Детали карбюраторов</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2.Плакаты «Карбюраторы», «Системы карбюраторов»</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597936" w:rsidRPr="00313D40" w:rsidRDefault="00597936" w:rsidP="00597936">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Тюфяков А.С. Карбюратор К-151. – М.: За рулем, 1999.</w:t>
      </w:r>
    </w:p>
    <w:p w:rsidR="00597936" w:rsidRPr="00313D40" w:rsidRDefault="00597936" w:rsidP="00597936">
      <w:pPr>
        <w:spacing w:line="240" w:lineRule="auto"/>
        <w:ind w:firstLine="284"/>
        <w:rPr>
          <w:rFonts w:ascii="Times New Roman" w:hAnsi="Times New Roman" w:cs="Times New Roman"/>
          <w:sz w:val="24"/>
          <w:szCs w:val="24"/>
        </w:rPr>
      </w:pPr>
    </w:p>
    <w:p w:rsidR="00597936" w:rsidRPr="00313D40" w:rsidRDefault="00597936" w:rsidP="00597936">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Контрольные вопросы:</w:t>
      </w:r>
    </w:p>
    <w:p w:rsidR="00597936" w:rsidRPr="00313D40" w:rsidRDefault="00597936" w:rsidP="001624E7">
      <w:pPr>
        <w:numPr>
          <w:ilvl w:val="0"/>
          <w:numId w:val="7"/>
        </w:numPr>
        <w:tabs>
          <w:tab w:val="clear" w:pos="720"/>
          <w:tab w:val="num" w:pos="180"/>
        </w:tabs>
        <w:spacing w:after="0" w:line="240" w:lineRule="auto"/>
        <w:ind w:left="567" w:right="-621" w:hanging="567"/>
        <w:rPr>
          <w:rFonts w:ascii="Times New Roman" w:hAnsi="Times New Roman" w:cs="Times New Roman"/>
          <w:sz w:val="24"/>
          <w:szCs w:val="24"/>
        </w:rPr>
      </w:pPr>
      <w:r w:rsidRPr="00313D40">
        <w:rPr>
          <w:rFonts w:ascii="Times New Roman" w:hAnsi="Times New Roman" w:cs="Times New Roman"/>
          <w:sz w:val="24"/>
          <w:szCs w:val="24"/>
        </w:rPr>
        <w:t>Краткая характеристика карбюратора К-151</w:t>
      </w:r>
    </w:p>
    <w:p w:rsidR="00597936" w:rsidRPr="00313D40" w:rsidRDefault="00597936" w:rsidP="001624E7">
      <w:pPr>
        <w:numPr>
          <w:ilvl w:val="0"/>
          <w:numId w:val="7"/>
        </w:numPr>
        <w:tabs>
          <w:tab w:val="clear" w:pos="720"/>
          <w:tab w:val="num" w:pos="567"/>
        </w:tabs>
        <w:spacing w:after="0" w:line="240" w:lineRule="auto"/>
        <w:ind w:left="900" w:right="-621" w:hanging="900"/>
        <w:rPr>
          <w:rFonts w:ascii="Times New Roman" w:hAnsi="Times New Roman" w:cs="Times New Roman"/>
          <w:sz w:val="24"/>
          <w:szCs w:val="24"/>
        </w:rPr>
      </w:pPr>
      <w:r w:rsidRPr="00313D40">
        <w:rPr>
          <w:rFonts w:ascii="Times New Roman" w:hAnsi="Times New Roman" w:cs="Times New Roman"/>
          <w:sz w:val="24"/>
          <w:szCs w:val="24"/>
        </w:rPr>
        <w:t>Общее устройство карбюратора</w:t>
      </w:r>
    </w:p>
    <w:p w:rsidR="00597936" w:rsidRPr="00313D40" w:rsidRDefault="00597936" w:rsidP="001624E7">
      <w:pPr>
        <w:numPr>
          <w:ilvl w:val="0"/>
          <w:numId w:val="7"/>
        </w:numPr>
        <w:tabs>
          <w:tab w:val="clear" w:pos="720"/>
          <w:tab w:val="num" w:pos="567"/>
        </w:tabs>
        <w:spacing w:after="0" w:line="240" w:lineRule="auto"/>
        <w:ind w:left="900" w:right="-621" w:hanging="900"/>
        <w:rPr>
          <w:rFonts w:ascii="Times New Roman" w:hAnsi="Times New Roman" w:cs="Times New Roman"/>
          <w:sz w:val="24"/>
          <w:szCs w:val="24"/>
        </w:rPr>
      </w:pPr>
      <w:r w:rsidRPr="00313D40">
        <w:rPr>
          <w:rFonts w:ascii="Times New Roman" w:hAnsi="Times New Roman" w:cs="Times New Roman"/>
          <w:sz w:val="24"/>
          <w:szCs w:val="24"/>
        </w:rPr>
        <w:t>Описать работу карбюратора К-151 на режиме ускорения</w:t>
      </w:r>
    </w:p>
    <w:p w:rsidR="00597936" w:rsidRPr="00313D40" w:rsidRDefault="00597936" w:rsidP="001624E7">
      <w:pPr>
        <w:numPr>
          <w:ilvl w:val="0"/>
          <w:numId w:val="7"/>
        </w:numPr>
        <w:tabs>
          <w:tab w:val="clear" w:pos="720"/>
          <w:tab w:val="num" w:pos="567"/>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Дополнительные устройства карбюратора К-151</w:t>
      </w: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597936">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97936" w:rsidRPr="00313D40" w:rsidRDefault="00597936" w:rsidP="00597936">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597936" w:rsidRPr="00313D40" w:rsidRDefault="00597936" w:rsidP="00597936">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597936" w:rsidRPr="00313D40" w:rsidRDefault="00597936" w:rsidP="00597936">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597936" w:rsidRPr="00313D40" w:rsidTr="0067707A">
        <w:trPr>
          <w:jc w:val="center"/>
        </w:trPr>
        <w:tc>
          <w:tcPr>
            <w:tcW w:w="1894"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уровня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задания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Отметка</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0-1</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1-2</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2-3</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3-4</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4-5</w:t>
            </w:r>
          </w:p>
        </w:tc>
      </w:tr>
    </w:tbl>
    <w:p w:rsidR="00597936" w:rsidRPr="00313D40" w:rsidRDefault="00597936" w:rsidP="00597936">
      <w:pPr>
        <w:rPr>
          <w:sz w:val="24"/>
          <w:szCs w:val="24"/>
        </w:rPr>
      </w:pPr>
    </w:p>
    <w:p w:rsidR="00597936" w:rsidRDefault="00597936" w:rsidP="00597936">
      <w:pPr>
        <w:rPr>
          <w:sz w:val="28"/>
        </w:rPr>
      </w:pPr>
    </w:p>
    <w:p w:rsidR="00597936" w:rsidRDefault="00597936" w:rsidP="00597936">
      <w:pPr>
        <w:rPr>
          <w:sz w:val="28"/>
        </w:rPr>
      </w:pPr>
    </w:p>
    <w:p w:rsidR="00597936" w:rsidRDefault="00597936" w:rsidP="00597936">
      <w:pPr>
        <w:rPr>
          <w:sz w:val="28"/>
        </w:rPr>
      </w:pPr>
    </w:p>
    <w:p w:rsidR="00597936" w:rsidRDefault="00597936" w:rsidP="00597936">
      <w:pPr>
        <w:rPr>
          <w:sz w:val="28"/>
        </w:rPr>
      </w:pPr>
    </w:p>
    <w:p w:rsidR="00597936" w:rsidRDefault="00597936" w:rsidP="00597936">
      <w:pPr>
        <w:rPr>
          <w:sz w:val="28"/>
        </w:rPr>
      </w:pPr>
    </w:p>
    <w:p w:rsidR="00313D40" w:rsidRDefault="00313D40" w:rsidP="00597936">
      <w:pPr>
        <w:rPr>
          <w:sz w:val="28"/>
        </w:rPr>
      </w:pPr>
    </w:p>
    <w:p w:rsidR="00313D40" w:rsidRDefault="00313D40" w:rsidP="00597936">
      <w:pPr>
        <w:rPr>
          <w:sz w:val="28"/>
        </w:rPr>
      </w:pPr>
    </w:p>
    <w:p w:rsidR="00313D40" w:rsidRDefault="00313D40" w:rsidP="00597936">
      <w:pPr>
        <w:rPr>
          <w:sz w:val="28"/>
        </w:rPr>
      </w:pPr>
    </w:p>
    <w:p w:rsidR="00313D40" w:rsidRPr="007C42EB" w:rsidRDefault="00313D40" w:rsidP="00597936">
      <w:pPr>
        <w:rPr>
          <w:sz w:val="28"/>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17</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Система питания с распределенным впрыска топлива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Система питания с распределенным впрыска топлива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Система питания с распределенным впрыском топлива, ее отличие от карбюратора</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i/>
          <w:color w:val="auto"/>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spacing w:val="-4"/>
          <w:sz w:val="24"/>
          <w:szCs w:val="24"/>
          <w:u w:val="single"/>
        </w:rPr>
        <w:t>основные неисправности с</w:t>
      </w:r>
      <w:r w:rsidRPr="007137A2">
        <w:rPr>
          <w:rFonts w:ascii="Times New Roman" w:hAnsi="Times New Roman" w:cs="Times New Roman"/>
          <w:i/>
          <w:sz w:val="24"/>
          <w:szCs w:val="24"/>
          <w:u w:val="single"/>
        </w:rPr>
        <w:t>истемы питания с распределенным впрыском топлива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597936">
      <w:pPr>
        <w:spacing w:after="0" w:line="240" w:lineRule="auto"/>
        <w:ind w:firstLine="284"/>
        <w:rPr>
          <w:rFonts w:ascii="Times New Roman" w:hAnsi="Times New Roman" w:cs="Times New Roman"/>
          <w:b/>
          <w:sz w:val="24"/>
          <w:szCs w:val="24"/>
        </w:rPr>
      </w:pPr>
      <w:r w:rsidRPr="008747BE">
        <w:rPr>
          <w:rFonts w:ascii="Times New Roman" w:hAnsi="Times New Roman" w:cs="Times New Roman"/>
          <w:b/>
          <w:sz w:val="24"/>
          <w:szCs w:val="24"/>
        </w:rPr>
        <w:lastRenderedPageBreak/>
        <w:t>Тема №17. Система питания с распределенным впрыска топлива</w:t>
      </w:r>
    </w:p>
    <w:p w:rsidR="00597936" w:rsidRPr="008747BE" w:rsidRDefault="00597936" w:rsidP="00597936">
      <w:pPr>
        <w:spacing w:after="0" w:line="240" w:lineRule="auto"/>
        <w:ind w:firstLine="284"/>
        <w:rPr>
          <w:rFonts w:ascii="Times New Roman" w:hAnsi="Times New Roman" w:cs="Times New Roman"/>
          <w:b/>
          <w:sz w:val="24"/>
          <w:szCs w:val="24"/>
        </w:rPr>
      </w:pPr>
    </w:p>
    <w:p w:rsidR="00597936" w:rsidRPr="008747BE" w:rsidRDefault="00597936" w:rsidP="00597936">
      <w:pPr>
        <w:spacing w:after="0" w:line="240" w:lineRule="auto"/>
        <w:ind w:firstLine="284"/>
        <w:rPr>
          <w:rFonts w:ascii="Times New Roman" w:eastAsia="Times New Roman" w:hAnsi="Times New Roman" w:cs="Times New Roman"/>
          <w:sz w:val="24"/>
          <w:szCs w:val="24"/>
        </w:rPr>
      </w:pPr>
      <w:r w:rsidRPr="008747BE">
        <w:rPr>
          <w:rFonts w:ascii="Times New Roman" w:eastAsia="Times New Roman" w:hAnsi="Times New Roman" w:cs="Times New Roman"/>
          <w:b/>
          <w:sz w:val="24"/>
          <w:szCs w:val="24"/>
        </w:rPr>
        <w:t>Система распределенного впрыска</w:t>
      </w:r>
      <w:r w:rsidRPr="008747BE">
        <w:rPr>
          <w:rFonts w:ascii="Times New Roman" w:eastAsia="Times New Roman" w:hAnsi="Times New Roman" w:cs="Times New Roman"/>
          <w:sz w:val="24"/>
          <w:szCs w:val="24"/>
        </w:rPr>
        <w:t xml:space="preserve"> – это современная и наиболее прогрессивная многоточечная система топливной подачи, применяемая на бензиновых двигателях. Особенностью подобной системы является то, что каждый цилиндр ДВС оснащен собственной форсункой, через которую происходит дозированная подача топлива.</w:t>
      </w:r>
    </w:p>
    <w:p w:rsidR="00597936" w:rsidRPr="008747BE" w:rsidRDefault="00597936" w:rsidP="00597936">
      <w:pPr>
        <w:spacing w:after="0" w:line="240" w:lineRule="auto"/>
        <w:ind w:firstLine="284"/>
        <w:jc w:val="center"/>
        <w:rPr>
          <w:rFonts w:ascii="Times New Roman" w:eastAsia="Times New Roman" w:hAnsi="Times New Roman" w:cs="Times New Roman"/>
          <w:sz w:val="24"/>
          <w:szCs w:val="24"/>
        </w:rPr>
      </w:pPr>
      <w:r w:rsidRPr="008747BE">
        <w:rPr>
          <w:rFonts w:ascii="Times New Roman" w:eastAsia="Times New Roman" w:hAnsi="Times New Roman" w:cs="Times New Roman"/>
          <w:noProof/>
          <w:sz w:val="24"/>
          <w:szCs w:val="24"/>
        </w:rPr>
        <w:drawing>
          <wp:inline distT="0" distB="0" distL="0" distR="0">
            <wp:extent cx="3612602" cy="2382059"/>
            <wp:effectExtent l="19050" t="0" r="6898" b="0"/>
            <wp:docPr id="56" name="Рисунок 1" descr="Распределенный впрыск топл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пределенный впрыск топлива"/>
                    <pic:cNvPicPr>
                      <a:picLocks noChangeAspect="1" noChangeArrowheads="1"/>
                    </pic:cNvPicPr>
                  </pic:nvPicPr>
                  <pic:blipFill>
                    <a:blip r:embed="rId68"/>
                    <a:srcRect/>
                    <a:stretch>
                      <a:fillRect/>
                    </a:stretch>
                  </pic:blipFill>
                  <pic:spPr bwMode="auto">
                    <a:xfrm>
                      <a:off x="0" y="0"/>
                      <a:ext cx="3617723" cy="2385436"/>
                    </a:xfrm>
                    <a:prstGeom prst="rect">
                      <a:avLst/>
                    </a:prstGeom>
                    <a:noFill/>
                    <a:ln w="9525">
                      <a:noFill/>
                      <a:miter lim="800000"/>
                      <a:headEnd/>
                      <a:tailEnd/>
                    </a:ln>
                  </pic:spPr>
                </pic:pic>
              </a:graphicData>
            </a:graphic>
          </wp:inline>
        </w:drawing>
      </w:r>
    </w:p>
    <w:p w:rsidR="00597936" w:rsidRDefault="00597936" w:rsidP="00597936">
      <w:pPr>
        <w:spacing w:after="0" w:line="240" w:lineRule="auto"/>
        <w:ind w:firstLine="284"/>
        <w:rPr>
          <w:rFonts w:ascii="Times New Roman" w:eastAsia="Times New Roman" w:hAnsi="Times New Roman" w:cs="Times New Roman"/>
          <w:sz w:val="24"/>
          <w:szCs w:val="24"/>
        </w:rPr>
      </w:pPr>
      <w:r w:rsidRPr="008747BE">
        <w:rPr>
          <w:rFonts w:ascii="Times New Roman" w:eastAsia="Times New Roman" w:hAnsi="Times New Roman" w:cs="Times New Roman"/>
          <w:sz w:val="24"/>
          <w:szCs w:val="24"/>
        </w:rPr>
        <w:t>Двигатели, оснащенные системой распределенной подачей топлива, имеют более высокие показатели экономичного расхода ТС и низкий уровень токсичности отработанных газов.</w:t>
      </w:r>
    </w:p>
    <w:p w:rsidR="00597936" w:rsidRPr="008747BE" w:rsidRDefault="00597936" w:rsidP="00597936">
      <w:pPr>
        <w:spacing w:after="0" w:line="240" w:lineRule="auto"/>
        <w:ind w:firstLine="284"/>
        <w:rPr>
          <w:rFonts w:ascii="Times New Roman" w:eastAsia="Times New Roman" w:hAnsi="Times New Roman" w:cs="Times New Roman"/>
          <w:sz w:val="24"/>
          <w:szCs w:val="24"/>
        </w:rPr>
      </w:pPr>
    </w:p>
    <w:p w:rsidR="00597936" w:rsidRPr="008747BE" w:rsidRDefault="00597936" w:rsidP="00597936">
      <w:pPr>
        <w:spacing w:after="0" w:line="240" w:lineRule="auto"/>
        <w:ind w:firstLine="284"/>
        <w:outlineLvl w:val="1"/>
        <w:rPr>
          <w:rFonts w:ascii="Times New Roman" w:eastAsia="Times New Roman" w:hAnsi="Times New Roman" w:cs="Times New Roman"/>
          <w:b/>
          <w:bCs/>
          <w:color w:val="000000"/>
          <w:sz w:val="24"/>
          <w:szCs w:val="24"/>
        </w:rPr>
      </w:pPr>
      <w:r w:rsidRPr="008747BE">
        <w:rPr>
          <w:rFonts w:ascii="Times New Roman" w:eastAsia="Times New Roman" w:hAnsi="Times New Roman" w:cs="Times New Roman"/>
          <w:b/>
          <w:bCs/>
          <w:color w:val="000000"/>
          <w:sz w:val="24"/>
          <w:szCs w:val="24"/>
        </w:rPr>
        <w:t>Виды систем распределенного впрыска</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Современные системы распределенного типа подачи топлива разделены на несколько видов:</w:t>
      </w:r>
    </w:p>
    <w:p w:rsidR="00597936" w:rsidRPr="008747BE" w:rsidRDefault="00597936" w:rsidP="001624E7">
      <w:pPr>
        <w:numPr>
          <w:ilvl w:val="0"/>
          <w:numId w:val="25"/>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По принципу работы – системы импульсной и непрерывной подачи ТС;</w:t>
      </w:r>
    </w:p>
    <w:p w:rsidR="00597936" w:rsidRPr="008747BE" w:rsidRDefault="00597936" w:rsidP="001624E7">
      <w:pPr>
        <w:numPr>
          <w:ilvl w:val="0"/>
          <w:numId w:val="25"/>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По способу управления – системы на механическом и электронном типе управления;</w:t>
      </w:r>
    </w:p>
    <w:p w:rsidR="00597936" w:rsidRPr="008747BE" w:rsidRDefault="00597936" w:rsidP="001624E7">
      <w:pPr>
        <w:numPr>
          <w:ilvl w:val="0"/>
          <w:numId w:val="25"/>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По времени открытия топливных форсунок – системы с попарно-параллельным впрыском (при подаче топлива попарно), одновременным впрыском (при одновременной подаче топлива во все форсунки), фазированным впрыском (при индивидуальной подаче топлива для каждой форсунки), прямым впрыском (подача топлива осуществляется в камеру сгорания цилиндра, минуя впускной коллектор).</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Наиболее распространенными системами распределенной подачи ТС являются системы </w:t>
      </w:r>
      <w:hyperlink r:id="rId69" w:history="1">
        <w:r w:rsidRPr="008747BE">
          <w:rPr>
            <w:rFonts w:ascii="Times New Roman" w:eastAsia="Times New Roman" w:hAnsi="Times New Roman" w:cs="Times New Roman"/>
            <w:color w:val="991004"/>
            <w:sz w:val="24"/>
            <w:szCs w:val="24"/>
            <w:u w:val="single"/>
          </w:rPr>
          <w:t>KE-Jetronic</w:t>
        </w:r>
      </w:hyperlink>
      <w:r w:rsidRPr="008747BE">
        <w:rPr>
          <w:rFonts w:ascii="Times New Roman" w:eastAsia="Times New Roman" w:hAnsi="Times New Roman" w:cs="Times New Roman"/>
          <w:color w:val="000000"/>
          <w:sz w:val="24"/>
          <w:szCs w:val="24"/>
        </w:rPr>
        <w:t>, </w:t>
      </w:r>
      <w:hyperlink r:id="rId70" w:history="1">
        <w:r w:rsidRPr="008747BE">
          <w:rPr>
            <w:rFonts w:ascii="Times New Roman" w:eastAsia="Times New Roman" w:hAnsi="Times New Roman" w:cs="Times New Roman"/>
            <w:color w:val="991004"/>
            <w:sz w:val="24"/>
            <w:szCs w:val="24"/>
            <w:u w:val="single"/>
          </w:rPr>
          <w:t>K-Jetronic</w:t>
        </w:r>
      </w:hyperlink>
      <w:r w:rsidRPr="008747BE">
        <w:rPr>
          <w:rFonts w:ascii="Times New Roman" w:eastAsia="Times New Roman" w:hAnsi="Times New Roman" w:cs="Times New Roman"/>
          <w:color w:val="000000"/>
          <w:sz w:val="24"/>
          <w:szCs w:val="24"/>
        </w:rPr>
        <w:t> и </w:t>
      </w:r>
      <w:hyperlink r:id="rId71" w:history="1">
        <w:r w:rsidRPr="008747BE">
          <w:rPr>
            <w:rFonts w:ascii="Times New Roman" w:eastAsia="Times New Roman" w:hAnsi="Times New Roman" w:cs="Times New Roman"/>
            <w:color w:val="991004"/>
            <w:sz w:val="24"/>
            <w:szCs w:val="24"/>
            <w:u w:val="single"/>
          </w:rPr>
          <w:t>L-Jetronic</w:t>
        </w:r>
      </w:hyperlink>
      <w:r w:rsidRPr="008747BE">
        <w:rPr>
          <w:rFonts w:ascii="Times New Roman" w:eastAsia="Times New Roman" w:hAnsi="Times New Roman" w:cs="Times New Roman"/>
          <w:color w:val="000000"/>
          <w:sz w:val="24"/>
          <w:szCs w:val="24"/>
        </w:rPr>
        <w:t>, разработанные компанией Bosch.</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Система K-Jetronic относится к механическим топливным системам с непрерывной подачей ТС.</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Система типа KE-Jetronic одна из разновидностей механической топливной системы непрерывного типа с электронным способом управления.</w:t>
      </w:r>
    </w:p>
    <w:p w:rsidR="00597936"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Система L-Jetronic представляет собой систему импульсной подачи топлива с электронным типом управления.</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b/>
          <w:bCs/>
          <w:color w:val="000000"/>
          <w:sz w:val="24"/>
          <w:szCs w:val="24"/>
        </w:rPr>
        <w:t>Система распределенной подачи ТС состоит из следующих подсистем и компонентов:</w:t>
      </w:r>
    </w:p>
    <w:p w:rsidR="00597936" w:rsidRPr="008747BE" w:rsidRDefault="00597936" w:rsidP="001624E7">
      <w:pPr>
        <w:numPr>
          <w:ilvl w:val="0"/>
          <w:numId w:val="26"/>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систем подачи и очистки топлива и воздуха;</w:t>
      </w:r>
    </w:p>
    <w:p w:rsidR="00597936" w:rsidRPr="008747BE" w:rsidRDefault="00597936" w:rsidP="001624E7">
      <w:pPr>
        <w:numPr>
          <w:ilvl w:val="0"/>
          <w:numId w:val="26"/>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системы сжигания бензиновых испарений;</w:t>
      </w:r>
    </w:p>
    <w:p w:rsidR="00597936" w:rsidRPr="008747BE" w:rsidRDefault="00597936" w:rsidP="001624E7">
      <w:pPr>
        <w:numPr>
          <w:ilvl w:val="0"/>
          <w:numId w:val="26"/>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системы выпуска и сжигания отработанных газов;</w:t>
      </w:r>
    </w:p>
    <w:p w:rsidR="00597936" w:rsidRDefault="00597936" w:rsidP="001624E7">
      <w:pPr>
        <w:numPr>
          <w:ilvl w:val="0"/>
          <w:numId w:val="26"/>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электронного блока управления с входными датчиками</w:t>
      </w:r>
    </w:p>
    <w:p w:rsidR="00597936" w:rsidRDefault="00597936" w:rsidP="00597936">
      <w:pPr>
        <w:spacing w:after="0" w:line="240" w:lineRule="auto"/>
        <w:rPr>
          <w:rFonts w:ascii="Times New Roman" w:eastAsia="Times New Roman" w:hAnsi="Times New Roman" w:cs="Times New Roman"/>
          <w:color w:val="000000"/>
          <w:sz w:val="24"/>
          <w:szCs w:val="24"/>
        </w:rPr>
      </w:pPr>
    </w:p>
    <w:p w:rsidR="00597936" w:rsidRPr="008747BE" w:rsidRDefault="00597936" w:rsidP="00597936">
      <w:pPr>
        <w:spacing w:after="0" w:line="240" w:lineRule="auto"/>
        <w:rPr>
          <w:rFonts w:ascii="Times New Roman" w:eastAsia="Times New Roman" w:hAnsi="Times New Roman" w:cs="Times New Roman"/>
          <w:color w:val="000000"/>
          <w:sz w:val="24"/>
          <w:szCs w:val="24"/>
        </w:rPr>
      </w:pPr>
    </w:p>
    <w:p w:rsidR="00597936" w:rsidRPr="008747BE" w:rsidRDefault="00597936" w:rsidP="00597936">
      <w:pPr>
        <w:spacing w:after="0" w:line="240" w:lineRule="auto"/>
        <w:ind w:firstLine="284"/>
        <w:outlineLvl w:val="1"/>
        <w:rPr>
          <w:rFonts w:ascii="Times New Roman" w:eastAsia="Times New Roman" w:hAnsi="Times New Roman" w:cs="Times New Roman"/>
          <w:b/>
          <w:bCs/>
          <w:color w:val="000000"/>
          <w:sz w:val="24"/>
          <w:szCs w:val="24"/>
        </w:rPr>
      </w:pPr>
      <w:r w:rsidRPr="008747BE">
        <w:rPr>
          <w:rFonts w:ascii="Times New Roman" w:eastAsia="Times New Roman" w:hAnsi="Times New Roman" w:cs="Times New Roman"/>
          <w:b/>
          <w:bCs/>
          <w:color w:val="000000"/>
          <w:sz w:val="24"/>
          <w:szCs w:val="24"/>
        </w:rPr>
        <w:lastRenderedPageBreak/>
        <w:t>Как работает система распределенной подачи ТС</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Работа основных элементов системы – форсунок напрямую зависит от центра управления – управляющего блока, состоящего из бортового компьютера. Основной функцией управляющего блока является прием электрических сигналов, поступающих от входных датчиков, с последующей обработкой и преобразованием в управляющие сигналы, которые передаются на электромагнитные клапаны топливных форсунок и механизмы исполнения.</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Помимо основных функций, блок управления выполняет и дополнительные задачи – проводит своевременную диагностику топливной системы на предмет выявления любых неполадок или поломок в ее работе.</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При обнаружении неполадок блок управления сообщает о них водителю через контрольные лампы на приборной панели - Check engine, Check. Информация о более сложных поломках заносится в блок памяти для дальнейшего использования при повторной диагностике.</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Расчет нужного количества топлива, происходит на основании данных полученных от температурных датчиков (температуры двигателя и поступающего воздуха), расхода воздуха, подсчета скорости вращения коленвала, угла открытия заслонки и т.д.</w:t>
      </w:r>
    </w:p>
    <w:p w:rsidR="00597936"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Произведя необходимые расчеты на основании полученных данных, бортовой компьютер посылает сигналы в виде электрических импульсов на форсунки для их открытия. Принимая сигналы, форсунки открывают клапаны, через которые топливо под высоким давлением поступает в топливный коллектор.</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p>
    <w:p w:rsidR="00597936" w:rsidRPr="008747BE" w:rsidRDefault="00597936" w:rsidP="00597936">
      <w:pPr>
        <w:spacing w:after="0" w:line="240" w:lineRule="auto"/>
        <w:ind w:firstLine="284"/>
        <w:outlineLvl w:val="1"/>
        <w:rPr>
          <w:rFonts w:ascii="Times New Roman" w:eastAsia="Times New Roman" w:hAnsi="Times New Roman" w:cs="Times New Roman"/>
          <w:b/>
          <w:bCs/>
          <w:color w:val="000000"/>
          <w:sz w:val="24"/>
          <w:szCs w:val="24"/>
        </w:rPr>
      </w:pPr>
      <w:r w:rsidRPr="008747BE">
        <w:rPr>
          <w:rFonts w:ascii="Times New Roman" w:eastAsia="Times New Roman" w:hAnsi="Times New Roman" w:cs="Times New Roman"/>
          <w:b/>
          <w:bCs/>
          <w:color w:val="000000"/>
          <w:sz w:val="24"/>
          <w:szCs w:val="24"/>
        </w:rPr>
        <w:t>Преимущества и недостатки системы распределенной подачи ТС</w:t>
      </w:r>
    </w:p>
    <w:p w:rsidR="00597936"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Подобный тип системы топливной подачи имеет некоторые преимущества и недостатки. Наиболее значимые из них мы отдельно выделим.</w:t>
      </w: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b/>
          <w:bCs/>
          <w:color w:val="000000"/>
          <w:sz w:val="24"/>
          <w:szCs w:val="24"/>
        </w:rPr>
        <w:t>Преимущества системы:</w:t>
      </w:r>
    </w:p>
    <w:p w:rsidR="00597936" w:rsidRPr="008747BE" w:rsidRDefault="00597936" w:rsidP="001624E7">
      <w:pPr>
        <w:numPr>
          <w:ilvl w:val="0"/>
          <w:numId w:val="27"/>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долговечность и надежность;</w:t>
      </w:r>
    </w:p>
    <w:p w:rsidR="00597936" w:rsidRPr="008747BE" w:rsidRDefault="00597936" w:rsidP="001624E7">
      <w:pPr>
        <w:numPr>
          <w:ilvl w:val="0"/>
          <w:numId w:val="27"/>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высокая экономичность использования топлива;</w:t>
      </w:r>
    </w:p>
    <w:p w:rsidR="00597936" w:rsidRPr="008747BE" w:rsidRDefault="00597936" w:rsidP="001624E7">
      <w:pPr>
        <w:numPr>
          <w:ilvl w:val="0"/>
          <w:numId w:val="27"/>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низкая токсичность отработанных газов бензиновых ДВС;</w:t>
      </w:r>
    </w:p>
    <w:p w:rsidR="00597936" w:rsidRDefault="00597936" w:rsidP="001624E7">
      <w:pPr>
        <w:numPr>
          <w:ilvl w:val="0"/>
          <w:numId w:val="27"/>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низкая вероятность появления сбоев в работе системы в условиях экстремального вождения (например, при преодолении крутых спусков и подъемов, при езде в дождь или гололед).</w:t>
      </w:r>
    </w:p>
    <w:p w:rsidR="00597936" w:rsidRPr="008747BE" w:rsidRDefault="00597936" w:rsidP="001624E7">
      <w:pPr>
        <w:numPr>
          <w:ilvl w:val="0"/>
          <w:numId w:val="27"/>
        </w:numPr>
        <w:spacing w:after="0" w:line="240" w:lineRule="auto"/>
        <w:ind w:firstLine="284"/>
        <w:rPr>
          <w:rFonts w:ascii="Times New Roman" w:eastAsia="Times New Roman" w:hAnsi="Times New Roman" w:cs="Times New Roman"/>
          <w:color w:val="000000"/>
          <w:sz w:val="24"/>
          <w:szCs w:val="24"/>
        </w:rPr>
      </w:pPr>
    </w:p>
    <w:p w:rsidR="00597936" w:rsidRPr="008747BE" w:rsidRDefault="00597936" w:rsidP="00597936">
      <w:p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b/>
          <w:bCs/>
          <w:color w:val="000000"/>
          <w:sz w:val="24"/>
          <w:szCs w:val="24"/>
        </w:rPr>
        <w:t>Недостатки системы:</w:t>
      </w:r>
    </w:p>
    <w:p w:rsidR="00597936" w:rsidRPr="008747BE" w:rsidRDefault="00597936" w:rsidP="001624E7">
      <w:pPr>
        <w:numPr>
          <w:ilvl w:val="0"/>
          <w:numId w:val="28"/>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сложная и дорогостоящая конструкция, оснащенная чувствительной системой электронного управления;</w:t>
      </w:r>
    </w:p>
    <w:p w:rsidR="00597936" w:rsidRPr="008747BE" w:rsidRDefault="00597936" w:rsidP="001624E7">
      <w:pPr>
        <w:numPr>
          <w:ilvl w:val="0"/>
          <w:numId w:val="28"/>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высокая стоимость ремонта и замены основных электронных элементов системы;</w:t>
      </w:r>
    </w:p>
    <w:p w:rsidR="00597936" w:rsidRPr="008747BE" w:rsidRDefault="00597936" w:rsidP="001624E7">
      <w:pPr>
        <w:numPr>
          <w:ilvl w:val="0"/>
          <w:numId w:val="28"/>
        </w:numPr>
        <w:spacing w:after="0" w:line="240" w:lineRule="auto"/>
        <w:ind w:firstLine="284"/>
        <w:rPr>
          <w:rFonts w:ascii="Times New Roman" w:eastAsia="Times New Roman" w:hAnsi="Times New Roman" w:cs="Times New Roman"/>
          <w:color w:val="000000"/>
          <w:sz w:val="24"/>
          <w:szCs w:val="24"/>
        </w:rPr>
      </w:pPr>
      <w:r w:rsidRPr="008747BE">
        <w:rPr>
          <w:rFonts w:ascii="Times New Roman" w:eastAsia="Times New Roman" w:hAnsi="Times New Roman" w:cs="Times New Roman"/>
          <w:color w:val="000000"/>
          <w:sz w:val="24"/>
          <w:szCs w:val="24"/>
        </w:rPr>
        <w:t>особенность конструкции требует проведения ремонтных и профилактических работ только высококвалифицированными специалистами.</w:t>
      </w: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t>ПЛАН УРОКА № 18</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Изучение устройства узлов и приборов двигателя с распределенным впрыска топлива</w:t>
      </w:r>
    </w:p>
    <w:p w:rsidR="007137A2" w:rsidRPr="007137A2" w:rsidRDefault="007137A2" w:rsidP="007137A2">
      <w:pPr>
        <w:shd w:val="clear" w:color="auto" w:fill="FFFFFF"/>
        <w:tabs>
          <w:tab w:val="left" w:leader="underscore" w:pos="2006"/>
        </w:tabs>
        <w:spacing w:after="0" w:line="240" w:lineRule="auto"/>
        <w:ind w:right="-23"/>
        <w:jc w:val="center"/>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Изучение устройства узлов и приборов двигателя с распределенным впрыска топлива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 xml:space="preserve">Изучение устройства узлов и приборов двигателя с распределенным впрыска топлива. </w:t>
      </w:r>
    </w:p>
    <w:p w:rsidR="007137A2" w:rsidRPr="007137A2" w:rsidRDefault="007137A2" w:rsidP="007137A2">
      <w:pPr>
        <w:pStyle w:val="31"/>
        <w:shd w:val="clear" w:color="auto" w:fill="auto"/>
        <w:spacing w:after="0" w:line="240" w:lineRule="auto"/>
        <w:ind w:right="40" w:firstLine="300"/>
        <w:rPr>
          <w:rStyle w:val="11"/>
          <w:i/>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firstLine="0"/>
        <w:rPr>
          <w:i/>
          <w:sz w:val="24"/>
          <w:szCs w:val="24"/>
          <w:u w:val="single"/>
        </w:rPr>
      </w:pPr>
      <w:r w:rsidRPr="007137A2">
        <w:rPr>
          <w:spacing w:val="-4"/>
          <w:sz w:val="24"/>
          <w:szCs w:val="24"/>
        </w:rPr>
        <w:t xml:space="preserve">Задание на дом - </w:t>
      </w:r>
      <w:r w:rsidRPr="007137A2">
        <w:rPr>
          <w:rStyle w:val="24"/>
          <w:i/>
          <w:sz w:val="24"/>
          <w:szCs w:val="24"/>
        </w:rPr>
        <w:t>применяемое оборудование, приспособление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313D40" w:rsidRDefault="00597936" w:rsidP="00597936">
      <w:pPr>
        <w:pStyle w:val="1"/>
        <w:jc w:val="center"/>
        <w:rPr>
          <w:b w:val="0"/>
          <w:i/>
          <w:sz w:val="24"/>
          <w:szCs w:val="24"/>
        </w:rPr>
      </w:pPr>
      <w:r w:rsidRPr="00313D40">
        <w:rPr>
          <w:b w:val="0"/>
          <w:i/>
          <w:sz w:val="24"/>
          <w:szCs w:val="24"/>
        </w:rPr>
        <w:lastRenderedPageBreak/>
        <w:t>ЛАБОРАТОРНАЯ РАБОТА №</w:t>
      </w:r>
      <w:r w:rsidR="00313D40" w:rsidRPr="00313D40">
        <w:rPr>
          <w:b w:val="0"/>
          <w:i/>
          <w:sz w:val="24"/>
          <w:szCs w:val="24"/>
        </w:rPr>
        <w:t>7</w:t>
      </w:r>
    </w:p>
    <w:p w:rsidR="00597936" w:rsidRPr="00313D40" w:rsidRDefault="00597936" w:rsidP="00597936">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1.7 «Система питания бензинового двигателя»</w:t>
      </w:r>
    </w:p>
    <w:p w:rsidR="00597936" w:rsidRPr="00313D40" w:rsidRDefault="00597936" w:rsidP="00597936">
      <w:pPr>
        <w:pStyle w:val="af6"/>
        <w:spacing w:line="240" w:lineRule="auto"/>
        <w:ind w:left="1985" w:hanging="1985"/>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приборов системы питания карбюраторных двигателей </w:t>
      </w:r>
    </w:p>
    <w:p w:rsidR="00597936" w:rsidRPr="00313D40" w:rsidRDefault="00597936" w:rsidP="00597936">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приборов системы питания карбюраторных двигателей</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 Рассмотреть и уметь объяснить следующие схемы: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Путь подачи топлива из топливного бака в поплавковую камеру</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Путь подачи воздуха в карбюратор</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Работу топливного насоса при механическом и ручном приводе</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2.4. Работу воздухоочистителя фильтрующего и инерционного типа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2.5. Работу глушителя шума системы выпуска отработавших газов</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приборы системы питания изучаемых карбюраторных двигателей:</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топливных фильтров</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Тип воздухоочистителей</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Тип топливных насосов</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3.4. Тип глушителей шума системы выпуска отработавших газов</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3.5. Способы подогрева горючей смеси во впускном трубопроводе</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597936" w:rsidRPr="00313D40" w:rsidRDefault="00597936" w:rsidP="00597936">
      <w:pPr>
        <w:pStyle w:val="af6"/>
        <w:spacing w:line="240" w:lineRule="auto"/>
        <w:ind w:left="567" w:hanging="283"/>
        <w:rPr>
          <w:rFonts w:ascii="Times New Roman" w:hAnsi="Times New Roman" w:cs="Times New Roman"/>
          <w:sz w:val="24"/>
          <w:szCs w:val="24"/>
        </w:rPr>
      </w:pPr>
    </w:p>
    <w:p w:rsidR="00597936" w:rsidRPr="00313D40" w:rsidRDefault="00597936" w:rsidP="00597936">
      <w:pPr>
        <w:pStyle w:val="2"/>
        <w:spacing w:line="240" w:lineRule="auto"/>
        <w:ind w:firstLine="1843"/>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597936" w:rsidRPr="00313D40" w:rsidRDefault="00597936" w:rsidP="00597936">
      <w:pPr>
        <w:pStyle w:val="af2"/>
      </w:pPr>
      <w:r w:rsidRPr="00313D40">
        <w:t>1.Макеты, разрезы и детали</w:t>
      </w:r>
    </w:p>
    <w:p w:rsidR="00597936" w:rsidRPr="00313D40" w:rsidRDefault="00597936" w:rsidP="00597936">
      <w:pPr>
        <w:pStyle w:val="af2"/>
        <w:ind w:left="851" w:hanging="567"/>
      </w:pPr>
      <w:r w:rsidRPr="00313D40">
        <w:t xml:space="preserve">1.1.Стенд «Двигатель ЗМЗ-402.10», «Двигатель ЗМЗ-53-11», «Двигатель ЗИЛ-508.10», </w:t>
      </w:r>
    </w:p>
    <w:p w:rsidR="00597936" w:rsidRPr="00313D40" w:rsidRDefault="00597936" w:rsidP="00597936">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1.2.Приборы узлы и детали системы питания карбюраторных двигателей: топливные фильтры, топливные насосы, воздухоочистители, глушители шума выпуска отработавших газов, каталитический нейтрализатор, впускные и выпускные трубопроводы.</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 xml:space="preserve">2.Плакаты </w:t>
      </w:r>
    </w:p>
    <w:p w:rsidR="00597936" w:rsidRPr="00313D40" w:rsidRDefault="00597936" w:rsidP="00597936">
      <w:pPr>
        <w:spacing w:line="240" w:lineRule="auto"/>
        <w:ind w:left="1701" w:hanging="1417"/>
        <w:rPr>
          <w:rFonts w:ascii="Times New Roman" w:hAnsi="Times New Roman" w:cs="Times New Roman"/>
          <w:sz w:val="24"/>
          <w:szCs w:val="24"/>
        </w:rPr>
      </w:pPr>
      <w:r w:rsidRPr="00313D40">
        <w:rPr>
          <w:rFonts w:ascii="Times New Roman" w:hAnsi="Times New Roman" w:cs="Times New Roman"/>
          <w:sz w:val="24"/>
          <w:szCs w:val="24"/>
        </w:rPr>
        <w:t>Плакаты «Система питания карбюраторных двигателей», «Приборы системы питания карбюраторных двигателей»</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597936" w:rsidRPr="00313D40" w:rsidRDefault="00597936" w:rsidP="00597936">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lastRenderedPageBreak/>
        <w:t>Е.Я. Тур, К.Б. Серебряков, Л.А. Жолобов Устройство автомобилей. -М.: Машиностроение, 1990.</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597936" w:rsidRPr="00313D40" w:rsidRDefault="00597936" w:rsidP="00597936">
      <w:pPr>
        <w:spacing w:line="240" w:lineRule="auto"/>
        <w:ind w:firstLine="284"/>
        <w:rPr>
          <w:rFonts w:ascii="Times New Roman" w:hAnsi="Times New Roman" w:cs="Times New Roman"/>
          <w:sz w:val="24"/>
          <w:szCs w:val="24"/>
        </w:rPr>
      </w:pPr>
    </w:p>
    <w:p w:rsidR="00597936" w:rsidRPr="00313D40" w:rsidRDefault="00597936" w:rsidP="00597936">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Контрольные вопросы:</w:t>
      </w:r>
    </w:p>
    <w:p w:rsidR="00597936" w:rsidRPr="00313D40" w:rsidRDefault="00597936" w:rsidP="001624E7">
      <w:pPr>
        <w:numPr>
          <w:ilvl w:val="0"/>
          <w:numId w:val="7"/>
        </w:numPr>
        <w:tabs>
          <w:tab w:val="clear" w:pos="720"/>
          <w:tab w:val="num" w:pos="426"/>
        </w:tabs>
        <w:spacing w:after="0" w:line="240" w:lineRule="auto"/>
        <w:ind w:left="426" w:hanging="426"/>
        <w:rPr>
          <w:rFonts w:ascii="Times New Roman" w:hAnsi="Times New Roman" w:cs="Times New Roman"/>
          <w:sz w:val="24"/>
          <w:szCs w:val="24"/>
        </w:rPr>
      </w:pPr>
      <w:r w:rsidRPr="00313D40">
        <w:rPr>
          <w:rFonts w:ascii="Times New Roman" w:hAnsi="Times New Roman" w:cs="Times New Roman"/>
          <w:sz w:val="24"/>
          <w:szCs w:val="24"/>
        </w:rPr>
        <w:t>Как устроен и работает пневмоцентробежный ограничитель частоты вращения коленчатого вала?</w:t>
      </w:r>
    </w:p>
    <w:p w:rsidR="00597936" w:rsidRPr="00313D40" w:rsidRDefault="00597936" w:rsidP="001624E7">
      <w:pPr>
        <w:numPr>
          <w:ilvl w:val="0"/>
          <w:numId w:val="7"/>
        </w:numPr>
        <w:tabs>
          <w:tab w:val="clear" w:pos="720"/>
          <w:tab w:val="num" w:pos="426"/>
        </w:tabs>
        <w:spacing w:after="0" w:line="240" w:lineRule="auto"/>
        <w:ind w:left="567" w:hanging="567"/>
        <w:rPr>
          <w:rFonts w:ascii="Times New Roman" w:hAnsi="Times New Roman" w:cs="Times New Roman"/>
          <w:sz w:val="24"/>
          <w:szCs w:val="24"/>
        </w:rPr>
      </w:pPr>
      <w:r w:rsidRPr="00313D40">
        <w:rPr>
          <w:rFonts w:ascii="Times New Roman" w:hAnsi="Times New Roman" w:cs="Times New Roman"/>
          <w:sz w:val="24"/>
          <w:szCs w:val="24"/>
        </w:rPr>
        <w:t>Для чего нужны приборы подачи и очистки топлива, как они устроены?</w:t>
      </w:r>
    </w:p>
    <w:p w:rsidR="00597936" w:rsidRPr="00313D40" w:rsidRDefault="00597936" w:rsidP="001624E7">
      <w:pPr>
        <w:numPr>
          <w:ilvl w:val="0"/>
          <w:numId w:val="7"/>
        </w:numPr>
        <w:tabs>
          <w:tab w:val="clear" w:pos="720"/>
          <w:tab w:val="num" w:pos="426"/>
        </w:tabs>
        <w:spacing w:after="0" w:line="240" w:lineRule="auto"/>
        <w:ind w:left="567" w:hanging="567"/>
        <w:rPr>
          <w:rFonts w:ascii="Times New Roman" w:hAnsi="Times New Roman" w:cs="Times New Roman"/>
          <w:sz w:val="24"/>
          <w:szCs w:val="24"/>
        </w:rPr>
      </w:pPr>
      <w:r w:rsidRPr="00313D40">
        <w:rPr>
          <w:rFonts w:ascii="Times New Roman" w:hAnsi="Times New Roman" w:cs="Times New Roman"/>
          <w:sz w:val="24"/>
          <w:szCs w:val="24"/>
        </w:rPr>
        <w:t>Какие типы воздухоочистителей применяются для очистки воздуха, в чем особенности их конструкции?</w:t>
      </w:r>
    </w:p>
    <w:p w:rsidR="00597936" w:rsidRPr="00313D40" w:rsidRDefault="00597936"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 организован выпуск отработавших газов?</w:t>
      </w:r>
    </w:p>
    <w:p w:rsidR="00597936" w:rsidRPr="00313D40" w:rsidRDefault="00597936"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Для чего нужна и как осуществляется нейтрализация отработавших газов?</w:t>
      </w: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597936">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97936" w:rsidRPr="00313D40" w:rsidRDefault="00597936" w:rsidP="00597936">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597936" w:rsidRPr="00313D40" w:rsidRDefault="00597936" w:rsidP="00597936">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597936" w:rsidRPr="00313D40" w:rsidRDefault="00597936" w:rsidP="00597936">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597936" w:rsidRPr="00313D40" w:rsidTr="0067707A">
        <w:trPr>
          <w:jc w:val="center"/>
        </w:trPr>
        <w:tc>
          <w:tcPr>
            <w:tcW w:w="1894"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уровня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задания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Отметка</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0-1</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1-2</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2-3</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3-4</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4-5</w:t>
            </w:r>
          </w:p>
        </w:tc>
      </w:tr>
    </w:tbl>
    <w:p w:rsidR="00597936" w:rsidRPr="00313D40" w:rsidRDefault="00597936" w:rsidP="00597936">
      <w:pPr>
        <w:rPr>
          <w:sz w:val="24"/>
          <w:szCs w:val="24"/>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7137A2"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19</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для подогрева горючей смеси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Устройства для подогрева горючей смеси.</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Устройства для подогрева горючей смеси. Влияние состава отработавших газов на загрязнение окружающей среды, возможности снижения токсичности отработавших газов</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4"/>
          <w:sz w:val="24"/>
          <w:szCs w:val="24"/>
        </w:rPr>
        <w:t xml:space="preserve">Задание на дом - </w:t>
      </w:r>
      <w:r w:rsidRPr="007137A2">
        <w:rPr>
          <w:i/>
          <w:sz w:val="24"/>
          <w:szCs w:val="24"/>
          <w:u w:val="single"/>
        </w:rPr>
        <w:t>возможности снижения токсичности отработавших газов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095AA1" w:rsidRDefault="00597936" w:rsidP="00597936">
      <w:pPr>
        <w:shd w:val="clear" w:color="auto" w:fill="FFFFFF"/>
        <w:spacing w:after="75" w:line="234" w:lineRule="atLeast"/>
        <w:ind w:firstLine="284"/>
        <w:jc w:val="both"/>
        <w:rPr>
          <w:rFonts w:ascii="Times New Roman" w:hAnsi="Times New Roman" w:cs="Times New Roman"/>
          <w:b/>
          <w:sz w:val="24"/>
          <w:szCs w:val="24"/>
        </w:rPr>
      </w:pPr>
      <w:r w:rsidRPr="00095AA1">
        <w:rPr>
          <w:rFonts w:ascii="Times New Roman" w:eastAsia="Times New Roman" w:hAnsi="Times New Roman" w:cs="Times New Roman"/>
          <w:b/>
          <w:sz w:val="24"/>
          <w:szCs w:val="24"/>
        </w:rPr>
        <w:lastRenderedPageBreak/>
        <w:t xml:space="preserve">Тема №19. </w:t>
      </w:r>
      <w:r w:rsidRPr="00095AA1">
        <w:rPr>
          <w:rFonts w:ascii="Times New Roman" w:hAnsi="Times New Roman" w:cs="Times New Roman"/>
          <w:b/>
          <w:sz w:val="24"/>
          <w:szCs w:val="24"/>
        </w:rPr>
        <w:t>Устройства для подогрева горючей смеси</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Для лучшего испарения топлива и предотвращения его конденсации горючая смесь перед поступлением в двигатель подогревается теплом отработавших газов. Для этой цели часть впускного трубопровода окружена газовой рубашкой, через которую проходят поступающие в выпускной трубопровод отработавшие газы.</w:t>
      </w:r>
    </w:p>
    <w:p w:rsidR="00597936"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sectPr w:rsidR="00597936">
          <w:pgSz w:w="11906" w:h="16838"/>
          <w:pgMar w:top="1134" w:right="850" w:bottom="1134" w:left="1701" w:header="708" w:footer="708" w:gutter="0"/>
          <w:cols w:space="708"/>
          <w:docGrid w:linePitch="360"/>
        </w:sectPr>
      </w:pPr>
    </w:p>
    <w:p w:rsidR="00597936"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noProof/>
          <w:sz w:val="24"/>
          <w:szCs w:val="24"/>
        </w:rPr>
        <w:lastRenderedPageBreak/>
        <w:drawing>
          <wp:inline distT="0" distB="0" distL="0" distR="0">
            <wp:extent cx="2657475" cy="4535423"/>
            <wp:effectExtent l="19050" t="0" r="9525" b="0"/>
            <wp:docPr id="57" name="Рисунок 1" descr="5do1 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do1 l"/>
                    <pic:cNvPicPr>
                      <a:picLocks noChangeAspect="1" noChangeArrowheads="1"/>
                    </pic:cNvPicPr>
                  </pic:nvPicPr>
                  <pic:blipFill>
                    <a:blip r:embed="rId72"/>
                    <a:srcRect/>
                    <a:stretch>
                      <a:fillRect/>
                    </a:stretch>
                  </pic:blipFill>
                  <pic:spPr bwMode="auto">
                    <a:xfrm>
                      <a:off x="0" y="0"/>
                      <a:ext cx="2657475" cy="4535423"/>
                    </a:xfrm>
                    <a:prstGeom prst="rect">
                      <a:avLst/>
                    </a:prstGeom>
                    <a:noFill/>
                    <a:ln w="9525">
                      <a:noFill/>
                      <a:miter lim="800000"/>
                      <a:headEnd/>
                      <a:tailEnd/>
                    </a:ln>
                  </pic:spPr>
                </pic:pic>
              </a:graphicData>
            </a:graphic>
          </wp:inline>
        </w:drawing>
      </w:r>
    </w:p>
    <w:p w:rsidR="00597936"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lastRenderedPageBreak/>
        <w:t>Подогрев может быть нерегулируемый или регулируемый. При нерегулируемом подогреве проход для отработавших газов из выпускного трубопровода в газовую рубашку, окружающую часть впускного трубопровода, остается постоянным, и интенсивность подогрева изменяться не может. Такую систему применяют, если впускной и выпускной трубопроводы сделаны в одной отливке (грузовые автомобили ЗИЛ).</w:t>
      </w:r>
    </w:p>
    <w:p w:rsidR="00597936"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sectPr w:rsidR="00597936" w:rsidSect="0067707A">
          <w:type w:val="continuous"/>
          <w:pgSz w:w="11906" w:h="16838"/>
          <w:pgMar w:top="1134" w:right="850" w:bottom="1134" w:left="1701" w:header="708" w:footer="708" w:gutter="0"/>
          <w:cols w:num="2" w:space="708"/>
          <w:docGrid w:linePitch="360"/>
        </w:sectPr>
      </w:pPr>
      <w:r w:rsidRPr="00095AA1">
        <w:rPr>
          <w:rFonts w:ascii="Times New Roman" w:eastAsia="Times New Roman" w:hAnsi="Times New Roman" w:cs="Times New Roman"/>
          <w:sz w:val="24"/>
          <w:szCs w:val="24"/>
        </w:rPr>
        <w:t>При регулируемом подогреве поступление отработавших газов из выпускного трубопровода в газовую рубашку можно изменять при помощи специальной заслонки. Установку заслонки, а следовательно, и интенсивность подогрева можно регулировать вручную или автоматически. При ручной регулировке (рис."Впускной и выпускной трубопроводы с ручной регулировкой системы подогрева горючей смеси") на конце оси заслонки 1 устанавливают рычажок 2, который можно поворачивать вручную и закреплять в установленных положениях.</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lastRenderedPageBreak/>
        <w:t>Рычажок обычно имеет две установки — зимнюю и летнюю (автомобили ГАЗ-51А и Урал ЗИС-355 М). При установке рычажка на зимнюю регулировку заслонку располагают так, что через газовую рубашку проходит большое количество отработавших газов, вследствие чего горючая смесь интенсивно подогревается. При установке на летнюю регулировку заслонка преграждает доступ газам в рубашку, и подогрев прекращается.</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При автоматической регулировке ось заслонки поворачивается при помощи термостата. У автомобилей Ульяновского автомобильного завода один конец упругой спиральной пружины 3 скреплен с наружным концом оси 2 (рис. "Впускной и выпускной трубопроводы с автоматической регулировкой системы подогрева горючей смеси") заслонки 5 подогрева; другой конец пружины закреплен неподвижно на трубопроводе. На наружном конце оси заслонки укреплен также противовес 1, уравновешивающий заслонку и устраняющий колебания заслонки, вызванные пульсацией потока газов.</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 xml:space="preserve">Спиральная пружина навита из двухслойной (биметаллической) ленты, один слой которой изготовлен из латуни или стали, расширяющейся от нагревания, а другой — из специальной стали (сплав инвар), почти не расширяющейся при нагревании. Оба слоя ленты сварены. В холодном двигателе спиральная пружина раскручена и противовес 1 держит заслонку 5 в положении, обеспечивающем усиленное поступление отработавших </w:t>
      </w:r>
      <w:r w:rsidRPr="00095AA1">
        <w:rPr>
          <w:rFonts w:ascii="Times New Roman" w:eastAsia="Times New Roman" w:hAnsi="Times New Roman" w:cs="Times New Roman"/>
          <w:sz w:val="24"/>
          <w:szCs w:val="24"/>
        </w:rPr>
        <w:lastRenderedPageBreak/>
        <w:t>газов из выпускного трубопровода 4 через газовую рубашку 6 впускного трубопровода 7 и интенсивный подогрев смеси. По мере прогрева двигателя упругость пружины 3 изменяется, и она, закручиваясь, поворачивает заслонку 5, в результате чего уменьшается интенсивность подогрева и отработавшие газы направляются мимо рубашки 6 прямо в выпускной трубопровод (рис. "Впускной и выпускной трубопроводы с автоматической регулировкой системы подогрева горючей смеси"). У автомобиля М-21 «Волга» термостат системы подогрева горючей смеси имеет аналогичное устройство.</w:t>
      </w:r>
    </w:p>
    <w:p w:rsidR="00597936" w:rsidRDefault="00597936" w:rsidP="00597936">
      <w:pPr>
        <w:spacing w:after="0" w:line="240" w:lineRule="auto"/>
        <w:ind w:firstLine="284"/>
        <w:rPr>
          <w:rFonts w:ascii="Times New Roman" w:eastAsia="Times New Roman" w:hAnsi="Times New Roman" w:cs="Times New Roman"/>
          <w:sz w:val="24"/>
          <w:szCs w:val="24"/>
        </w:rPr>
        <w:sectPr w:rsidR="00597936" w:rsidSect="0067707A">
          <w:type w:val="continuous"/>
          <w:pgSz w:w="11906" w:h="16838"/>
          <w:pgMar w:top="1134" w:right="850" w:bottom="1134" w:left="1701" w:header="708" w:footer="708" w:gutter="0"/>
          <w:cols w:space="708"/>
          <w:docGrid w:linePitch="360"/>
        </w:sectPr>
      </w:pPr>
    </w:p>
    <w:p w:rsidR="00597936" w:rsidRPr="00095AA1" w:rsidRDefault="00597936" w:rsidP="00597936">
      <w:pPr>
        <w:spacing w:after="0" w:line="240" w:lineRule="auto"/>
        <w:ind w:firstLine="284"/>
        <w:rPr>
          <w:rFonts w:ascii="Times New Roman" w:eastAsia="Times New Roman" w:hAnsi="Times New Roman" w:cs="Times New Roman"/>
          <w:sz w:val="24"/>
          <w:szCs w:val="24"/>
        </w:rPr>
      </w:pPr>
      <w:r w:rsidRPr="00095AA1">
        <w:rPr>
          <w:rFonts w:ascii="Times New Roman" w:eastAsia="Times New Roman" w:hAnsi="Times New Roman" w:cs="Times New Roman"/>
          <w:noProof/>
          <w:sz w:val="24"/>
          <w:szCs w:val="24"/>
        </w:rPr>
        <w:lastRenderedPageBreak/>
        <w:drawing>
          <wp:inline distT="0" distB="0" distL="0" distR="0">
            <wp:extent cx="3038475" cy="2744756"/>
            <wp:effectExtent l="19050" t="0" r="9525" b="0"/>
            <wp:docPr id="58" name="Рисунок 2" descr="13-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dg"/>
                    <pic:cNvPicPr>
                      <a:picLocks noChangeAspect="1" noChangeArrowheads="1"/>
                    </pic:cNvPicPr>
                  </pic:nvPicPr>
                  <pic:blipFill>
                    <a:blip r:embed="rId73"/>
                    <a:srcRect/>
                    <a:stretch>
                      <a:fillRect/>
                    </a:stretch>
                  </pic:blipFill>
                  <pic:spPr bwMode="auto">
                    <a:xfrm>
                      <a:off x="0" y="0"/>
                      <a:ext cx="3038475" cy="2744756"/>
                    </a:xfrm>
                    <a:prstGeom prst="rect">
                      <a:avLst/>
                    </a:prstGeom>
                    <a:noFill/>
                    <a:ln w="9525">
                      <a:noFill/>
                      <a:miter lim="800000"/>
                      <a:headEnd/>
                      <a:tailEnd/>
                    </a:ln>
                  </pic:spPr>
                </pic:pic>
              </a:graphicData>
            </a:graphic>
          </wp:inline>
        </w:drawing>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lastRenderedPageBreak/>
        <w:t>При подогреве с автоматической регулировкой получается наиболее совершенное испарение топлива в горючей смеси.</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У двигателя автомобиля ЗИЛ-110 натяжение спиральной пружины термостата системы подогрева можно регулировать поворотом наружной крышки.</w:t>
      </w:r>
    </w:p>
    <w:p w:rsidR="00597936"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sectPr w:rsidR="00597936" w:rsidSect="0067707A">
          <w:type w:val="continuous"/>
          <w:pgSz w:w="11906" w:h="16838"/>
          <w:pgMar w:top="1134" w:right="850" w:bottom="1134" w:left="1701" w:header="708" w:footer="708" w:gutter="0"/>
          <w:cols w:num="2" w:space="708"/>
          <w:docGrid w:linePitch="360"/>
        </w:sectPr>
      </w:pPr>
      <w:r w:rsidRPr="00095AA1">
        <w:rPr>
          <w:rFonts w:ascii="Times New Roman" w:eastAsia="Times New Roman" w:hAnsi="Times New Roman" w:cs="Times New Roman"/>
          <w:sz w:val="24"/>
          <w:szCs w:val="24"/>
        </w:rPr>
        <w:t>В двигателе автомобиля ГАЗ-12 применяют конструкцию подогревательного устройства с насадками, улучшающую смесеобразование.</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lastRenderedPageBreak/>
        <w:t>Между впускным 3 (рис. "Система подогрева горючей смеси двигателя автомобиля ГАЗ-12") и выпускным 4 трубопроводами закреплена тонкая пластина 8 из красной меди, интенсивность подогрева которой отработавшими газами автоматически регулируется заслонкой 5, установленной в выпускном трубопроводе и управляемой термостатом 6. Впускной трубопровод 3 разделен перегородкой на две секции; каждая секция подает горючую смесь к трем цилиндрам. Для уравнивания разрежения обе секции соединены отверстием 7 в нижней части перегородки.</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Сверху во впускном трубопроводе установлены две насадки 1. На боковой поверхности каждого насадка имеются восемь продольных прорезей, прикрываемых упругими пластинами 2.</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При пуске двигателя и малых нагрузках, т.е. при малой скорости потока смеси, пластины 2 прижаты к насадкам 1, и смесь, проходя только через нижние щели насадок, направляется на пластину 8, чем обеспечивается хорошее испарение топлива. При увеличении нагрузки двигателя скорость потока смеси возрастает, и упругие пластины, отгибаясь в стороны, открывают боковые прорези, пропуская смесь мимо пластины, вследствие чего интенсивность подогрева смеси уменьшается.</w:t>
      </w:r>
    </w:p>
    <w:p w:rsidR="00597936"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sectPr w:rsidR="00597936" w:rsidSect="0067707A">
          <w:type w:val="continuous"/>
          <w:pgSz w:w="11906" w:h="16838"/>
          <w:pgMar w:top="1134" w:right="850" w:bottom="1134" w:left="1701" w:header="708" w:footer="708" w:gutter="0"/>
          <w:cols w:space="708"/>
          <w:docGrid w:linePitch="360"/>
        </w:sectPr>
      </w:pP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noProof/>
          <w:sz w:val="24"/>
          <w:szCs w:val="24"/>
        </w:rPr>
        <w:lastRenderedPageBreak/>
        <w:drawing>
          <wp:inline distT="0" distB="0" distL="0" distR="0">
            <wp:extent cx="2857500" cy="2066925"/>
            <wp:effectExtent l="19050" t="0" r="0" b="0"/>
            <wp:docPr id="59" name="Рисунок 3" descr="g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12"/>
                    <pic:cNvPicPr>
                      <a:picLocks noChangeAspect="1" noChangeArrowheads="1"/>
                    </pic:cNvPicPr>
                  </pic:nvPicPr>
                  <pic:blipFill>
                    <a:blip r:embed="rId74"/>
                    <a:srcRect/>
                    <a:stretch>
                      <a:fillRect/>
                    </a:stretch>
                  </pic:blipFill>
                  <pic:spPr bwMode="auto">
                    <a:xfrm>
                      <a:off x="0" y="0"/>
                      <a:ext cx="2857500" cy="2066925"/>
                    </a:xfrm>
                    <a:prstGeom prst="rect">
                      <a:avLst/>
                    </a:prstGeom>
                    <a:noFill/>
                    <a:ln w="9525">
                      <a:noFill/>
                      <a:miter lim="800000"/>
                      <a:headEnd/>
                      <a:tailEnd/>
                    </a:ln>
                  </pic:spPr>
                </pic:pic>
              </a:graphicData>
            </a:graphic>
          </wp:inline>
        </w:drawing>
      </w:r>
      <w:r w:rsidRPr="00095AA1">
        <w:rPr>
          <w:rFonts w:ascii="Times New Roman" w:eastAsia="Times New Roman" w:hAnsi="Times New Roman" w:cs="Times New Roman"/>
          <w:sz w:val="24"/>
          <w:szCs w:val="24"/>
        </w:rPr>
        <w:t>В случае применения насадок смесь подогревается при пуске двигателя и работе с малой нагрузкой интенсивнее, в результате чего устраняется конденсация топлива в цилиндрах и уменьшается их износ; кроме того, вследствие улучшения смесеобразования работа двигателя при малых числах оборотов холостого хода и с малой нагрузкой становится более устойчивой, а приемистость двигателя улучшается.</w:t>
      </w:r>
    </w:p>
    <w:p w:rsidR="00597936"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У двигателей автомобиля «Москвич-407» обогрев впускного трубопровода осуществляется горячей водой системы охлаждения двигателя. Для этого трубопровод, отлитый из алюминиевого сплава, имеет двойные стенки, между которыми располагается водяная рубашка, заполняемая водой, проходящей из водяной рубашки головки цилиндров в радиатор.</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В V-образных двигателях впускные трубопроводы на обе секции блока изготовляют в общей отливке из алюминиевого сплава, устанавливаемой сверху между головками и присоединяемой к впускным каналам головок.</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У двигателя автомобиля ГАЗ-13 «Чайка» впускные трубопроводы обогреваются водой, циркулирующей в водяной рубашке отливки трубопроводов и проходящей из рубашки головок в верхний сборный водяной патрубок.</w:t>
      </w:r>
    </w:p>
    <w:p w:rsidR="00597936" w:rsidRPr="00095AA1" w:rsidRDefault="00597936" w:rsidP="00597936">
      <w:pPr>
        <w:shd w:val="clear" w:color="auto" w:fill="FFFFFF"/>
        <w:spacing w:after="75" w:line="234" w:lineRule="atLeast"/>
        <w:ind w:firstLine="284"/>
        <w:jc w:val="both"/>
        <w:rPr>
          <w:rFonts w:ascii="Times New Roman" w:eastAsia="Times New Roman" w:hAnsi="Times New Roman" w:cs="Times New Roman"/>
          <w:sz w:val="24"/>
          <w:szCs w:val="24"/>
        </w:rPr>
      </w:pPr>
      <w:r w:rsidRPr="00095AA1">
        <w:rPr>
          <w:rFonts w:ascii="Times New Roman" w:eastAsia="Times New Roman" w:hAnsi="Times New Roman" w:cs="Times New Roman"/>
          <w:sz w:val="24"/>
          <w:szCs w:val="24"/>
        </w:rPr>
        <w:t>У двигателя автомобиля ЗИЛ-111 впускные трубопроводы подогреваются отработавшими газами, подводимыми к трубопроводам по каналам в головках цилиндров. Интенсивность подогрева регулируется термостатом с биметаллической спиральной пружиной. Термостат установлен на правом выпускном трубопроводе.</w:t>
      </w:r>
    </w:p>
    <w:p w:rsidR="00597936" w:rsidRDefault="00597936" w:rsidP="00597936">
      <w:pPr>
        <w:ind w:firstLine="284"/>
        <w:rPr>
          <w:rFonts w:ascii="Times New Roman" w:hAnsi="Times New Roman" w:cs="Times New Roman"/>
          <w:sz w:val="24"/>
          <w:szCs w:val="24"/>
        </w:rPr>
      </w:pPr>
    </w:p>
    <w:p w:rsidR="00597936" w:rsidRDefault="00597936" w:rsidP="00597936">
      <w:pPr>
        <w:ind w:firstLine="284"/>
        <w:rPr>
          <w:rFonts w:ascii="Times New Roman" w:hAnsi="Times New Roman" w:cs="Times New Roman"/>
          <w:sz w:val="24"/>
          <w:szCs w:val="24"/>
        </w:rPr>
      </w:pPr>
    </w:p>
    <w:p w:rsidR="00597936" w:rsidRDefault="00597936" w:rsidP="00597936">
      <w:pPr>
        <w:ind w:firstLine="284"/>
        <w:rPr>
          <w:rFonts w:ascii="Times New Roman" w:hAnsi="Times New Roman" w:cs="Times New Roman"/>
          <w:sz w:val="24"/>
          <w:szCs w:val="24"/>
        </w:rPr>
      </w:pPr>
    </w:p>
    <w:p w:rsidR="00597936" w:rsidRDefault="00597936" w:rsidP="00597936">
      <w:pPr>
        <w:ind w:firstLine="284"/>
        <w:rPr>
          <w:rFonts w:ascii="Times New Roman" w:hAnsi="Times New Roman" w:cs="Times New Roman"/>
          <w:sz w:val="24"/>
          <w:szCs w:val="24"/>
        </w:rPr>
      </w:pPr>
    </w:p>
    <w:p w:rsidR="00597936" w:rsidRDefault="00597936" w:rsidP="00597936">
      <w:pPr>
        <w:ind w:firstLine="284"/>
        <w:rPr>
          <w:rFonts w:ascii="Times New Roman" w:hAnsi="Times New Roman" w:cs="Times New Roman"/>
          <w:sz w:val="24"/>
          <w:szCs w:val="24"/>
        </w:rPr>
      </w:pPr>
    </w:p>
    <w:p w:rsidR="00597936" w:rsidRDefault="00597936" w:rsidP="00597936">
      <w:pPr>
        <w:ind w:firstLine="284"/>
        <w:rPr>
          <w:rFonts w:ascii="Times New Roman" w:hAnsi="Times New Roman" w:cs="Times New Roman"/>
          <w:sz w:val="24"/>
          <w:szCs w:val="24"/>
        </w:rPr>
      </w:pPr>
    </w:p>
    <w:p w:rsidR="00597936" w:rsidRDefault="00597936" w:rsidP="00597936">
      <w:pPr>
        <w:ind w:firstLine="284"/>
        <w:rPr>
          <w:rFonts w:ascii="Times New Roman" w:hAnsi="Times New Roman" w:cs="Times New Roman"/>
          <w:sz w:val="24"/>
          <w:szCs w:val="24"/>
        </w:rPr>
      </w:pPr>
    </w:p>
    <w:p w:rsidR="00597936" w:rsidRDefault="00597936" w:rsidP="00597936">
      <w:pPr>
        <w:ind w:firstLine="284"/>
        <w:rPr>
          <w:rFonts w:ascii="Times New Roman" w:hAnsi="Times New Roman" w:cs="Times New Roman"/>
          <w:sz w:val="24"/>
          <w:szCs w:val="24"/>
        </w:rPr>
      </w:pPr>
    </w:p>
    <w:p w:rsidR="00597936" w:rsidRDefault="00597936" w:rsidP="00597936">
      <w:pPr>
        <w:ind w:firstLine="284"/>
        <w:rPr>
          <w:rFonts w:ascii="Times New Roman" w:hAnsi="Times New Roman" w:cs="Times New Roman"/>
          <w:sz w:val="24"/>
          <w:szCs w:val="24"/>
        </w:rPr>
      </w:pPr>
    </w:p>
    <w:p w:rsidR="00597936" w:rsidRDefault="00597936" w:rsidP="00597936">
      <w:pPr>
        <w:ind w:firstLine="284"/>
        <w:rPr>
          <w:rFonts w:ascii="Times New Roman" w:hAnsi="Times New Roman" w:cs="Times New Roman"/>
          <w:sz w:val="24"/>
          <w:szCs w:val="24"/>
        </w:rPr>
      </w:pPr>
    </w:p>
    <w:p w:rsidR="00597936" w:rsidRPr="00095AA1" w:rsidRDefault="00597936" w:rsidP="00597936">
      <w:pPr>
        <w:ind w:firstLine="284"/>
        <w:rPr>
          <w:rFonts w:ascii="Times New Roman" w:hAnsi="Times New Roman" w:cs="Times New Roman"/>
          <w:sz w:val="24"/>
          <w:szCs w:val="24"/>
        </w:rPr>
      </w:pPr>
    </w:p>
    <w:p w:rsidR="00597936" w:rsidRPr="007137A2"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20</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работа и влияние датчиков на работу системы питания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Датчики системы назначение, и место установки</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Датчики системы назначение, и место установки. Влияние датчиков на работу системы</w:t>
      </w:r>
    </w:p>
    <w:p w:rsidR="007137A2" w:rsidRPr="007137A2" w:rsidRDefault="007137A2" w:rsidP="007137A2">
      <w:pPr>
        <w:pStyle w:val="31"/>
        <w:shd w:val="clear" w:color="auto" w:fill="auto"/>
        <w:spacing w:after="0" w:line="240" w:lineRule="auto"/>
        <w:ind w:right="40" w:firstLine="300"/>
        <w:rPr>
          <w:rStyle w:val="11"/>
          <w:i/>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firstLine="0"/>
        <w:rPr>
          <w:i/>
          <w:sz w:val="24"/>
          <w:szCs w:val="24"/>
          <w:u w:val="single"/>
        </w:rPr>
      </w:pPr>
      <w:r w:rsidRPr="007137A2">
        <w:rPr>
          <w:spacing w:val="-4"/>
          <w:sz w:val="24"/>
          <w:szCs w:val="24"/>
        </w:rPr>
        <w:t xml:space="preserve">Задание на дом - </w:t>
      </w:r>
      <w:r w:rsidRPr="007137A2">
        <w:rPr>
          <w:rStyle w:val="24"/>
          <w:i/>
          <w:sz w:val="24"/>
          <w:szCs w:val="24"/>
        </w:rPr>
        <w:t>применяемое оборудование, приспособление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313D40" w:rsidRDefault="00597936" w:rsidP="00597936">
      <w:pPr>
        <w:pStyle w:val="1"/>
        <w:jc w:val="center"/>
        <w:rPr>
          <w:b w:val="0"/>
          <w:i/>
          <w:sz w:val="24"/>
          <w:szCs w:val="24"/>
        </w:rPr>
      </w:pPr>
      <w:r w:rsidRPr="00313D40">
        <w:rPr>
          <w:b w:val="0"/>
          <w:i/>
          <w:sz w:val="24"/>
          <w:szCs w:val="24"/>
        </w:rPr>
        <w:lastRenderedPageBreak/>
        <w:t>ЛАБОРАТОРНАЯ РАБОТА №</w:t>
      </w:r>
      <w:r w:rsidR="00313D40" w:rsidRPr="00313D40">
        <w:rPr>
          <w:b w:val="0"/>
          <w:i/>
          <w:sz w:val="24"/>
          <w:szCs w:val="24"/>
        </w:rPr>
        <w:t>8</w:t>
      </w:r>
    </w:p>
    <w:p w:rsidR="00597936" w:rsidRPr="00313D40" w:rsidRDefault="00597936" w:rsidP="00597936">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1.7 «Система питания бензинового двигателя»</w:t>
      </w:r>
    </w:p>
    <w:p w:rsidR="00597936" w:rsidRPr="00313D40" w:rsidRDefault="00597936" w:rsidP="00597936">
      <w:pPr>
        <w:pStyle w:val="af6"/>
        <w:spacing w:line="240" w:lineRule="auto"/>
        <w:ind w:left="1985" w:hanging="1985"/>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систем впрыска топлива бензиновых двигателей</w:t>
      </w:r>
    </w:p>
    <w:p w:rsidR="00597936" w:rsidRPr="00313D40" w:rsidRDefault="00597936" w:rsidP="00597936">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систем впрыска топлива бензиновых двигателей</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 Рассмотреть и уметь объяснить следующие схемы: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Путь подачи топлива из топливного бака к клапанным форсункам</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Путь подачи воздуха в цилиндры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Путь подачи топлива во впускной трубопровод при пуске холодного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2.4. Путь подачи топлива во впускной трубопровод при прогреве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изучаемые системы впрыска топлива бензиновых двигателей:</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системы впрыска топлива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Тип топливного насоса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Тип расходомера воздуха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3.4. Тип клапанных форсунок</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3.5. Основные конструктивные особенности систем впрыска топлива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597936" w:rsidRPr="00313D40" w:rsidRDefault="00597936" w:rsidP="00597936">
      <w:pPr>
        <w:pStyle w:val="af6"/>
        <w:spacing w:line="240" w:lineRule="auto"/>
        <w:ind w:left="567" w:hanging="283"/>
        <w:rPr>
          <w:rFonts w:ascii="Times New Roman" w:hAnsi="Times New Roman" w:cs="Times New Roman"/>
          <w:sz w:val="24"/>
          <w:szCs w:val="24"/>
        </w:rPr>
      </w:pPr>
    </w:p>
    <w:p w:rsidR="00597936" w:rsidRPr="00313D40" w:rsidRDefault="00597936" w:rsidP="00597936">
      <w:pPr>
        <w:pStyle w:val="2"/>
        <w:spacing w:line="240" w:lineRule="auto"/>
        <w:ind w:firstLine="1843"/>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597936" w:rsidRPr="00313D40" w:rsidRDefault="00597936" w:rsidP="00597936">
      <w:pPr>
        <w:pStyle w:val="af2"/>
      </w:pPr>
      <w:r w:rsidRPr="00313D40">
        <w:t>1.Макеты, разрезы и детали</w:t>
      </w:r>
    </w:p>
    <w:p w:rsidR="00597936" w:rsidRPr="00313D40" w:rsidRDefault="00597936" w:rsidP="00597936">
      <w:pPr>
        <w:pStyle w:val="af2"/>
        <w:ind w:left="851" w:hanging="567"/>
      </w:pPr>
      <w:r w:rsidRPr="00313D40">
        <w:t xml:space="preserve">1.1.Стенд «Двигатель ЗМЗ-4062», «Двигатель </w:t>
      </w:r>
      <w:r w:rsidRPr="00313D40">
        <w:rPr>
          <w:lang w:val="en-US"/>
        </w:rPr>
        <w:t>VW</w:t>
      </w:r>
      <w:r w:rsidRPr="00313D40">
        <w:t>»</w:t>
      </w:r>
    </w:p>
    <w:p w:rsidR="00597936" w:rsidRPr="00313D40" w:rsidRDefault="00597936" w:rsidP="00597936">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1.2.Приборы, узлы и детали систем впрыска: топливные фильтры, топливный насос с электроприводом, глушитель шума выпуска отработавших газов, каталитический нейтрализатор, расходомеры воздуха, клапанные форсунки, электронные блоки управления</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 xml:space="preserve">2.Плакаты </w:t>
      </w:r>
    </w:p>
    <w:p w:rsidR="00597936" w:rsidRPr="00313D40" w:rsidRDefault="00597936" w:rsidP="00597936">
      <w:pPr>
        <w:spacing w:line="240" w:lineRule="auto"/>
        <w:ind w:left="1701" w:hanging="1417"/>
        <w:rPr>
          <w:rFonts w:ascii="Times New Roman" w:hAnsi="Times New Roman" w:cs="Times New Roman"/>
          <w:sz w:val="24"/>
          <w:szCs w:val="24"/>
        </w:rPr>
      </w:pPr>
      <w:r w:rsidRPr="00313D40">
        <w:rPr>
          <w:rFonts w:ascii="Times New Roman" w:hAnsi="Times New Roman" w:cs="Times New Roman"/>
          <w:sz w:val="24"/>
          <w:szCs w:val="24"/>
        </w:rPr>
        <w:t>Плакаты «Системы впрыска бензина», «Приборы систем впрыска бензина»</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Росс Твег. Системы впрыска бензина. – М.: За рулем, 2003.</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597936" w:rsidRPr="00313D40" w:rsidRDefault="00597936" w:rsidP="00597936">
      <w:pPr>
        <w:spacing w:line="240" w:lineRule="auto"/>
        <w:ind w:firstLine="284"/>
        <w:rPr>
          <w:rFonts w:ascii="Times New Roman" w:hAnsi="Times New Roman" w:cs="Times New Roman"/>
          <w:sz w:val="24"/>
          <w:szCs w:val="24"/>
        </w:rPr>
      </w:pPr>
    </w:p>
    <w:p w:rsidR="00597936" w:rsidRPr="00313D40" w:rsidRDefault="00597936" w:rsidP="00597936">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lastRenderedPageBreak/>
        <w:t>Контрольные вопросы:</w:t>
      </w:r>
    </w:p>
    <w:p w:rsidR="00597936" w:rsidRPr="00313D40" w:rsidRDefault="00597936" w:rsidP="001624E7">
      <w:pPr>
        <w:numPr>
          <w:ilvl w:val="0"/>
          <w:numId w:val="7"/>
        </w:numPr>
        <w:tabs>
          <w:tab w:val="clear" w:pos="720"/>
          <w:tab w:val="num" w:pos="426"/>
        </w:tabs>
        <w:spacing w:after="0" w:line="240" w:lineRule="auto"/>
        <w:ind w:left="426" w:right="-2" w:hanging="426"/>
        <w:rPr>
          <w:rFonts w:ascii="Times New Roman" w:hAnsi="Times New Roman" w:cs="Times New Roman"/>
          <w:sz w:val="24"/>
          <w:szCs w:val="24"/>
        </w:rPr>
      </w:pPr>
      <w:r w:rsidRPr="00313D40">
        <w:rPr>
          <w:rFonts w:ascii="Times New Roman" w:hAnsi="Times New Roman" w:cs="Times New Roman"/>
          <w:sz w:val="24"/>
          <w:szCs w:val="24"/>
        </w:rPr>
        <w:t>Каким образом осуществляется регулирование количества подаваемого топлива в системе К - Джетроник?</w:t>
      </w:r>
    </w:p>
    <w:p w:rsidR="00597936" w:rsidRPr="00313D40" w:rsidRDefault="00597936" w:rsidP="001624E7">
      <w:pPr>
        <w:numPr>
          <w:ilvl w:val="0"/>
          <w:numId w:val="7"/>
        </w:numPr>
        <w:tabs>
          <w:tab w:val="clear" w:pos="720"/>
          <w:tab w:val="num" w:pos="426"/>
        </w:tabs>
        <w:spacing w:after="0" w:line="240" w:lineRule="auto"/>
        <w:ind w:left="426" w:right="-2" w:hanging="426"/>
        <w:rPr>
          <w:rFonts w:ascii="Times New Roman" w:hAnsi="Times New Roman" w:cs="Times New Roman"/>
          <w:sz w:val="24"/>
          <w:szCs w:val="24"/>
        </w:rPr>
      </w:pPr>
      <w:r w:rsidRPr="00313D40">
        <w:rPr>
          <w:rFonts w:ascii="Times New Roman" w:hAnsi="Times New Roman" w:cs="Times New Roman"/>
          <w:sz w:val="24"/>
          <w:szCs w:val="24"/>
        </w:rPr>
        <w:t>В чем заключаются особенности конструкции дозаторов-распределителей, применяемых в системах впрыска К - Джетроник и КЕ - Джетроник?</w:t>
      </w:r>
    </w:p>
    <w:p w:rsidR="00597936" w:rsidRPr="00313D40" w:rsidRDefault="00597936" w:rsidP="001624E7">
      <w:pPr>
        <w:numPr>
          <w:ilvl w:val="0"/>
          <w:numId w:val="7"/>
        </w:numPr>
        <w:tabs>
          <w:tab w:val="clear" w:pos="720"/>
          <w:tab w:val="num" w:pos="426"/>
        </w:tabs>
        <w:spacing w:after="0" w:line="240" w:lineRule="auto"/>
        <w:ind w:left="567" w:right="-286" w:hanging="567"/>
        <w:rPr>
          <w:rFonts w:ascii="Times New Roman" w:hAnsi="Times New Roman" w:cs="Times New Roman"/>
          <w:sz w:val="24"/>
          <w:szCs w:val="24"/>
        </w:rPr>
      </w:pPr>
      <w:r w:rsidRPr="00313D40">
        <w:rPr>
          <w:rFonts w:ascii="Times New Roman" w:hAnsi="Times New Roman" w:cs="Times New Roman"/>
          <w:sz w:val="24"/>
          <w:szCs w:val="24"/>
        </w:rPr>
        <w:t>Каковы конструктивные особенности расходомеров воздуха, применяемых в системах впрыска топлива?</w:t>
      </w:r>
    </w:p>
    <w:p w:rsidR="00597936" w:rsidRPr="00313D40" w:rsidRDefault="00597936" w:rsidP="001624E7">
      <w:pPr>
        <w:numPr>
          <w:ilvl w:val="0"/>
          <w:numId w:val="7"/>
        </w:numPr>
        <w:tabs>
          <w:tab w:val="clear" w:pos="720"/>
          <w:tab w:val="num" w:pos="426"/>
        </w:tabs>
        <w:spacing w:after="0" w:line="240" w:lineRule="auto"/>
        <w:ind w:left="567" w:right="-2" w:hanging="567"/>
        <w:rPr>
          <w:rFonts w:ascii="Times New Roman" w:hAnsi="Times New Roman" w:cs="Times New Roman"/>
          <w:sz w:val="24"/>
          <w:szCs w:val="24"/>
        </w:rPr>
      </w:pPr>
      <w:r w:rsidRPr="00313D40">
        <w:rPr>
          <w:rFonts w:ascii="Times New Roman" w:hAnsi="Times New Roman" w:cs="Times New Roman"/>
          <w:sz w:val="24"/>
          <w:szCs w:val="24"/>
        </w:rPr>
        <w:t>Каковы основные конструктивные особенности системы впрыска топлива Моно-Джетроник?</w:t>
      </w:r>
    </w:p>
    <w:p w:rsidR="00597936" w:rsidRPr="00313D40" w:rsidRDefault="00597936" w:rsidP="001624E7">
      <w:pPr>
        <w:numPr>
          <w:ilvl w:val="0"/>
          <w:numId w:val="7"/>
        </w:numPr>
        <w:spacing w:after="0" w:line="240" w:lineRule="auto"/>
        <w:ind w:left="900" w:right="281" w:hanging="616"/>
        <w:rPr>
          <w:rFonts w:ascii="Times New Roman" w:hAnsi="Times New Roman" w:cs="Times New Roman"/>
          <w:sz w:val="24"/>
          <w:szCs w:val="24"/>
        </w:rPr>
      </w:pPr>
      <w:r w:rsidRPr="00313D40">
        <w:rPr>
          <w:rFonts w:ascii="Times New Roman" w:hAnsi="Times New Roman" w:cs="Times New Roman"/>
          <w:sz w:val="24"/>
          <w:szCs w:val="24"/>
        </w:rPr>
        <w:t>Опишите отличительные особенности объединенных систем впрыска и зажигания? Какие основные элементы входят в систему, в чем их назначение?</w:t>
      </w:r>
    </w:p>
    <w:p w:rsidR="00597936" w:rsidRPr="00313D40" w:rsidRDefault="00597936" w:rsidP="00597936">
      <w:pPr>
        <w:spacing w:line="240" w:lineRule="auto"/>
        <w:ind w:right="281"/>
        <w:rPr>
          <w:rFonts w:ascii="Times New Roman" w:hAnsi="Times New Roman" w:cs="Times New Roman"/>
          <w:sz w:val="24"/>
          <w:szCs w:val="24"/>
        </w:rPr>
      </w:pPr>
    </w:p>
    <w:p w:rsidR="00597936" w:rsidRPr="00313D40" w:rsidRDefault="00597936" w:rsidP="00597936">
      <w:pPr>
        <w:spacing w:line="240" w:lineRule="auto"/>
        <w:ind w:right="281"/>
        <w:rPr>
          <w:rFonts w:ascii="Times New Roman" w:hAnsi="Times New Roman" w:cs="Times New Roman"/>
          <w:sz w:val="24"/>
          <w:szCs w:val="24"/>
        </w:rPr>
      </w:pPr>
    </w:p>
    <w:p w:rsidR="00597936" w:rsidRPr="00313D40" w:rsidRDefault="00597936" w:rsidP="00597936">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97936" w:rsidRPr="00313D40" w:rsidRDefault="00597936" w:rsidP="00597936">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597936" w:rsidRPr="00313D40" w:rsidRDefault="00597936" w:rsidP="00597936">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597936" w:rsidRPr="00313D40" w:rsidRDefault="00597936" w:rsidP="00597936">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597936" w:rsidRPr="00313D40" w:rsidTr="0067707A">
        <w:trPr>
          <w:jc w:val="center"/>
        </w:trPr>
        <w:tc>
          <w:tcPr>
            <w:tcW w:w="1894"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уровня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задания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Отметка</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0-1</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1-2</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2-3</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3-4</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4-5</w:t>
            </w:r>
          </w:p>
        </w:tc>
      </w:tr>
    </w:tbl>
    <w:p w:rsidR="00597936" w:rsidRPr="00313D40" w:rsidRDefault="00597936" w:rsidP="00597936">
      <w:pPr>
        <w:spacing w:line="240" w:lineRule="auto"/>
        <w:ind w:right="281"/>
        <w:rPr>
          <w:rFonts w:ascii="Times New Roman" w:hAnsi="Times New Roman" w:cs="Times New Roman"/>
          <w:sz w:val="24"/>
          <w:szCs w:val="24"/>
        </w:rPr>
      </w:pPr>
    </w:p>
    <w:p w:rsidR="00597936" w:rsidRPr="00313D40"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24"/>
          <w:szCs w:val="24"/>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7137A2"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21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Общее устройства и работа каталитических нейтрализаторов</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Общее устройства и работа каталитических нейтрализаторов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Общее устройства и работа каталитических нейтрализаторов</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i/>
          <w:color w:val="auto"/>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spacing w:val="-4"/>
          <w:sz w:val="24"/>
          <w:szCs w:val="24"/>
          <w:u w:val="single"/>
        </w:rPr>
        <w:t>определение о устранение выбросов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F97DAD" w:rsidRDefault="00597936" w:rsidP="00597936">
      <w:pPr>
        <w:spacing w:after="0" w:line="240" w:lineRule="auto"/>
        <w:ind w:firstLine="284"/>
        <w:rPr>
          <w:rFonts w:ascii="Times New Roman" w:hAnsi="Times New Roman" w:cs="Times New Roman"/>
          <w:b/>
          <w:sz w:val="24"/>
          <w:szCs w:val="24"/>
        </w:rPr>
      </w:pPr>
      <w:r w:rsidRPr="00F97DAD">
        <w:rPr>
          <w:rFonts w:ascii="Times New Roman" w:hAnsi="Times New Roman" w:cs="Times New Roman"/>
          <w:b/>
          <w:sz w:val="24"/>
          <w:szCs w:val="24"/>
        </w:rPr>
        <w:lastRenderedPageBreak/>
        <w:t>Тема №21. Общее устройства и работа каталитических нейтрализаторов</w:t>
      </w:r>
    </w:p>
    <w:p w:rsidR="00597936" w:rsidRPr="00F97DAD" w:rsidRDefault="00597936" w:rsidP="00597936">
      <w:pPr>
        <w:spacing w:after="0" w:line="240" w:lineRule="auto"/>
        <w:ind w:firstLine="284"/>
        <w:rPr>
          <w:rFonts w:ascii="Times New Roman" w:hAnsi="Times New Roman" w:cs="Times New Roman"/>
          <w:sz w:val="24"/>
          <w:szCs w:val="24"/>
        </w:rPr>
      </w:pPr>
    </w:p>
    <w:p w:rsidR="00597936" w:rsidRPr="00F97DAD" w:rsidRDefault="00597936" w:rsidP="00597936">
      <w:pPr>
        <w:shd w:val="clear" w:color="auto" w:fill="FFFFFF"/>
        <w:spacing w:after="0" w:line="240" w:lineRule="auto"/>
        <w:ind w:firstLine="284"/>
        <w:rPr>
          <w:rFonts w:ascii="Times New Roman" w:eastAsia="Times New Roman" w:hAnsi="Times New Roman" w:cs="Times New Roman"/>
          <w:sz w:val="24"/>
          <w:szCs w:val="24"/>
        </w:rPr>
      </w:pPr>
      <w:r w:rsidRPr="00F97DAD">
        <w:rPr>
          <w:rFonts w:ascii="Times New Roman" w:eastAsia="Times New Roman" w:hAnsi="Times New Roman" w:cs="Times New Roman"/>
          <w:sz w:val="24"/>
          <w:szCs w:val="24"/>
        </w:rPr>
        <w:t>Работа выхлопной системы автомобиля обеспечивается не одним устройством, а несколькими. Одним из них является каталитический нейтрализатор. В этой статье речь пойдет о том, что такое нейтрализатор и какова его роль в системе выхлопа автомобиля?</w:t>
      </w:r>
    </w:p>
    <w:p w:rsidR="00597936" w:rsidRPr="00F97DAD" w:rsidRDefault="00597936" w:rsidP="00597936">
      <w:pPr>
        <w:shd w:val="clear" w:color="auto" w:fill="FFFFFF"/>
        <w:spacing w:after="0" w:line="240" w:lineRule="auto"/>
        <w:ind w:firstLine="284"/>
        <w:rPr>
          <w:rFonts w:ascii="Times New Roman" w:eastAsia="Times New Roman" w:hAnsi="Times New Roman" w:cs="Times New Roman"/>
          <w:sz w:val="24"/>
          <w:szCs w:val="24"/>
        </w:rPr>
      </w:pPr>
    </w:p>
    <w:p w:rsidR="00597936" w:rsidRPr="00F97DAD" w:rsidRDefault="00597936" w:rsidP="00597936">
      <w:pPr>
        <w:shd w:val="clear" w:color="auto" w:fill="FFFFFF"/>
        <w:spacing w:after="0" w:line="240" w:lineRule="auto"/>
        <w:ind w:firstLine="284"/>
        <w:outlineLvl w:val="1"/>
        <w:rPr>
          <w:rFonts w:ascii="Times New Roman" w:eastAsia="Times New Roman" w:hAnsi="Times New Roman" w:cs="Times New Roman"/>
          <w:b/>
          <w:bCs/>
          <w:caps/>
          <w:sz w:val="24"/>
          <w:szCs w:val="24"/>
        </w:rPr>
      </w:pPr>
      <w:r w:rsidRPr="00F97DAD">
        <w:rPr>
          <w:rFonts w:ascii="Times New Roman" w:eastAsia="Times New Roman" w:hAnsi="Times New Roman" w:cs="Times New Roman"/>
          <w:b/>
          <w:bCs/>
          <w:caps/>
          <w:sz w:val="24"/>
          <w:szCs w:val="24"/>
        </w:rPr>
        <w:t>НАЗНАЧЕНИЕ И УСТРОЙСТВО КАТАЛИТИЧЕСКОГО НЕЙТРАЛИЗАТОРА</w:t>
      </w:r>
    </w:p>
    <w:p w:rsidR="00597936" w:rsidRPr="00F97DAD" w:rsidRDefault="00597936" w:rsidP="00597936">
      <w:pPr>
        <w:shd w:val="clear" w:color="auto" w:fill="FFFFFF"/>
        <w:spacing w:after="0" w:line="240" w:lineRule="auto"/>
        <w:ind w:firstLine="284"/>
        <w:rPr>
          <w:rFonts w:ascii="Times New Roman" w:eastAsia="Times New Roman" w:hAnsi="Times New Roman" w:cs="Times New Roman"/>
          <w:sz w:val="24"/>
          <w:szCs w:val="24"/>
        </w:rPr>
      </w:pPr>
      <w:r w:rsidRPr="00F97DAD">
        <w:rPr>
          <w:rFonts w:ascii="Times New Roman" w:eastAsia="Times New Roman" w:hAnsi="Times New Roman" w:cs="Times New Roman"/>
          <w:sz w:val="24"/>
          <w:szCs w:val="24"/>
        </w:rPr>
        <w:t>Нейтрализатор устанавливается в выхлопной системе автомобиля и применяется для максимального снижения токсичности выхлопного газа. Применение данного устройства осуществляется как на дизельных, так и на бензиновых двигателях и является обязательным для всех автомобилей, оснащенных двигателем внутреннего сгорания.</w:t>
      </w:r>
    </w:p>
    <w:p w:rsidR="00597936" w:rsidRPr="00F97DAD" w:rsidRDefault="00597936" w:rsidP="00597936">
      <w:pPr>
        <w:shd w:val="clear" w:color="auto" w:fill="FFFFFF"/>
        <w:spacing w:after="0" w:line="240" w:lineRule="auto"/>
        <w:ind w:firstLine="284"/>
        <w:rPr>
          <w:rFonts w:ascii="Times New Roman" w:eastAsia="Times New Roman" w:hAnsi="Times New Roman" w:cs="Times New Roman"/>
          <w:sz w:val="24"/>
          <w:szCs w:val="24"/>
        </w:rPr>
      </w:pPr>
      <w:r w:rsidRPr="00F97DAD">
        <w:rPr>
          <w:rFonts w:ascii="Times New Roman" w:eastAsia="Times New Roman" w:hAnsi="Times New Roman" w:cs="Times New Roman"/>
          <w:sz w:val="24"/>
          <w:szCs w:val="24"/>
        </w:rPr>
        <w:t>Современная конструкция нейтрализатора представляет собой специальный блок-носитель, корпус устройства и теплоизоляция. Основным элементом является блок-носитель, который изготавливается из специальной огнеупорной керамики. Внутри блока располагается большое количество сот (или, по-другому, ячеек). Такая конструкция позволяет значительно повысить площадь соприкосновения рабочих частей нейтрализатора с отработанными газами. Поверхность ячеек покрывается специальным слоем каталитического вещества. В качестве нейтрализатора может применяться родий, платина или палладий.</w:t>
      </w:r>
    </w:p>
    <w:p w:rsidR="00597936" w:rsidRPr="00F97DAD" w:rsidRDefault="00953B57" w:rsidP="00597936">
      <w:pPr>
        <w:shd w:val="clear" w:color="auto" w:fill="FFFFFF"/>
        <w:spacing w:after="0" w:line="240" w:lineRule="auto"/>
        <w:ind w:firstLine="284"/>
        <w:jc w:val="center"/>
        <w:rPr>
          <w:rFonts w:ascii="Times New Roman" w:eastAsia="Times New Roman" w:hAnsi="Times New Roman" w:cs="Times New Roman"/>
          <w:sz w:val="24"/>
          <w:szCs w:val="24"/>
        </w:rPr>
      </w:pPr>
      <w:hyperlink r:id="rId75" w:tooltip="Как устроен каталитический нейтрализатор" w:history="1">
        <w:r w:rsidRPr="00953B57">
          <w:rPr>
            <w:rFonts w:ascii="Times New Roman" w:eastAsia="Times New Roman" w:hAnsi="Times New Roman" w:cs="Times New Roman"/>
            <w:b/>
            <w:bCs/>
            <w:sz w:val="24"/>
            <w:szCs w:val="24"/>
          </w:rPr>
          <w:pict>
            <v:shape id="_x0000_i1027" type="#_x0000_t75" alt="Как устроен каталитический нейтрализатор" href="http://vipwash.ru/system/files/imagepicker/1/kak_ustroen_kataliticheskiy_neytralizator.jpg" title="&quot;Как устроен каталитический нейтрализатор&quot;" style="width:24.7pt;height:24.7pt" o:button="t"/>
          </w:pict>
        </w:r>
      </w:hyperlink>
    </w:p>
    <w:p w:rsidR="00597936" w:rsidRPr="00F97DAD" w:rsidRDefault="00597936" w:rsidP="00597936">
      <w:pPr>
        <w:shd w:val="clear" w:color="auto" w:fill="FFFFFF"/>
        <w:spacing w:after="0" w:line="240" w:lineRule="auto"/>
        <w:ind w:firstLine="284"/>
        <w:rPr>
          <w:rFonts w:ascii="Times New Roman" w:eastAsia="Times New Roman" w:hAnsi="Times New Roman" w:cs="Times New Roman"/>
          <w:sz w:val="24"/>
          <w:szCs w:val="24"/>
        </w:rPr>
      </w:pPr>
      <w:r w:rsidRPr="00F97DAD">
        <w:rPr>
          <w:rFonts w:ascii="Times New Roman" w:eastAsia="Times New Roman" w:hAnsi="Times New Roman" w:cs="Times New Roman"/>
          <w:sz w:val="24"/>
          <w:szCs w:val="24"/>
        </w:rPr>
        <w:t>Суть действия катализатора заключается в следующем. Двигатель автомобиля не может обеспечить полное сгорание топлива и отправляет большое количество вредных газов в выхлопную систему автомобиля. Попадая в каталитический нейтрализатор, вредные газы контактируют с каталитическим слоем и окисляются. В процессе прохождения выхлопного газа по всему блоку-носителю, вредные вещества окисляются до конца, и на выходе получается самый обычный углекислый газ.</w:t>
      </w:r>
    </w:p>
    <w:p w:rsidR="00597936" w:rsidRPr="00F97DAD" w:rsidRDefault="00597936" w:rsidP="00597936">
      <w:pPr>
        <w:shd w:val="clear" w:color="auto" w:fill="FFFFFF"/>
        <w:spacing w:after="0" w:line="240" w:lineRule="auto"/>
        <w:ind w:firstLine="284"/>
        <w:rPr>
          <w:rFonts w:ascii="Times New Roman" w:eastAsia="Times New Roman" w:hAnsi="Times New Roman" w:cs="Times New Roman"/>
          <w:sz w:val="24"/>
          <w:szCs w:val="24"/>
        </w:rPr>
      </w:pPr>
      <w:r w:rsidRPr="00F97DAD">
        <w:rPr>
          <w:rFonts w:ascii="Times New Roman" w:eastAsia="Times New Roman" w:hAnsi="Times New Roman" w:cs="Times New Roman"/>
          <w:sz w:val="24"/>
          <w:szCs w:val="24"/>
        </w:rPr>
        <w:t>Применение трех металлов обеспечивает полное окисление трех разных веществ. Помимо углевода и оксида углерода, в отработавших газах может содержаться оксид азота, который также подвергается полному окислению и превращается в обычный безвредный азот. Таким образом, выхлопной газ становится менее вредным и оказывает меньшее отрицательное воздействие на окружающую среду.</w:t>
      </w:r>
    </w:p>
    <w:p w:rsidR="00597936" w:rsidRPr="00F97DAD" w:rsidRDefault="00597936" w:rsidP="00597936">
      <w:pPr>
        <w:shd w:val="clear" w:color="auto" w:fill="FFFFFF"/>
        <w:spacing w:after="0" w:line="240" w:lineRule="auto"/>
        <w:ind w:firstLine="284"/>
        <w:rPr>
          <w:rFonts w:ascii="Times New Roman" w:eastAsia="Times New Roman" w:hAnsi="Times New Roman" w:cs="Times New Roman"/>
          <w:sz w:val="24"/>
          <w:szCs w:val="24"/>
        </w:rPr>
      </w:pPr>
      <w:r w:rsidRPr="00F97DAD">
        <w:rPr>
          <w:rFonts w:ascii="Times New Roman" w:eastAsia="Times New Roman" w:hAnsi="Times New Roman" w:cs="Times New Roman"/>
          <w:sz w:val="24"/>
          <w:szCs w:val="24"/>
        </w:rPr>
        <w:t>Сам блок-носитель, обычно, размещен в металлическом корпусе, который предохраняет нейтрализатор от механических воздействий, например, ударов о неровности дорожного покрытия. Между блоком и корпусом прокладывается слой теплоизоляции, чтобы исключить передачу тепла на корпус. Применение теплоизоляции связано с особенностями работы нейтрализатора. Дело в том, что для успешного окисления вредных веществ необходима большая температура. Самая минимальная температура для успешного дожигания отработанных газов должна быть в пределах 300 градусов Цельсия. Для спортивных автомобилей этот параметр может достигать 1500-3000 градусов Цельсия. Теплоизоляция позволяет поддерживать температуру в заданных пределах и обеспечивает нормальную работу каталитического нейтрализатора.</w:t>
      </w:r>
    </w:p>
    <w:p w:rsidR="00597936" w:rsidRPr="00F97DAD" w:rsidRDefault="00953B57" w:rsidP="00597936">
      <w:pPr>
        <w:shd w:val="clear" w:color="auto" w:fill="FFFFFF"/>
        <w:spacing w:after="0" w:line="240" w:lineRule="auto"/>
        <w:ind w:firstLine="284"/>
        <w:jc w:val="center"/>
        <w:rPr>
          <w:rFonts w:ascii="Times New Roman" w:eastAsia="Times New Roman" w:hAnsi="Times New Roman" w:cs="Times New Roman"/>
          <w:sz w:val="24"/>
          <w:szCs w:val="24"/>
        </w:rPr>
      </w:pPr>
      <w:hyperlink r:id="rId76" w:tooltip="Схема работы нейтрализатора газов" w:history="1">
        <w:r w:rsidRPr="00953B57">
          <w:rPr>
            <w:rFonts w:ascii="Times New Roman" w:eastAsia="Times New Roman" w:hAnsi="Times New Roman" w:cs="Times New Roman"/>
            <w:b/>
            <w:bCs/>
            <w:sz w:val="24"/>
            <w:szCs w:val="24"/>
          </w:rPr>
          <w:pict>
            <v:shape id="_x0000_i1028" type="#_x0000_t75" alt="Схема работы нейтрализатора газов" href="http://vipwash.ru/system/files/imagepicker/1/shema_raboty_neytralizatora_gazov.gif" title="&quot;Схема работы нейтрализатора газов&quot;" style="width:24.7pt;height:24.7pt" o:button="t"/>
          </w:pict>
        </w:r>
      </w:hyperlink>
    </w:p>
    <w:p w:rsidR="00597936" w:rsidRPr="00F97DAD" w:rsidRDefault="00597936" w:rsidP="00597936">
      <w:pPr>
        <w:shd w:val="clear" w:color="auto" w:fill="FFFFFF"/>
        <w:spacing w:after="0" w:line="240" w:lineRule="auto"/>
        <w:ind w:firstLine="284"/>
        <w:rPr>
          <w:rFonts w:ascii="Times New Roman" w:eastAsia="Times New Roman" w:hAnsi="Times New Roman" w:cs="Times New Roman"/>
          <w:sz w:val="24"/>
          <w:szCs w:val="24"/>
        </w:rPr>
      </w:pPr>
      <w:r w:rsidRPr="00F97DAD">
        <w:rPr>
          <w:rFonts w:ascii="Times New Roman" w:eastAsia="Times New Roman" w:hAnsi="Times New Roman" w:cs="Times New Roman"/>
          <w:sz w:val="24"/>
          <w:szCs w:val="24"/>
        </w:rPr>
        <w:t>Внутри блока устанавливается датчик кислорода. Это электрическое устройство сообщает водителю о том моменте, когда катализатор необходимо заменить. Если соты забиваются или керамический слой становится меньше, датчик срабатывает и посылает сигнал на электронный блок управления двигателем, который переводит работу мотора в аварийный режим и сигнализирует лампой на панели приборов, что необходимо выполнить проверку исправности систем. Часто, чтобы избавить от преждевременного и случайного срабатывания датчика, создают специальную обманку нейтрализатора, которая говорит датчику о том, что катализатор по-прежнему в норме. Это связано с тем, что замена каталитического нейтрализатора стоит очень дорого, и не каждый водитель может позволить себе такой ремонт. Так что, большинство водителей просто докатывают старую деталь до полного изнеможения и меняют нейтрализатор позже.</w:t>
      </w:r>
    </w:p>
    <w:p w:rsidR="00597936" w:rsidRPr="00F97DAD" w:rsidRDefault="00597936" w:rsidP="00597936">
      <w:pPr>
        <w:shd w:val="clear" w:color="auto" w:fill="FFFFFF"/>
        <w:spacing w:after="0" w:line="240" w:lineRule="auto"/>
        <w:ind w:firstLine="284"/>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22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lang w:val="kk-KZ"/>
        </w:rPr>
        <w:t>Общее устройства газоболонных автомобилей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24"/>
          <w:rFonts w:eastAsiaTheme="minorEastAsia"/>
          <w:i/>
          <w:sz w:val="24"/>
          <w:szCs w:val="24"/>
        </w:rPr>
        <w:t xml:space="preserve">Виды газов применяемых в </w:t>
      </w:r>
      <w:r w:rsidRPr="007137A2">
        <w:rPr>
          <w:rFonts w:ascii="Times New Roman" w:hAnsi="Times New Roman" w:cs="Times New Roman"/>
          <w:i/>
          <w:sz w:val="24"/>
          <w:szCs w:val="24"/>
          <w:u w:val="single"/>
          <w:lang w:val="kk-KZ"/>
        </w:rPr>
        <w:t>газоболонных автомобилях</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2"/>
          <w:sz w:val="24"/>
          <w:szCs w:val="24"/>
        </w:rPr>
        <w:t xml:space="preserve">Изложение нового материала – </w:t>
      </w:r>
      <w:r w:rsidRPr="007137A2">
        <w:rPr>
          <w:rStyle w:val="24"/>
          <w:i/>
          <w:sz w:val="24"/>
          <w:szCs w:val="24"/>
        </w:rPr>
        <w:t xml:space="preserve">Сжиженные газы применяемых в </w:t>
      </w:r>
      <w:r w:rsidRPr="007137A2">
        <w:rPr>
          <w:i/>
          <w:sz w:val="24"/>
          <w:szCs w:val="24"/>
          <w:u w:val="single"/>
          <w:lang w:val="kk-KZ"/>
        </w:rPr>
        <w:t xml:space="preserve">газоболонных автомобилях. </w:t>
      </w:r>
      <w:r w:rsidRPr="007137A2">
        <w:rPr>
          <w:rStyle w:val="24"/>
          <w:i/>
          <w:sz w:val="24"/>
          <w:szCs w:val="24"/>
        </w:rPr>
        <w:t xml:space="preserve">Сжатые газы применяемых в </w:t>
      </w:r>
      <w:r w:rsidRPr="007137A2">
        <w:rPr>
          <w:i/>
          <w:sz w:val="24"/>
          <w:szCs w:val="24"/>
          <w:u w:val="single"/>
          <w:lang w:val="kk-KZ"/>
        </w:rPr>
        <w:t>газоболонных автомобилях.</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i/>
          <w:color w:val="auto"/>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 xml:space="preserve">требования предъявляемых к </w:t>
      </w:r>
      <w:r w:rsidRPr="007137A2">
        <w:rPr>
          <w:rFonts w:ascii="Times New Roman" w:hAnsi="Times New Roman" w:cs="Times New Roman"/>
          <w:i/>
          <w:sz w:val="24"/>
          <w:szCs w:val="24"/>
          <w:u w:val="single"/>
          <w:lang w:val="kk-KZ"/>
        </w:rPr>
        <w:t>газоболонным автомобилям</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Pr="003F2839" w:rsidRDefault="00597936" w:rsidP="00597936">
      <w:pPr>
        <w:shd w:val="clear" w:color="auto" w:fill="FFFFFF"/>
        <w:spacing w:after="0" w:line="329" w:lineRule="atLeast"/>
        <w:ind w:firstLine="426"/>
        <w:jc w:val="center"/>
        <w:rPr>
          <w:rFonts w:ascii="Times New Roman" w:eastAsia="Times New Roman" w:hAnsi="Times New Roman" w:cs="Times New Roman"/>
          <w:sz w:val="24"/>
          <w:szCs w:val="24"/>
        </w:rPr>
      </w:pPr>
      <w:r w:rsidRPr="003F2839">
        <w:rPr>
          <w:rFonts w:ascii="Times New Roman" w:eastAsia="Times New Roman" w:hAnsi="Times New Roman" w:cs="Times New Roman"/>
          <w:b/>
          <w:bCs/>
          <w:sz w:val="24"/>
          <w:szCs w:val="24"/>
        </w:rPr>
        <w:lastRenderedPageBreak/>
        <w:t xml:space="preserve">Тема </w:t>
      </w:r>
      <w:r>
        <w:rPr>
          <w:rFonts w:ascii="Times New Roman" w:eastAsia="Times New Roman" w:hAnsi="Times New Roman" w:cs="Times New Roman"/>
          <w:b/>
          <w:bCs/>
          <w:sz w:val="24"/>
          <w:szCs w:val="24"/>
        </w:rPr>
        <w:t>22</w:t>
      </w:r>
      <w:r w:rsidRPr="003F2839">
        <w:rPr>
          <w:rFonts w:ascii="Times New Roman" w:eastAsia="Times New Roman" w:hAnsi="Times New Roman" w:cs="Times New Roman"/>
          <w:b/>
          <w:bCs/>
          <w:sz w:val="24"/>
          <w:szCs w:val="24"/>
        </w:rPr>
        <w:t>.  Общее устройство газобаллонной установки</w:t>
      </w:r>
    </w:p>
    <w:p w:rsidR="00597936" w:rsidRPr="003F2839" w:rsidRDefault="00597936" w:rsidP="00597936">
      <w:pPr>
        <w:spacing w:after="0" w:line="240" w:lineRule="auto"/>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br/>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По виду газообразного топлива газобаллонные установки для двигателей внутреннего сгорания подразделяются на три типа: для сжатого природного газа, жидкого метана и сжиженного пропан-бутанового газа. Газобаллонная установка, вне зависимости от вида применяемого газа, состоит из баллонов для хранения и транспортировки газа, испаряющего или подогревающего устройства, газового редуктора, дозирующего устройства, смесителя, трубопровода и контрольных приборов.</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Приборы и аппараты, применяемые для любого вида газа, не имеют существенных отличий по принципу действия. Исключение составляют баллоны для хранения и транспортировки газа. Это объясняется тем, что сжатый природный газ хранится при высоком давлении (до 20 МПа) и требует толстостенных сосудов. Жидкий метан содержится при температуре кипения (—161 °С) в изотермических сосудах, а сжиженный пропан-бутановый газ имеет максимальное рабочее давление 1,6 МПа и для его хранения и транспортировки на автомобилях используют баллоны с толщиной стенок от 3,0 до 6,0 мм и вместимостью до 300 л.</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Сжиженный пропан-бутановый газ из всех газообразных топлив, наиболее близко подходит к бензину по концентрации энергии в единице объема, по способу хранения и другим эксплуатационным качествам. Его наиболее широко применяют в качестве топлива для двигателей автомобилей.</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С 1975 г. начат серийный выпуск газобаллонных автомобилей ЗИЛ-138 и ГАЗ-53-07. На этих автомобилях установлены газовые двигатели. Их газобаллонные установки рассчитаны на избыточное давление 1,6 МПа и обеспечивают хранение сжиженного газа, его испарение, очистку, ступенчатое редуцирование и подачу в двигатель в строго заданных количествах в смеси с воздухом. Кроме того, на автомобиле имеется резервная система питания двигателя бензином (рис. 94).</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Сжиженный газ в газобаллонных автомобилях содержится в баллоне 20 в жидком и парообразном состоянии. Газовый баллон кроме контрольно-предохранительной и наполнительной арматуры снабжен двумя расходными вентилями, позволяющими осуществлять питание двигателя паровой или жидкостной фазой газа.</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Система питания обеспечивает нормальную работу двигателя при условии подачи газа к редуцирующему устройству в парообразном состоянии. Испарение сжиженного газа в системе питания происходит за счет тепловыделения из системы охлаждения двигателя.</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При пуске и прогреве двигателя незначительный перепад температур между теплоносителем (жидкостью системы охлаждения) и газом не обеспечивает его испарение. В этом случае питание двигателя осуществляется паровой фазой газа через вентиль.</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noProof/>
          <w:sz w:val="24"/>
          <w:szCs w:val="24"/>
        </w:rPr>
        <w:lastRenderedPageBreak/>
        <w:drawing>
          <wp:inline distT="0" distB="0" distL="0" distR="0">
            <wp:extent cx="4267200" cy="2667000"/>
            <wp:effectExtent l="19050" t="0" r="0" b="0"/>
            <wp:docPr id="60" name="Рисунок 1" descr="http://stroy-technics.ru/gallery/remont-toplivnoj-apparatury/image_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remont-toplivnoj-apparatury/image_94.gif"/>
                    <pic:cNvPicPr>
                      <a:picLocks noChangeAspect="1" noChangeArrowheads="1"/>
                    </pic:cNvPicPr>
                  </pic:nvPicPr>
                  <pic:blipFill>
                    <a:blip r:embed="rId77"/>
                    <a:srcRect/>
                    <a:stretch>
                      <a:fillRect/>
                    </a:stretch>
                  </pic:blipFill>
                  <pic:spPr bwMode="auto">
                    <a:xfrm>
                      <a:off x="0" y="0"/>
                      <a:ext cx="4267200" cy="2667000"/>
                    </a:xfrm>
                    <a:prstGeom prst="rect">
                      <a:avLst/>
                    </a:prstGeom>
                    <a:noFill/>
                    <a:ln w="9525">
                      <a:noFill/>
                      <a:miter lim="800000"/>
                      <a:headEnd/>
                      <a:tailEnd/>
                    </a:ln>
                  </pic:spPr>
                </pic:pic>
              </a:graphicData>
            </a:graphic>
          </wp:inline>
        </w:drawing>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Рис. 94. Схема системы питания газобаллонного автомобиля:</w:t>
      </w:r>
      <w:r w:rsidRPr="003F2839">
        <w:rPr>
          <w:rFonts w:ascii="Times New Roman" w:eastAsia="Times New Roman" w:hAnsi="Times New Roman" w:cs="Times New Roman"/>
          <w:sz w:val="24"/>
          <w:szCs w:val="24"/>
        </w:rPr>
        <w:br/>
        <w:t>1 — проставка, 2 — фильтр-отстойник, 3— топливный насос, 4 — карбюратор, 5 — смеситель газа, 6 — трубка, соединяющая редуктор с всасывающим трубопроводом, 7,9 — шланги для подвода и отвода жидкости системы охлаждения в испаритель, 8 — испаритель, 10 трубка для отвода газа в систему холостого хода, 11 — шланг основной подачи газа, 12 — до-зирующе-экономайзерное устройство, 13 — редуктор газа, 14 — газовый фильтр, 15— сетчатый фильтр, 16—манометр первой ступени редуктора, 17 — указатель уровня сжиженного газа в баллоне, 18 — магистральный вентиль, 19 — топливный бак, 20 — баллон для сжиженного газа, 21 — расходный вентиль паровой фазы, 22 — расходный вентиль жидкой фазы</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После прогрева двигателя его питание осуществляется жидкой фазой газа через вентиль. Питание двигателя жидкой фазой позволяет исключить кипение жидкости и падение давления в газовом баллоне, а также сохранить стабильность показателей газа, так как в жидкой фазе все компоненты хорошо перемешаны и химический состав топлива практически не меняется по мере опорожнения баллона.</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Из баллона газ подводится к магистральному вентилю, который служит для быстрого прекращения подачи газа к двигателю. Управляют вентилем из кабины водителя. После магистрального вентиля сжиженный газ попадает в испаритель, в котором через шланги и циркулирует горячая жидкость из системы охлаждения двигателя. Пройдя змеевик испарителя, сжиженный газ из жидкого состояния полностью переходит в парообразное и подвергается очистке. Для этой цели в системе установлены фильтр с войлочными кольцами и сетчатый фильтр.</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Очищенный газ подается в редуктор, где происходит двухступенчатое снижение давления до величины, близкой к атмосферному давлению. Управление работой редуктора осуществляется разрежением из всасывающего трубопровода, которое передается в него по трубке 6. Из редуктора через дозирующе-экономайзерное устройство и шланг основной подачи газ направляется в смеситель газа.</w:t>
      </w:r>
    </w:p>
    <w:p w:rsidR="00597936" w:rsidRPr="003F2839" w:rsidRDefault="00597936" w:rsidP="00597936">
      <w:pPr>
        <w:shd w:val="clear" w:color="auto" w:fill="FFFFFF"/>
        <w:spacing w:after="0" w:line="329" w:lineRule="atLeast"/>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Резервная система питания двигателя бензином состоит из топливного бака, фильтра-отстрйника, топливного насоса и однокамерного карбюратора, установленного на проставке, расположенной под газовым смесителем.</w:t>
      </w: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Pr="007137A2" w:rsidRDefault="00597936"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23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и работа приборов газобаллонных установок</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3"/>
          <w:sz w:val="24"/>
          <w:szCs w:val="24"/>
        </w:rPr>
        <w:t>Цель урока</w:t>
      </w:r>
      <w:r w:rsidRPr="007137A2">
        <w:rPr>
          <w:sz w:val="24"/>
          <w:szCs w:val="24"/>
        </w:rPr>
        <w:t xml:space="preserve"> - </w:t>
      </w:r>
      <w:r w:rsidRPr="007137A2">
        <w:rPr>
          <w:rStyle w:val="24"/>
          <w:i/>
          <w:sz w:val="24"/>
          <w:szCs w:val="24"/>
        </w:rPr>
        <w:t xml:space="preserve">Ознакомление </w:t>
      </w:r>
      <w:r w:rsidRPr="007137A2">
        <w:rPr>
          <w:i/>
          <w:sz w:val="24"/>
          <w:szCs w:val="24"/>
          <w:u w:val="single"/>
        </w:rPr>
        <w:t>приборов газобаллонных установок</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2"/>
          <w:sz w:val="24"/>
          <w:szCs w:val="24"/>
        </w:rPr>
        <w:t xml:space="preserve">Изложение нового материала - </w:t>
      </w:r>
      <w:r w:rsidRPr="007137A2">
        <w:rPr>
          <w:i/>
          <w:spacing w:val="-2"/>
          <w:sz w:val="24"/>
          <w:szCs w:val="24"/>
          <w:u w:val="single"/>
        </w:rPr>
        <w:t>Устройства газовых испарителей, редукторов, смесителей и баллонов</w:t>
      </w:r>
    </w:p>
    <w:p w:rsidR="007137A2" w:rsidRPr="007137A2" w:rsidRDefault="007137A2" w:rsidP="007137A2">
      <w:pPr>
        <w:pStyle w:val="31"/>
        <w:shd w:val="clear" w:color="auto" w:fill="auto"/>
        <w:spacing w:after="0" w:line="240" w:lineRule="auto"/>
        <w:ind w:right="40" w:firstLine="300"/>
        <w:rPr>
          <w:rStyle w:val="11"/>
          <w:i/>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firstLine="0"/>
        <w:rPr>
          <w:i/>
          <w:sz w:val="24"/>
          <w:szCs w:val="24"/>
          <w:u w:val="single"/>
        </w:rPr>
      </w:pPr>
      <w:r w:rsidRPr="007137A2">
        <w:rPr>
          <w:spacing w:val="-4"/>
          <w:sz w:val="24"/>
          <w:szCs w:val="24"/>
        </w:rPr>
        <w:t xml:space="preserve">Задание на дом - </w:t>
      </w:r>
      <w:r w:rsidRPr="007137A2">
        <w:rPr>
          <w:rStyle w:val="24"/>
          <w:i/>
          <w:sz w:val="24"/>
          <w:szCs w:val="24"/>
        </w:rPr>
        <w:t>применяемое оборудование, приспособление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313D40" w:rsidRDefault="00597936" w:rsidP="00597936">
      <w:pPr>
        <w:pStyle w:val="1"/>
        <w:jc w:val="center"/>
        <w:rPr>
          <w:b w:val="0"/>
          <w:i/>
          <w:sz w:val="24"/>
          <w:szCs w:val="24"/>
        </w:rPr>
      </w:pPr>
      <w:r w:rsidRPr="00597936">
        <w:rPr>
          <w:b w:val="0"/>
          <w:i/>
          <w:sz w:val="32"/>
        </w:rPr>
        <w:lastRenderedPageBreak/>
        <w:t xml:space="preserve">ЛАБОРАТОРНАЯ </w:t>
      </w:r>
      <w:r w:rsidRPr="00313D40">
        <w:rPr>
          <w:b w:val="0"/>
          <w:i/>
          <w:sz w:val="24"/>
          <w:szCs w:val="24"/>
        </w:rPr>
        <w:t>РАБОТА №</w:t>
      </w:r>
      <w:r w:rsidR="00313D40" w:rsidRPr="00313D40">
        <w:rPr>
          <w:b w:val="0"/>
          <w:i/>
          <w:sz w:val="24"/>
          <w:szCs w:val="24"/>
        </w:rPr>
        <w:t>9</w:t>
      </w:r>
    </w:p>
    <w:p w:rsidR="00597936" w:rsidRPr="00313D40" w:rsidRDefault="00597936" w:rsidP="00597936">
      <w:pPr>
        <w:spacing w:line="240" w:lineRule="auto"/>
        <w:ind w:right="-142"/>
        <w:jc w:val="center"/>
        <w:rPr>
          <w:rFonts w:ascii="Times New Roman" w:hAnsi="Times New Roman" w:cs="Times New Roman"/>
          <w:sz w:val="24"/>
          <w:szCs w:val="24"/>
        </w:rPr>
      </w:pPr>
      <w:r w:rsidRPr="00313D40">
        <w:rPr>
          <w:rFonts w:ascii="Times New Roman" w:hAnsi="Times New Roman" w:cs="Times New Roman"/>
          <w:b/>
          <w:sz w:val="24"/>
          <w:szCs w:val="24"/>
        </w:rPr>
        <w:t>Тема 1.8 «Система питания двигателя от газобаллонной установки»</w:t>
      </w:r>
    </w:p>
    <w:p w:rsidR="00597936" w:rsidRPr="00313D40" w:rsidRDefault="00597936" w:rsidP="00597936">
      <w:pPr>
        <w:pStyle w:val="af6"/>
        <w:spacing w:line="240" w:lineRule="auto"/>
        <w:ind w:left="1985" w:hanging="1985"/>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приборов и арматуры газобаллонной установки </w:t>
      </w:r>
    </w:p>
    <w:p w:rsidR="00597936" w:rsidRPr="00313D40" w:rsidRDefault="00597936" w:rsidP="00597936">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приборов и арматуры газобаллонной установки</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2.Рассмотреть и уметь объяснить следующие схемы: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Путь подачи газа из баллонов во впускной трубопровод двигателя в газобаллонной установке для сжатого газа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Путь подачи газа из баллона во впускной трубопровод двигателя в газобаллонной установке для сжиженного газа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изучаемые системы питания двигателей от газобаллонной установки:</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Конструктивные особенности баллонов для сжатого и сжиженного газа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Конструктивные особенности приборов, предназначенных при приготовления газовоздушной смеси</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Основные конструктивные особенности газобаллонных установок на сжатом и сжиженном газе</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597936" w:rsidRPr="00313D40" w:rsidRDefault="00597936" w:rsidP="00597936">
      <w:pPr>
        <w:pStyle w:val="af6"/>
        <w:spacing w:line="240" w:lineRule="auto"/>
        <w:ind w:left="567" w:hanging="283"/>
        <w:rPr>
          <w:rFonts w:ascii="Times New Roman" w:hAnsi="Times New Roman" w:cs="Times New Roman"/>
          <w:sz w:val="24"/>
          <w:szCs w:val="24"/>
        </w:rPr>
      </w:pPr>
    </w:p>
    <w:p w:rsidR="00597936" w:rsidRPr="00313D40" w:rsidRDefault="00597936" w:rsidP="00597936">
      <w:pPr>
        <w:pStyle w:val="2"/>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597936" w:rsidRPr="00313D40" w:rsidRDefault="00597936" w:rsidP="00597936">
      <w:pPr>
        <w:pStyle w:val="af2"/>
      </w:pPr>
      <w:r w:rsidRPr="00313D40">
        <w:t>1.Макеты, разрезы и детали</w:t>
      </w:r>
    </w:p>
    <w:p w:rsidR="00597936" w:rsidRPr="00313D40" w:rsidRDefault="00597936" w:rsidP="00597936">
      <w:pPr>
        <w:pStyle w:val="af2"/>
        <w:ind w:left="851" w:hanging="567"/>
      </w:pPr>
      <w:r w:rsidRPr="00313D40">
        <w:t>1.1.Стенд «Система питания газобаллонного автомобиля», «Приборы системы питания газобаллонного автомобиля»</w:t>
      </w:r>
    </w:p>
    <w:p w:rsidR="00597936" w:rsidRPr="00313D40" w:rsidRDefault="00597936" w:rsidP="00597936">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1.2.Детали и приборы: газовый баллон с арматурой, газовый редуктор высокого давления, испаритель, электромагнитные клапана, карбюратор-смеситель</w:t>
      </w:r>
    </w:p>
    <w:p w:rsidR="00597936" w:rsidRPr="00313D40" w:rsidRDefault="00597936" w:rsidP="00597936">
      <w:pPr>
        <w:spacing w:line="240" w:lineRule="auto"/>
        <w:ind w:left="2127" w:hanging="1843"/>
        <w:rPr>
          <w:rFonts w:ascii="Times New Roman" w:hAnsi="Times New Roman" w:cs="Times New Roman"/>
          <w:sz w:val="24"/>
          <w:szCs w:val="24"/>
        </w:rPr>
      </w:pPr>
      <w:r w:rsidRPr="00313D40">
        <w:rPr>
          <w:rFonts w:ascii="Times New Roman" w:hAnsi="Times New Roman" w:cs="Times New Roman"/>
          <w:sz w:val="24"/>
          <w:szCs w:val="24"/>
        </w:rPr>
        <w:t>2.Плакаты: «Система питания двигателя на сжатом газе», «Система питания двигателя на сжиженном газе», «Приборы системы питания газобаллонного автомобиля»</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597936" w:rsidRPr="00313D40" w:rsidRDefault="00597936" w:rsidP="00597936">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597936" w:rsidRPr="00313D40" w:rsidRDefault="00597936" w:rsidP="00597936">
      <w:pPr>
        <w:spacing w:line="240" w:lineRule="auto"/>
        <w:ind w:firstLine="284"/>
        <w:rPr>
          <w:rFonts w:ascii="Times New Roman" w:hAnsi="Times New Roman" w:cs="Times New Roman"/>
          <w:sz w:val="24"/>
          <w:szCs w:val="24"/>
        </w:rPr>
      </w:pPr>
    </w:p>
    <w:p w:rsidR="00597936" w:rsidRPr="00313D40" w:rsidRDefault="00597936" w:rsidP="00597936">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lastRenderedPageBreak/>
        <w:t>Контрольные вопросы:</w:t>
      </w:r>
    </w:p>
    <w:p w:rsidR="00597936" w:rsidRPr="00313D40" w:rsidRDefault="00597936" w:rsidP="001624E7">
      <w:pPr>
        <w:numPr>
          <w:ilvl w:val="0"/>
          <w:numId w:val="7"/>
        </w:numPr>
        <w:tabs>
          <w:tab w:val="clear" w:pos="720"/>
          <w:tab w:val="num" w:pos="426"/>
        </w:tabs>
        <w:spacing w:after="0" w:line="240" w:lineRule="auto"/>
        <w:ind w:left="426" w:right="-142" w:hanging="426"/>
        <w:rPr>
          <w:rFonts w:ascii="Times New Roman" w:hAnsi="Times New Roman" w:cs="Times New Roman"/>
          <w:sz w:val="24"/>
          <w:szCs w:val="24"/>
        </w:rPr>
      </w:pPr>
      <w:r w:rsidRPr="00313D40">
        <w:rPr>
          <w:rFonts w:ascii="Times New Roman" w:hAnsi="Times New Roman" w:cs="Times New Roman"/>
          <w:sz w:val="24"/>
          <w:szCs w:val="24"/>
        </w:rPr>
        <w:t xml:space="preserve"> В чем преимущества и недостатки двигателей, работающих на газовом топливе?</w:t>
      </w:r>
    </w:p>
    <w:p w:rsidR="00597936" w:rsidRPr="00313D40" w:rsidRDefault="00597936" w:rsidP="001624E7">
      <w:pPr>
        <w:numPr>
          <w:ilvl w:val="0"/>
          <w:numId w:val="7"/>
        </w:numPr>
        <w:tabs>
          <w:tab w:val="clear" w:pos="720"/>
          <w:tab w:val="num" w:pos="426"/>
        </w:tabs>
        <w:spacing w:after="0" w:line="240" w:lineRule="auto"/>
        <w:ind w:left="900" w:right="-142" w:hanging="900"/>
        <w:rPr>
          <w:rFonts w:ascii="Times New Roman" w:hAnsi="Times New Roman" w:cs="Times New Roman"/>
          <w:sz w:val="24"/>
          <w:szCs w:val="24"/>
        </w:rPr>
      </w:pPr>
      <w:r w:rsidRPr="00313D40">
        <w:rPr>
          <w:rFonts w:ascii="Times New Roman" w:hAnsi="Times New Roman" w:cs="Times New Roman"/>
          <w:sz w:val="24"/>
          <w:szCs w:val="24"/>
        </w:rPr>
        <w:t xml:space="preserve"> Какое топливо используется для газобаллонных автомобилей?</w:t>
      </w:r>
    </w:p>
    <w:p w:rsidR="00597936" w:rsidRPr="00313D40" w:rsidRDefault="00597936" w:rsidP="001624E7">
      <w:pPr>
        <w:numPr>
          <w:ilvl w:val="0"/>
          <w:numId w:val="7"/>
        </w:numPr>
        <w:tabs>
          <w:tab w:val="clear" w:pos="720"/>
          <w:tab w:val="num" w:pos="426"/>
        </w:tabs>
        <w:spacing w:after="0" w:line="240" w:lineRule="auto"/>
        <w:ind w:left="567" w:right="-142" w:hanging="567"/>
        <w:rPr>
          <w:rFonts w:ascii="Times New Roman" w:hAnsi="Times New Roman" w:cs="Times New Roman"/>
          <w:sz w:val="24"/>
          <w:szCs w:val="24"/>
        </w:rPr>
      </w:pPr>
      <w:r w:rsidRPr="00313D40">
        <w:rPr>
          <w:rFonts w:ascii="Times New Roman" w:hAnsi="Times New Roman" w:cs="Times New Roman"/>
          <w:sz w:val="24"/>
          <w:szCs w:val="24"/>
        </w:rPr>
        <w:t xml:space="preserve"> Каковы особенности конструкции систем питания двигателей, работающих на сжатом и сжиженном газах?</w:t>
      </w:r>
    </w:p>
    <w:p w:rsidR="00597936" w:rsidRPr="00313D40" w:rsidRDefault="00597936" w:rsidP="001624E7">
      <w:pPr>
        <w:numPr>
          <w:ilvl w:val="0"/>
          <w:numId w:val="7"/>
        </w:numPr>
        <w:tabs>
          <w:tab w:val="clear" w:pos="720"/>
          <w:tab w:val="num" w:pos="426"/>
        </w:tabs>
        <w:spacing w:after="0" w:line="240" w:lineRule="auto"/>
        <w:ind w:left="900" w:right="-142" w:hanging="900"/>
        <w:rPr>
          <w:rFonts w:ascii="Times New Roman" w:hAnsi="Times New Roman" w:cs="Times New Roman"/>
          <w:sz w:val="24"/>
          <w:szCs w:val="24"/>
        </w:rPr>
      </w:pPr>
      <w:r w:rsidRPr="00313D40">
        <w:rPr>
          <w:rFonts w:ascii="Times New Roman" w:hAnsi="Times New Roman" w:cs="Times New Roman"/>
          <w:sz w:val="24"/>
          <w:szCs w:val="24"/>
        </w:rPr>
        <w:t xml:space="preserve"> Какая арматура необходима для системы питания на газе?</w:t>
      </w:r>
    </w:p>
    <w:p w:rsidR="00597936" w:rsidRPr="00313D40" w:rsidRDefault="00597936" w:rsidP="00597936">
      <w:pPr>
        <w:spacing w:line="240" w:lineRule="auto"/>
        <w:ind w:right="-142"/>
        <w:rPr>
          <w:rFonts w:ascii="Times New Roman" w:hAnsi="Times New Roman" w:cs="Times New Roman"/>
          <w:sz w:val="24"/>
          <w:szCs w:val="24"/>
        </w:rPr>
      </w:pPr>
    </w:p>
    <w:p w:rsidR="00597936" w:rsidRPr="00313D40" w:rsidRDefault="00597936" w:rsidP="00597936">
      <w:pPr>
        <w:spacing w:line="240" w:lineRule="auto"/>
        <w:ind w:right="-142"/>
        <w:rPr>
          <w:rFonts w:ascii="Times New Roman" w:hAnsi="Times New Roman" w:cs="Times New Roman"/>
          <w:sz w:val="24"/>
          <w:szCs w:val="24"/>
        </w:rPr>
      </w:pPr>
    </w:p>
    <w:p w:rsidR="00597936" w:rsidRPr="00313D40" w:rsidRDefault="00597936" w:rsidP="00597936">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97936" w:rsidRPr="00313D40" w:rsidRDefault="00597936" w:rsidP="00597936">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597936" w:rsidRPr="00313D40" w:rsidRDefault="00597936" w:rsidP="00597936">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597936" w:rsidRPr="00313D40" w:rsidRDefault="00597936" w:rsidP="00597936">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597936" w:rsidRPr="00313D40" w:rsidTr="0067707A">
        <w:trPr>
          <w:jc w:val="center"/>
        </w:trPr>
        <w:tc>
          <w:tcPr>
            <w:tcW w:w="1894"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уровня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задания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Отметка</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0-1</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1-2</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2-3</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3-4</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4-5</w:t>
            </w:r>
          </w:p>
        </w:tc>
      </w:tr>
    </w:tbl>
    <w:p w:rsidR="00597936" w:rsidRPr="00313D40" w:rsidRDefault="00597936" w:rsidP="00597936">
      <w:pPr>
        <w:ind w:right="-142"/>
        <w:rPr>
          <w:sz w:val="24"/>
          <w:szCs w:val="24"/>
        </w:rPr>
      </w:pPr>
    </w:p>
    <w:p w:rsidR="00597936" w:rsidRDefault="00597936" w:rsidP="00597936">
      <w:pPr>
        <w:ind w:right="-142"/>
        <w:rPr>
          <w:sz w:val="28"/>
        </w:rPr>
      </w:pPr>
    </w:p>
    <w:p w:rsidR="00597936" w:rsidRDefault="00597936" w:rsidP="00597936">
      <w:pPr>
        <w:ind w:right="-142"/>
        <w:rPr>
          <w:sz w:val="28"/>
        </w:rPr>
      </w:pPr>
    </w:p>
    <w:p w:rsidR="00597936" w:rsidRDefault="00597936" w:rsidP="00597936">
      <w:pPr>
        <w:ind w:right="-142"/>
        <w:rPr>
          <w:sz w:val="28"/>
        </w:rPr>
      </w:pPr>
    </w:p>
    <w:p w:rsidR="00597936" w:rsidRDefault="00597936" w:rsidP="00597936">
      <w:pPr>
        <w:ind w:right="-142"/>
        <w:rPr>
          <w:sz w:val="28"/>
        </w:rPr>
      </w:pPr>
    </w:p>
    <w:p w:rsidR="00313D40" w:rsidRDefault="00313D40" w:rsidP="00597936">
      <w:pPr>
        <w:ind w:right="-142"/>
        <w:rPr>
          <w:sz w:val="28"/>
        </w:rPr>
      </w:pPr>
    </w:p>
    <w:p w:rsidR="00313D40" w:rsidRDefault="00313D40" w:rsidP="00597936">
      <w:pPr>
        <w:ind w:right="-142"/>
        <w:rPr>
          <w:sz w:val="28"/>
        </w:rPr>
      </w:pPr>
    </w:p>
    <w:p w:rsidR="00313D40" w:rsidRDefault="00313D40" w:rsidP="00597936">
      <w:pPr>
        <w:ind w:right="-142"/>
        <w:rPr>
          <w:sz w:val="28"/>
        </w:rPr>
      </w:pPr>
    </w:p>
    <w:p w:rsidR="00313D40" w:rsidRDefault="00313D40" w:rsidP="00597936">
      <w:pPr>
        <w:ind w:right="-142"/>
        <w:rPr>
          <w:sz w:val="28"/>
        </w:rPr>
      </w:pPr>
    </w:p>
    <w:p w:rsidR="00313D40" w:rsidRDefault="00313D40" w:rsidP="00597936">
      <w:pPr>
        <w:ind w:right="-142"/>
        <w:rPr>
          <w:sz w:val="28"/>
        </w:rPr>
      </w:pPr>
    </w:p>
    <w:p w:rsidR="00313D40" w:rsidRDefault="00313D40" w:rsidP="00597936">
      <w:pPr>
        <w:ind w:right="-142"/>
        <w:rPr>
          <w:sz w:val="28"/>
        </w:rPr>
      </w:pPr>
    </w:p>
    <w:p w:rsidR="00313D40" w:rsidRPr="005D36B2" w:rsidRDefault="00313D40" w:rsidP="00597936">
      <w:pPr>
        <w:ind w:right="-142"/>
        <w:rPr>
          <w:sz w:val="28"/>
        </w:rPr>
      </w:pPr>
    </w:p>
    <w:p w:rsidR="00597936" w:rsidRPr="007137A2"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t>ПЛАН УРОКА № 24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 xml:space="preserve">Изучение устройства </w:t>
      </w:r>
      <w:r w:rsidRPr="007137A2">
        <w:rPr>
          <w:rFonts w:ascii="Times New Roman" w:eastAsia="Times New Roman" w:hAnsi="Times New Roman" w:cs="Times New Roman"/>
          <w:i/>
          <w:sz w:val="24"/>
          <w:szCs w:val="24"/>
          <w:u w:val="single"/>
          <w:lang w:val="kk-KZ"/>
        </w:rPr>
        <w:t>газоболонных автомобилей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24"/>
          <w:rFonts w:eastAsiaTheme="minorEastAsia"/>
          <w:i/>
          <w:sz w:val="24"/>
          <w:szCs w:val="24"/>
        </w:rPr>
        <w:t xml:space="preserve">Ознакомление </w:t>
      </w:r>
      <w:r w:rsidRPr="007137A2">
        <w:rPr>
          <w:rFonts w:ascii="Times New Roman" w:hAnsi="Times New Roman" w:cs="Times New Roman"/>
          <w:i/>
          <w:sz w:val="24"/>
          <w:szCs w:val="24"/>
          <w:u w:val="single"/>
        </w:rPr>
        <w:t xml:space="preserve">приборов газобаллонных установок. </w:t>
      </w:r>
      <w:r w:rsidRPr="007137A2">
        <w:rPr>
          <w:rFonts w:ascii="Times New Roman" w:eastAsia="Times New Roman" w:hAnsi="Times New Roman" w:cs="Times New Roman"/>
          <w:i/>
          <w:sz w:val="24"/>
          <w:szCs w:val="24"/>
          <w:u w:val="single"/>
        </w:rPr>
        <w:t>Изучение устройства</w:t>
      </w:r>
      <w:r w:rsidRPr="007137A2">
        <w:rPr>
          <w:rFonts w:ascii="Times New Roman" w:hAnsi="Times New Roman" w:cs="Times New Roman"/>
          <w:i/>
          <w:sz w:val="24"/>
          <w:szCs w:val="24"/>
          <w:u w:val="single"/>
        </w:rPr>
        <w:t xml:space="preserve"> и работа</w:t>
      </w:r>
      <w:r w:rsidRPr="007137A2">
        <w:rPr>
          <w:rFonts w:ascii="Times New Roman" w:eastAsia="Times New Roman" w:hAnsi="Times New Roman" w:cs="Times New Roman"/>
          <w:i/>
          <w:sz w:val="24"/>
          <w:szCs w:val="24"/>
          <w:u w:val="single"/>
        </w:rPr>
        <w:t xml:space="preserve"> </w:t>
      </w:r>
      <w:r w:rsidRPr="007137A2">
        <w:rPr>
          <w:rFonts w:ascii="Times New Roman" w:eastAsia="Times New Roman" w:hAnsi="Times New Roman" w:cs="Times New Roman"/>
          <w:i/>
          <w:sz w:val="24"/>
          <w:szCs w:val="24"/>
          <w:u w:val="single"/>
          <w:lang w:val="kk-KZ"/>
        </w:rPr>
        <w:t>газоболонных автомобилей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Изучение устройства</w:t>
      </w:r>
      <w:r w:rsidRPr="007137A2">
        <w:rPr>
          <w:i/>
          <w:spacing w:val="-2"/>
          <w:sz w:val="24"/>
          <w:szCs w:val="24"/>
          <w:u w:val="single"/>
        </w:rPr>
        <w:t xml:space="preserve"> газовых испарителей, редукторов, смесителей и баллонов. И принцип работы.</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313D40" w:rsidRDefault="00597936" w:rsidP="00597936">
      <w:pPr>
        <w:pStyle w:val="1"/>
        <w:jc w:val="center"/>
        <w:rPr>
          <w:b w:val="0"/>
          <w:i/>
          <w:sz w:val="24"/>
          <w:szCs w:val="24"/>
        </w:rPr>
      </w:pPr>
      <w:r w:rsidRPr="00313D40">
        <w:rPr>
          <w:b w:val="0"/>
          <w:i/>
          <w:sz w:val="24"/>
          <w:szCs w:val="24"/>
        </w:rPr>
        <w:lastRenderedPageBreak/>
        <w:t>ЛАБОРАТОРНАЯ РАБОТА №1</w:t>
      </w:r>
      <w:r w:rsidR="00313D40" w:rsidRPr="00313D40">
        <w:rPr>
          <w:b w:val="0"/>
          <w:i/>
          <w:sz w:val="24"/>
          <w:szCs w:val="24"/>
        </w:rPr>
        <w:t>0</w:t>
      </w:r>
    </w:p>
    <w:p w:rsidR="00597936" w:rsidRPr="00313D40" w:rsidRDefault="00597936" w:rsidP="00597936">
      <w:pPr>
        <w:spacing w:line="240" w:lineRule="auto"/>
        <w:ind w:right="-142"/>
        <w:jc w:val="center"/>
        <w:rPr>
          <w:rFonts w:ascii="Times New Roman" w:hAnsi="Times New Roman" w:cs="Times New Roman"/>
          <w:sz w:val="24"/>
          <w:szCs w:val="24"/>
        </w:rPr>
      </w:pPr>
      <w:r w:rsidRPr="00313D40">
        <w:rPr>
          <w:rFonts w:ascii="Times New Roman" w:hAnsi="Times New Roman" w:cs="Times New Roman"/>
          <w:b/>
          <w:sz w:val="24"/>
          <w:szCs w:val="24"/>
        </w:rPr>
        <w:t>Тема 1.8 «Система питания двигателя от газобаллонной установки»</w:t>
      </w:r>
    </w:p>
    <w:p w:rsidR="00597936" w:rsidRPr="00313D40" w:rsidRDefault="00597936" w:rsidP="00597936">
      <w:pPr>
        <w:pStyle w:val="af6"/>
        <w:spacing w:line="240" w:lineRule="auto"/>
        <w:ind w:left="1985" w:hanging="1985"/>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газового редуктора низкого давления</w:t>
      </w:r>
    </w:p>
    <w:p w:rsidR="00597936" w:rsidRPr="00313D40" w:rsidRDefault="00597936" w:rsidP="00597936">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газового редуктора низкого давления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2.Рассмотреть и уметь объяснить следующие схемы: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Понижения давления газа в первой ступени редуктора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Понижения давления газа во второй ступени</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Изменения количества газа, подаваемого во впускной трубопровод двигателя, на различных режимах работы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изучаемые газовые редукторы низкого давления: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газового редуктора низкого давления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Давление газа в первой и второй ступенях редуктора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Положение клапанов редуктора при работе двигателя на различных режимах работы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597936" w:rsidRPr="00313D40" w:rsidRDefault="00597936" w:rsidP="00597936">
      <w:pPr>
        <w:pStyle w:val="af6"/>
        <w:spacing w:line="240" w:lineRule="auto"/>
        <w:ind w:left="567" w:hanging="283"/>
        <w:rPr>
          <w:rFonts w:ascii="Times New Roman" w:hAnsi="Times New Roman" w:cs="Times New Roman"/>
          <w:sz w:val="24"/>
          <w:szCs w:val="24"/>
        </w:rPr>
      </w:pPr>
    </w:p>
    <w:p w:rsidR="00597936" w:rsidRPr="00313D40" w:rsidRDefault="00597936" w:rsidP="00597936">
      <w:pPr>
        <w:pStyle w:val="2"/>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597936" w:rsidRPr="00313D40" w:rsidRDefault="00597936" w:rsidP="00597936">
      <w:pPr>
        <w:pStyle w:val="af2"/>
      </w:pPr>
      <w:r w:rsidRPr="00313D40">
        <w:t>1.Макеты, разрезы и детали</w:t>
      </w:r>
    </w:p>
    <w:p w:rsidR="00597936" w:rsidRPr="00313D40" w:rsidRDefault="00597936" w:rsidP="00597936">
      <w:pPr>
        <w:pStyle w:val="af2"/>
        <w:ind w:left="851" w:hanging="567"/>
      </w:pPr>
      <w:r w:rsidRPr="00313D40">
        <w:t>1.1.Стенд «Система питания газобаллонного автомобиля», «Приборы системы питания газобаллонного автомобиля», «Газовый редуктор низкого давления»</w:t>
      </w:r>
    </w:p>
    <w:p w:rsidR="00597936" w:rsidRPr="00313D40" w:rsidRDefault="00597936" w:rsidP="00597936">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1.2.Детали и приборы: газовый редуктор низкого давления, его детали</w:t>
      </w:r>
    </w:p>
    <w:p w:rsidR="00597936" w:rsidRPr="00313D40" w:rsidRDefault="00597936" w:rsidP="00597936">
      <w:pPr>
        <w:spacing w:line="240" w:lineRule="auto"/>
        <w:ind w:left="2127" w:hanging="1843"/>
        <w:rPr>
          <w:rFonts w:ascii="Times New Roman" w:hAnsi="Times New Roman" w:cs="Times New Roman"/>
          <w:sz w:val="24"/>
          <w:szCs w:val="24"/>
        </w:rPr>
      </w:pPr>
      <w:r w:rsidRPr="00313D40">
        <w:rPr>
          <w:rFonts w:ascii="Times New Roman" w:hAnsi="Times New Roman" w:cs="Times New Roman"/>
          <w:sz w:val="24"/>
          <w:szCs w:val="24"/>
        </w:rPr>
        <w:t>2.Плакаты: «Система питания двигателя на сжатом газе», «Система питания двигателя на сжиженном газе», «Приборы системы питания газобаллонного автомобиля», «Газовый редуктор низкого давления»</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597936" w:rsidRPr="00313D40" w:rsidRDefault="00597936" w:rsidP="00597936">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597936" w:rsidRPr="00313D40" w:rsidRDefault="00597936" w:rsidP="00597936">
      <w:pPr>
        <w:spacing w:line="240" w:lineRule="auto"/>
        <w:ind w:firstLine="284"/>
        <w:rPr>
          <w:rFonts w:ascii="Times New Roman" w:hAnsi="Times New Roman" w:cs="Times New Roman"/>
          <w:sz w:val="24"/>
          <w:szCs w:val="24"/>
        </w:rPr>
      </w:pPr>
    </w:p>
    <w:p w:rsidR="00597936" w:rsidRPr="00313D40" w:rsidRDefault="00597936" w:rsidP="00597936">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Контрольные вопросы:</w:t>
      </w: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1624E7">
      <w:pPr>
        <w:numPr>
          <w:ilvl w:val="0"/>
          <w:numId w:val="7"/>
        </w:numPr>
        <w:tabs>
          <w:tab w:val="clear" w:pos="720"/>
          <w:tab w:val="num" w:pos="284"/>
        </w:tabs>
        <w:spacing w:after="0" w:line="240" w:lineRule="auto"/>
        <w:ind w:left="900" w:right="-142" w:hanging="900"/>
        <w:rPr>
          <w:rFonts w:ascii="Times New Roman" w:hAnsi="Times New Roman" w:cs="Times New Roman"/>
          <w:sz w:val="24"/>
          <w:szCs w:val="24"/>
        </w:rPr>
      </w:pPr>
      <w:r w:rsidRPr="00313D40">
        <w:rPr>
          <w:rFonts w:ascii="Times New Roman" w:hAnsi="Times New Roman" w:cs="Times New Roman"/>
          <w:sz w:val="24"/>
          <w:szCs w:val="24"/>
        </w:rPr>
        <w:lastRenderedPageBreak/>
        <w:t>Назначение газового редуктора низкого давления</w:t>
      </w:r>
    </w:p>
    <w:p w:rsidR="00597936" w:rsidRPr="00313D40" w:rsidRDefault="00597936" w:rsidP="001624E7">
      <w:pPr>
        <w:numPr>
          <w:ilvl w:val="0"/>
          <w:numId w:val="7"/>
        </w:numPr>
        <w:tabs>
          <w:tab w:val="clear" w:pos="720"/>
          <w:tab w:val="num" w:pos="284"/>
        </w:tabs>
        <w:spacing w:after="0" w:line="240" w:lineRule="auto"/>
        <w:ind w:left="900" w:right="-142" w:hanging="900"/>
        <w:rPr>
          <w:rFonts w:ascii="Times New Roman" w:hAnsi="Times New Roman" w:cs="Times New Roman"/>
          <w:sz w:val="24"/>
          <w:szCs w:val="24"/>
        </w:rPr>
      </w:pPr>
      <w:r w:rsidRPr="00313D40">
        <w:rPr>
          <w:rFonts w:ascii="Times New Roman" w:hAnsi="Times New Roman" w:cs="Times New Roman"/>
          <w:sz w:val="24"/>
          <w:szCs w:val="24"/>
        </w:rPr>
        <w:t>Устройство редуктора</w:t>
      </w:r>
    </w:p>
    <w:p w:rsidR="00597936" w:rsidRPr="00313D40" w:rsidRDefault="00597936" w:rsidP="001624E7">
      <w:pPr>
        <w:numPr>
          <w:ilvl w:val="0"/>
          <w:numId w:val="7"/>
        </w:numPr>
        <w:tabs>
          <w:tab w:val="clear" w:pos="720"/>
          <w:tab w:val="num" w:pos="284"/>
        </w:tabs>
        <w:spacing w:after="0" w:line="240" w:lineRule="auto"/>
        <w:ind w:left="284" w:right="-142" w:hanging="284"/>
        <w:rPr>
          <w:rFonts w:ascii="Times New Roman" w:hAnsi="Times New Roman" w:cs="Times New Roman"/>
          <w:sz w:val="24"/>
          <w:szCs w:val="24"/>
        </w:rPr>
      </w:pPr>
      <w:r w:rsidRPr="00313D40">
        <w:rPr>
          <w:rFonts w:ascii="Times New Roman" w:hAnsi="Times New Roman" w:cs="Times New Roman"/>
          <w:sz w:val="24"/>
          <w:szCs w:val="24"/>
        </w:rPr>
        <w:t>Работа газового редуктора низкого давления на различных режимах работы двигателя:</w:t>
      </w:r>
    </w:p>
    <w:p w:rsidR="00597936" w:rsidRPr="00313D40" w:rsidRDefault="00597936" w:rsidP="001624E7">
      <w:pPr>
        <w:numPr>
          <w:ilvl w:val="1"/>
          <w:numId w:val="7"/>
        </w:numPr>
        <w:tabs>
          <w:tab w:val="clear" w:pos="1440"/>
          <w:tab w:val="num" w:pos="284"/>
          <w:tab w:val="num" w:pos="1134"/>
        </w:tabs>
        <w:spacing w:after="0" w:line="240" w:lineRule="auto"/>
        <w:ind w:left="1134" w:right="-142" w:hanging="414"/>
        <w:rPr>
          <w:rFonts w:ascii="Times New Roman" w:hAnsi="Times New Roman" w:cs="Times New Roman"/>
          <w:sz w:val="24"/>
          <w:szCs w:val="24"/>
        </w:rPr>
      </w:pPr>
      <w:r w:rsidRPr="00313D40">
        <w:rPr>
          <w:rFonts w:ascii="Times New Roman" w:hAnsi="Times New Roman" w:cs="Times New Roman"/>
          <w:sz w:val="24"/>
          <w:szCs w:val="24"/>
        </w:rPr>
        <w:t>При неработающем двигателе;</w:t>
      </w:r>
    </w:p>
    <w:p w:rsidR="00597936" w:rsidRPr="00313D40" w:rsidRDefault="00597936" w:rsidP="001624E7">
      <w:pPr>
        <w:numPr>
          <w:ilvl w:val="1"/>
          <w:numId w:val="7"/>
        </w:numPr>
        <w:tabs>
          <w:tab w:val="clear" w:pos="1440"/>
          <w:tab w:val="num" w:pos="284"/>
          <w:tab w:val="num" w:pos="1134"/>
          <w:tab w:val="num" w:pos="1620"/>
        </w:tabs>
        <w:spacing w:after="0" w:line="240" w:lineRule="auto"/>
        <w:ind w:left="1134" w:right="-142" w:hanging="414"/>
        <w:rPr>
          <w:rFonts w:ascii="Times New Roman" w:hAnsi="Times New Roman" w:cs="Times New Roman"/>
          <w:sz w:val="24"/>
          <w:szCs w:val="24"/>
        </w:rPr>
      </w:pPr>
      <w:r w:rsidRPr="00313D40">
        <w:rPr>
          <w:rFonts w:ascii="Times New Roman" w:hAnsi="Times New Roman" w:cs="Times New Roman"/>
          <w:sz w:val="24"/>
          <w:szCs w:val="24"/>
        </w:rPr>
        <w:t>При закрытом и открытом магистральном вентиле;</w:t>
      </w:r>
    </w:p>
    <w:p w:rsidR="00597936" w:rsidRPr="00313D40" w:rsidRDefault="00597936" w:rsidP="001624E7">
      <w:pPr>
        <w:numPr>
          <w:ilvl w:val="1"/>
          <w:numId w:val="7"/>
        </w:numPr>
        <w:tabs>
          <w:tab w:val="clear" w:pos="1440"/>
          <w:tab w:val="num" w:pos="284"/>
          <w:tab w:val="num" w:pos="1134"/>
          <w:tab w:val="num" w:pos="1620"/>
        </w:tabs>
        <w:spacing w:after="0" w:line="240" w:lineRule="auto"/>
        <w:ind w:left="1134" w:right="-142" w:hanging="414"/>
        <w:rPr>
          <w:rFonts w:ascii="Times New Roman" w:hAnsi="Times New Roman" w:cs="Times New Roman"/>
          <w:sz w:val="24"/>
          <w:szCs w:val="24"/>
        </w:rPr>
      </w:pPr>
      <w:r w:rsidRPr="00313D40">
        <w:rPr>
          <w:rFonts w:ascii="Times New Roman" w:hAnsi="Times New Roman" w:cs="Times New Roman"/>
          <w:sz w:val="24"/>
          <w:szCs w:val="24"/>
        </w:rPr>
        <w:t>На малой частоте вращения коленчатого вала;</w:t>
      </w:r>
    </w:p>
    <w:p w:rsidR="00597936" w:rsidRPr="00313D40" w:rsidRDefault="00597936" w:rsidP="001624E7">
      <w:pPr>
        <w:numPr>
          <w:ilvl w:val="1"/>
          <w:numId w:val="7"/>
        </w:numPr>
        <w:tabs>
          <w:tab w:val="clear" w:pos="1440"/>
          <w:tab w:val="num" w:pos="284"/>
          <w:tab w:val="num" w:pos="1134"/>
          <w:tab w:val="num" w:pos="1620"/>
        </w:tabs>
        <w:spacing w:after="0" w:line="240" w:lineRule="auto"/>
        <w:ind w:left="1134" w:right="-142" w:hanging="414"/>
        <w:rPr>
          <w:rFonts w:ascii="Times New Roman" w:hAnsi="Times New Roman" w:cs="Times New Roman"/>
          <w:sz w:val="24"/>
          <w:szCs w:val="24"/>
        </w:rPr>
      </w:pPr>
      <w:r w:rsidRPr="00313D40">
        <w:rPr>
          <w:rFonts w:ascii="Times New Roman" w:hAnsi="Times New Roman" w:cs="Times New Roman"/>
          <w:sz w:val="24"/>
          <w:szCs w:val="24"/>
        </w:rPr>
        <w:t>На средних и больших нагрузках.</w:t>
      </w:r>
    </w:p>
    <w:p w:rsidR="00597936" w:rsidRPr="00313D40" w:rsidRDefault="00597936" w:rsidP="00597936">
      <w:pPr>
        <w:tabs>
          <w:tab w:val="num" w:pos="1134"/>
          <w:tab w:val="num" w:pos="1620"/>
        </w:tabs>
        <w:spacing w:line="240" w:lineRule="auto"/>
        <w:ind w:right="-142"/>
        <w:rPr>
          <w:rFonts w:ascii="Times New Roman" w:hAnsi="Times New Roman" w:cs="Times New Roman"/>
          <w:sz w:val="24"/>
          <w:szCs w:val="24"/>
        </w:rPr>
      </w:pPr>
    </w:p>
    <w:p w:rsidR="00597936" w:rsidRPr="00313D40" w:rsidRDefault="00597936" w:rsidP="00597936">
      <w:pPr>
        <w:tabs>
          <w:tab w:val="num" w:pos="1134"/>
          <w:tab w:val="num" w:pos="1620"/>
        </w:tabs>
        <w:spacing w:line="240" w:lineRule="auto"/>
        <w:ind w:right="-142"/>
        <w:rPr>
          <w:rFonts w:ascii="Times New Roman" w:hAnsi="Times New Roman" w:cs="Times New Roman"/>
          <w:sz w:val="24"/>
          <w:szCs w:val="24"/>
        </w:rPr>
      </w:pPr>
    </w:p>
    <w:p w:rsidR="00597936" w:rsidRPr="00313D40" w:rsidRDefault="00597936" w:rsidP="00597936">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97936" w:rsidRPr="00313D40" w:rsidRDefault="00597936" w:rsidP="00597936">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597936" w:rsidRPr="00313D40" w:rsidRDefault="00597936" w:rsidP="00597936">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597936" w:rsidRPr="00313D40" w:rsidRDefault="00597936" w:rsidP="00597936">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597936" w:rsidRPr="00313D40" w:rsidTr="0067707A">
        <w:trPr>
          <w:jc w:val="center"/>
        </w:trPr>
        <w:tc>
          <w:tcPr>
            <w:tcW w:w="1894"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уровня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задания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Отметка</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0-1</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1-2</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2-3</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3-4</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4-5</w:t>
            </w:r>
          </w:p>
        </w:tc>
      </w:tr>
    </w:tbl>
    <w:p w:rsidR="00597936" w:rsidRPr="00313D40" w:rsidRDefault="00597936" w:rsidP="00597936">
      <w:pPr>
        <w:tabs>
          <w:tab w:val="num" w:pos="1134"/>
          <w:tab w:val="num" w:pos="1620"/>
        </w:tabs>
        <w:spacing w:line="240" w:lineRule="auto"/>
        <w:ind w:right="-142"/>
        <w:rPr>
          <w:rFonts w:ascii="Times New Roman" w:hAnsi="Times New Roman" w:cs="Times New Roman"/>
          <w:sz w:val="24"/>
          <w:szCs w:val="24"/>
        </w:rPr>
      </w:pPr>
    </w:p>
    <w:p w:rsidR="00597936" w:rsidRPr="00313D40"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24"/>
          <w:szCs w:val="24"/>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7137A2"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25</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lang w:val="kk-KZ"/>
        </w:rPr>
        <w:t>Применение дизельных двигателей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Назначение системы, экономическая эффективность дизельных двигателей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Назначение системы, экономическая эффективность дизельных двигателей</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назначение и устройство узлов и агрегатов системы питания дизельного двигателя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 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597936">
      <w:pPr>
        <w:spacing w:after="0" w:line="240" w:lineRule="auto"/>
        <w:ind w:firstLine="426"/>
        <w:jc w:val="center"/>
        <w:rPr>
          <w:rFonts w:ascii="Times New Roman" w:eastAsiaTheme="majorEastAsia" w:hAnsi="Times New Roman" w:cs="Times New Roman"/>
          <w:b/>
          <w:color w:val="000000"/>
          <w:sz w:val="24"/>
          <w:szCs w:val="24"/>
        </w:rPr>
      </w:pPr>
    </w:p>
    <w:p w:rsidR="00597936" w:rsidRPr="00FA4DB3" w:rsidRDefault="00597936" w:rsidP="00597936">
      <w:pPr>
        <w:spacing w:after="0" w:line="240" w:lineRule="auto"/>
        <w:ind w:firstLine="426"/>
        <w:jc w:val="center"/>
        <w:rPr>
          <w:rFonts w:ascii="Times New Roman" w:eastAsiaTheme="majorEastAsia" w:hAnsi="Times New Roman" w:cs="Times New Roman"/>
          <w:b/>
          <w:color w:val="000000"/>
          <w:sz w:val="24"/>
          <w:szCs w:val="24"/>
        </w:rPr>
      </w:pPr>
      <w:r w:rsidRPr="00FA4DB3">
        <w:rPr>
          <w:rFonts w:ascii="Times New Roman" w:eastAsiaTheme="majorEastAsia" w:hAnsi="Times New Roman" w:cs="Times New Roman"/>
          <w:b/>
          <w:color w:val="000000"/>
          <w:sz w:val="24"/>
          <w:szCs w:val="24"/>
        </w:rPr>
        <w:lastRenderedPageBreak/>
        <w:t>Тема № 2</w:t>
      </w:r>
      <w:r>
        <w:rPr>
          <w:rFonts w:ascii="Times New Roman" w:eastAsiaTheme="majorEastAsia" w:hAnsi="Times New Roman" w:cs="Times New Roman"/>
          <w:b/>
          <w:color w:val="000000"/>
          <w:sz w:val="24"/>
          <w:szCs w:val="24"/>
        </w:rPr>
        <w:t>5</w:t>
      </w:r>
      <w:r w:rsidRPr="00FA4DB3">
        <w:rPr>
          <w:rFonts w:ascii="Times New Roman" w:eastAsiaTheme="majorEastAsia" w:hAnsi="Times New Roman" w:cs="Times New Roman"/>
          <w:b/>
          <w:color w:val="000000"/>
          <w:sz w:val="24"/>
          <w:szCs w:val="24"/>
        </w:rPr>
        <w:t>.  Применение дизельных двигателей</w:t>
      </w:r>
    </w:p>
    <w:p w:rsidR="00597936" w:rsidRPr="00FA4DB3" w:rsidRDefault="00597936" w:rsidP="00597936">
      <w:pPr>
        <w:spacing w:after="0" w:line="240" w:lineRule="auto"/>
        <w:ind w:firstLine="426"/>
        <w:jc w:val="center"/>
        <w:rPr>
          <w:rFonts w:ascii="Times New Roman" w:eastAsia="Times New Roman" w:hAnsi="Times New Roman" w:cs="Times New Roman"/>
          <w:iCs/>
          <w:color w:val="000000"/>
          <w:sz w:val="24"/>
          <w:szCs w:val="24"/>
        </w:rPr>
      </w:pPr>
    </w:p>
    <w:p w:rsidR="00597936" w:rsidRDefault="00597936" w:rsidP="00597936">
      <w:pPr>
        <w:spacing w:after="0" w:line="240" w:lineRule="auto"/>
        <w:ind w:firstLine="426"/>
        <w:rPr>
          <w:rFonts w:ascii="Times New Roman" w:eastAsia="Times New Roman" w:hAnsi="Times New Roman" w:cs="Times New Roman"/>
          <w:iCs/>
          <w:sz w:val="24"/>
          <w:szCs w:val="24"/>
        </w:rPr>
      </w:pPr>
      <w:r w:rsidRPr="00FA4DB3">
        <w:rPr>
          <w:rFonts w:ascii="Times New Roman" w:eastAsia="Times New Roman" w:hAnsi="Times New Roman" w:cs="Times New Roman"/>
          <w:iCs/>
          <w:sz w:val="24"/>
          <w:szCs w:val="24"/>
        </w:rPr>
        <w:t>У наших соотечественников со словом "дизель" обычно ассоциируется чадящий КамАЗ и водитель в телогрейке, пытающийся зимой паяльной лампой отогреть его бак. Но время и техника неумолимо идут вперед, и все больше появляется у нас на дорогах красивых и современных автомобилей, у которых лишь характерное постукивание из-под капота выдает тип установленного мотора.</w:t>
      </w:r>
    </w:p>
    <w:p w:rsidR="00597936"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По конструкции дизельный двигатель не отличается от обычного бензинового - те же цилиндры, поршни, шатуны. Правда, клапанные детали существенно усилены, чтобы воспринимать более высокие нагрузки - ведь степень сжатия у него намного выше (19-24 единиц против 9-11 у бензинового). Именно этим объясняется большой вес и габариты дизельного двигателя в сравнении с бензиновым.</w:t>
      </w:r>
      <w:r w:rsidRPr="00FA4DB3">
        <w:rPr>
          <w:rFonts w:ascii="Times New Roman" w:eastAsia="Times New Roman" w:hAnsi="Times New Roman" w:cs="Times New Roman"/>
          <w:sz w:val="24"/>
          <w:szCs w:val="24"/>
        </w:rPr>
        <w:t> </w:t>
      </w:r>
    </w:p>
    <w:p w:rsidR="00597936"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bCs/>
          <w:sz w:val="24"/>
          <w:szCs w:val="24"/>
        </w:rPr>
        <w:t>Принципиально отличие заключается в способах формирования топливно-воздушной смеси, ее воспламенения и сгорания.</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sz w:val="24"/>
          <w:szCs w:val="24"/>
          <w:shd w:val="clear" w:color="auto" w:fill="FFFFFF"/>
        </w:rPr>
        <w:t>У бензинового мотора смесь образуется во впускной системе, а в цилиндре воспламеняется искрой свечи зажигания. В дизельном двигателе подача топлива и воздуха происходит раздельно. Вначале в цилиндры поступает чистый воздух. В конце сжатия, когда он нагревается до температуры 700-800 град. С, в камеру сгорания форсунками, под большим давлением (10-30 МПа) впрыскивается топливо, которое почти мгновенно самовоспламеняется.</w:t>
      </w:r>
      <w:r w:rsidRPr="00FA4DB3">
        <w:rPr>
          <w:rFonts w:ascii="Times New Roman" w:eastAsia="Times New Roman" w:hAnsi="Times New Roman" w:cs="Times New Roman"/>
          <w:sz w:val="24"/>
          <w:szCs w:val="24"/>
        </w:rPr>
        <w:t> </w:t>
      </w:r>
    </w:p>
    <w:p w:rsidR="00597936"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Самовоспламенение сопровождается резким нарастанием давления в цилиндре - отсюда повышенная шумность и жесткость работы дизеля. Такая организация рабочего процесса позволяет использовать более дешевое топливо и работать на очень бедных смесях, что определяет более высокую экономичность. Экологические характеристики такого двигателя тоже лучше - при работе на бедных смесях выбросы вредных веществ, особенно оксида углерода, заметно меньше, чем у бензиновых моторов.</w:t>
      </w:r>
      <w:r w:rsidRPr="00FA4DB3">
        <w:rPr>
          <w:rFonts w:ascii="Times New Roman" w:eastAsia="Times New Roman" w:hAnsi="Times New Roman" w:cs="Times New Roman"/>
          <w:sz w:val="24"/>
          <w:szCs w:val="24"/>
        </w:rPr>
        <w:t> </w:t>
      </w:r>
    </w:p>
    <w:p w:rsidR="00597936" w:rsidRPr="00FA4DB3"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К специфическим</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bCs/>
          <w:sz w:val="24"/>
          <w:szCs w:val="24"/>
        </w:rPr>
        <w:t>недостаткам дизельных двигателей обычно относят повышенную шумность и вибрацию, меньшую литровую мощность и трудности холодного пуска</w:t>
      </w:r>
      <w:r w:rsidRPr="00FA4DB3">
        <w:rPr>
          <w:rFonts w:ascii="Times New Roman" w:eastAsia="Times New Roman" w:hAnsi="Times New Roman" w:cs="Times New Roman"/>
          <w:sz w:val="24"/>
          <w:szCs w:val="24"/>
          <w:shd w:val="clear" w:color="auto" w:fill="FFFFFF"/>
        </w:rPr>
        <w:t>. Стоит отметить, что это относится в большей степени к старым конструкциям, а в современных эти проблемы уже не являются столь очевидными.</w:t>
      </w:r>
    </w:p>
    <w:p w:rsidR="00597936" w:rsidRPr="00FA4DB3" w:rsidRDefault="00597936" w:rsidP="00597936">
      <w:pPr>
        <w:spacing w:before="288" w:after="144" w:line="240" w:lineRule="auto"/>
        <w:ind w:firstLine="426"/>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Непосредственный впрыск</w:t>
      </w:r>
    </w:p>
    <w:p w:rsidR="00597936" w:rsidRPr="00FA4DB3"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Существует несколько типов дизельных двигателей, различие между которыми заключено в конструкции камеры сгорания. В дизелях с неразделенной камерой сгорания - их называю дизелями с непосредственным впрыском - топливо впрыскивается в надпоршневое пространство, а камера сгорания выполнена в поршне.</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shd w:val="clear" w:color="auto" w:fill="FFFFFF"/>
        </w:rPr>
        <w:t>До недавнего времени непосредственный впрыск применялся в основном на низкооборотных двигателях большого рабочего объема. Это было связано с трудностями организации процесса сгорания, а также повышенными шумом и вибрацией. Но в последние годы благодаря внедрению топливных насосов высокого давления (ТНВД) с электронным управлением, двухступенчатого впрыска топлива и оптимизации процесса сгорания удалось добиться устойчивой работы дизеля с неразделенной камерой сгорания на оборотах до 4500 об/мин, улучшить его экономичность, снизить шум и вибрацию.</w:t>
      </w:r>
    </w:p>
    <w:p w:rsidR="00597936" w:rsidRPr="00FA4DB3" w:rsidRDefault="00597936" w:rsidP="00597936">
      <w:pPr>
        <w:spacing w:before="288" w:after="144" w:line="240" w:lineRule="auto"/>
        <w:ind w:firstLine="426"/>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Вихрекамерные двигатели</w:t>
      </w:r>
    </w:p>
    <w:p w:rsidR="00597936" w:rsidRPr="00FA4DB3"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 xml:space="preserve">Наиболее распространенным на легковых автомобилях пока является другой тип дизельного мотора - с раздельной камерой сгорания. В них впрыск топлива осуществляется не в цилиндр, а в дополнительную камеру. Обычно применяется вихревая камера, выполненная в головке блока цилиндров и соединенная с цилиндром специальным каналом так, чтобы при сжатии воздух, попадая в вихревую камеру, интенсивно закручивался, что значительно улучшает процесс самовоспламенения и смесеобразования. Самовоспламенение в этом случае начинается в вихревой камере, а затем продолжается в основной камере сгорания. При раздельной камере сгорания снижается темп нарастания давления в цилиндре, что способствует </w:t>
      </w:r>
      <w:r w:rsidRPr="00FA4DB3">
        <w:rPr>
          <w:rFonts w:ascii="Times New Roman" w:eastAsia="Times New Roman" w:hAnsi="Times New Roman" w:cs="Times New Roman"/>
          <w:sz w:val="24"/>
          <w:szCs w:val="24"/>
          <w:shd w:val="clear" w:color="auto" w:fill="FFFFFF"/>
        </w:rPr>
        <w:lastRenderedPageBreak/>
        <w:t>снижению шумности и повышению максимальных оборотов. Вихрекамерные двигатели составляют подавляющее большинство среди устанавливаемых на легковые автомобили и джипы (около 90 %).</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shd w:val="clear" w:color="auto" w:fill="FFFFFF"/>
        </w:rPr>
        <w:t>Менее распространены предкамерные дизели, имеющие специальную вставную форкамеру, соединенную с цилиндром несколькими небольшими каналами. Их форма и сечение подбираются так, чтобы между цилиндром и форкамерой возникал перепад давления, вызывающий течение газов с большой скоростью. Такая конструкция позволяет обеспечить большой ресурс, низкий уровень шума и токсичности, а также пологую характеристику крутящего момента.</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bCs/>
          <w:sz w:val="24"/>
          <w:szCs w:val="24"/>
        </w:rPr>
        <w:t>Важнейшей системой дизеля, определяющей надежность и эффективность его работы, является система топливоподачи.</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sz w:val="24"/>
          <w:szCs w:val="24"/>
          <w:shd w:val="clear" w:color="auto" w:fill="FFFFFF"/>
        </w:rPr>
        <w:t>Основная ее функция - подача строго определенного количества топлива в заданный момент и с заданным давлением. Высокое давление топлива и требования к точности делают топливную систему дизеля сложной и дорогой. Главными ее элементами являются: топливный насос высокого давления (ТНВД), форсунки и топливный фильтр. ТНВД предназначен для подачи топлива к форсункам по строго определенной программе, в зависимости от режима работы двигателя и управляющих действий водителя.</w:t>
      </w:r>
    </w:p>
    <w:p w:rsidR="00597936" w:rsidRPr="00FA4DB3" w:rsidRDefault="00597936" w:rsidP="00597936">
      <w:pPr>
        <w:spacing w:before="288" w:after="144" w:line="240" w:lineRule="auto"/>
        <w:ind w:firstLine="426"/>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Топливные насосы ТНВД</w:t>
      </w:r>
    </w:p>
    <w:p w:rsidR="00597936" w:rsidRPr="00FA4DB3"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По своей сути современный всережимный ТНВД совмещает в себе функции сложной системы автоматического управления двигателем и главного исполнительного механизма, отрабатывающего команды шофера. Нажимая педаль газа, водитель не увеличивает непосредственно подачу топлива, а лишь меняет программу работы регуляторов, которые уже сами изменяют подачу по строго определенным зависимостям от числа оборотов, давления наддува, положения рычага регулятора и т.п. На современных внедорожниках обычно применяются ТНВД двух типов: рядные многоплунжерные и распределительного типа. Рядные насосы в настоящее время применяются редко, хотя по своей конструкции являются наиболее надежными.</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bCs/>
          <w:sz w:val="24"/>
          <w:szCs w:val="24"/>
        </w:rPr>
        <w:t>Наиболее распространены ТНВД распределительного типа.</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sz w:val="24"/>
          <w:szCs w:val="24"/>
          <w:shd w:val="clear" w:color="auto" w:fill="FFFFFF"/>
        </w:rPr>
        <w:t>В этих ТНВД система нагнетания имеет один плунжер-распределитель, совершающий поступательное движение для нагнетания топлива и вращательное для распределения топлива по форсункам. Насосы этого типа получили широкое распространение на легковых дизелях. Они компактны, отличаются высокой равномерностью подачи топлива по цилиндрам и отличной работой на высоких оборотах благодаря быстродействию регуляторов. В то же время эти насосы предъявляют очень высокие требования к чистоте и качеству дизтоплива: ведь все их детали смазываются топливом, а зазоры в прецизионных элементах очень малы.</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shd w:val="clear" w:color="auto" w:fill="FFFFFF"/>
        </w:rPr>
        <w:t>С начала 90-х годов стала внедряться электронная система управления дизельным двигателем, позволяющая оптимизировать подачу топлива на всех режимах и за счет этого повысить экономичность, снизить количество вредных выбросов и шумность работы моторов. Электроника позволяет заменить на всех перечисленных типах насосов сложные механические регуляторы более простыми и точными. Нагнетательная часть ТНВД при этом обычно остается неизменной.</w:t>
      </w:r>
    </w:p>
    <w:p w:rsidR="00597936" w:rsidRPr="00FA4DB3" w:rsidRDefault="00597936" w:rsidP="00597936">
      <w:pPr>
        <w:spacing w:before="288" w:after="144" w:line="240" w:lineRule="auto"/>
        <w:ind w:firstLine="426"/>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Форсунки</w:t>
      </w:r>
    </w:p>
    <w:p w:rsidR="00597936" w:rsidRPr="00FA4DB3"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Другим важным элементом топливной системы является форсунка. Она вместе с ТНВД обеспечивает подачу строго дозированного количества топлива в камеру сгорания. Регулировка давления открытия форсунки определяет рабочее давление в топливной системе, а тип распылителя определяет форму факела топлива, которая имеет важное значение для процесса самовоспламенения и сгорания. Применяются обычно форсунки двух типов: со шрифтовым или многодырчатым распределителем.</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lastRenderedPageBreak/>
        <w:br/>
      </w:r>
      <w:r w:rsidRPr="00FA4DB3">
        <w:rPr>
          <w:rFonts w:ascii="Times New Roman" w:eastAsia="Times New Roman" w:hAnsi="Times New Roman" w:cs="Times New Roman"/>
          <w:sz w:val="24"/>
          <w:szCs w:val="24"/>
          <w:shd w:val="clear" w:color="auto" w:fill="FFFFFF"/>
        </w:rPr>
        <w:t>Форсунка на двигателе работает в очень тяжелых условиях: игла распылителя совершает возвратно-поступательные движения с частотой в половину меньшей, чем обороты двигателя, и при этом распылитель непосредственно контактирует с камерой сгорания. Поэтому распылитель форсунки изготавливается из жаропрочных материалов с особой точностью и является прецизионным элементом.</w:t>
      </w:r>
    </w:p>
    <w:p w:rsidR="00597936" w:rsidRPr="00FA4DB3" w:rsidRDefault="00597936" w:rsidP="00597936">
      <w:pPr>
        <w:spacing w:before="288" w:after="144" w:line="240" w:lineRule="auto"/>
        <w:ind w:firstLine="426"/>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Фильтры</w:t>
      </w:r>
    </w:p>
    <w:p w:rsidR="00597936" w:rsidRPr="00FA4DB3"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Топливный фильтр, несмотря на его простоту, является важнейшим элементом дизельного мотора. Его параметры, такие, как тонкость фильтрации, пропускная способность, должны строго соответствовать определенному типу двигателя. Одной из его функций является отделение и удаление воды, для чего обычно служит нижняя сливная пробка. На верхней части корпуса фильтра часто установлен насос ручной подкачки для удаления воздуха из топливной системы. Иногда устанавливается система электроподогрева топливного фильтра, позволяющая несколько облегчить запуск двигателя, предотвращающая забивание фильтра парафинами, образующимися при кристаллизации дизтоплива в зимних условиях.</w:t>
      </w:r>
    </w:p>
    <w:p w:rsidR="00597936" w:rsidRPr="00FA4DB3" w:rsidRDefault="00597936" w:rsidP="00597936">
      <w:pPr>
        <w:spacing w:before="288" w:after="144" w:line="240" w:lineRule="auto"/>
        <w:ind w:firstLine="426"/>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Холодный пуск дизеля</w:t>
      </w:r>
    </w:p>
    <w:p w:rsidR="00597936" w:rsidRPr="00FA4DB3"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Холодный пуск дизеля обеспечивает система предпускового подогрева. Для этого в камеры сгорания вставлены электрические нагревательные элементы - свечи накаливания. При включении зажигания свечи за несколько секунд разогреваются до 800-900 град. С, обеспечивая тем самым подогрев воздуха в камере сгорания и облегчая самовоспламенение топлива. О работе системы водителю в кабине сигнализирует контрольная лампа. Погасание контрольной лампы свидетельствует о готовности к запуску. Электропитание со свечи снимается автоматически, но не сразу, а через 15-25 секунд после запуска, чтобы обеспечить устойчивую работу непрогретого двигателя.</w:t>
      </w:r>
    </w:p>
    <w:p w:rsidR="00597936" w:rsidRPr="00FA4DB3" w:rsidRDefault="00597936" w:rsidP="00597936">
      <w:pPr>
        <w:spacing w:before="288" w:after="144" w:line="240" w:lineRule="auto"/>
        <w:ind w:firstLine="426"/>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Турбонаддув дизеля</w:t>
      </w:r>
    </w:p>
    <w:p w:rsidR="00597936" w:rsidRPr="00FA4DB3" w:rsidRDefault="00597936" w:rsidP="00597936">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bCs/>
          <w:sz w:val="24"/>
          <w:szCs w:val="24"/>
        </w:rPr>
        <w:t>Эффективным средством повышения мощности и гибкости работы дизеля является турбонаддув</w:t>
      </w:r>
      <w:r w:rsidRPr="00FA4DB3">
        <w:rPr>
          <w:rFonts w:ascii="Times New Roman" w:eastAsia="Times New Roman" w:hAnsi="Times New Roman" w:cs="Times New Roman"/>
          <w:sz w:val="24"/>
          <w:szCs w:val="24"/>
          <w:shd w:val="clear" w:color="auto" w:fill="FFFFFF"/>
        </w:rPr>
        <w:t>. Он позволяет подать в цилиндры дополнительное количество воздуха и соответственно увеличить подачу топлива на рабочем цикле, в результате чего увеличивается мощность двигателя. Давление выхлопных газов дизеля в 1,5-2 раза выше, чем у бензинового мотора, что позволяет турбокомпрессору обеспечить эффективный наддув с самых низких оборотов, избежав свойственного бензиновым турбомоторам провала - "турбоямы". Отсутствие дроссельной заслонки в дизеле позволяет обеспечить эффективное наполнение цилиндров на всех оборотах без применения сложной схемы управления турбокомпрессором. На многих автомобилях устанавливается промежуточный охладитель наддуваемого воздуха - интеркулер, позволяющий поднять массовое наполнение цилиндров и на 15-20 % увеличить мощность.</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p>
    <w:p w:rsidR="00597936" w:rsidRPr="00FA4DB3" w:rsidRDefault="00597936" w:rsidP="00597936">
      <w:pPr>
        <w:spacing w:after="0" w:line="353" w:lineRule="atLeast"/>
        <w:ind w:firstLine="426"/>
        <w:jc w:val="center"/>
        <w:rPr>
          <w:rFonts w:ascii="Times New Roman" w:eastAsia="Times New Roman" w:hAnsi="Times New Roman" w:cs="Times New Roman"/>
          <w:sz w:val="24"/>
          <w:szCs w:val="24"/>
        </w:rPr>
      </w:pPr>
      <w:r w:rsidRPr="00FA4DB3">
        <w:rPr>
          <w:rFonts w:ascii="Times New Roman" w:eastAsia="Times New Roman" w:hAnsi="Times New Roman" w:cs="Times New Roman"/>
          <w:noProof/>
          <w:sz w:val="24"/>
          <w:szCs w:val="24"/>
        </w:rPr>
        <w:drawing>
          <wp:inline distT="0" distB="0" distL="0" distR="0">
            <wp:extent cx="2247900" cy="1632998"/>
            <wp:effectExtent l="19050" t="0" r="0" b="0"/>
            <wp:docPr id="61" name="Рисунок 1" descr="Система Common-R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стема Common-Rail"/>
                    <pic:cNvPicPr>
                      <a:picLocks noChangeAspect="1" noChangeArrowheads="1"/>
                    </pic:cNvPicPr>
                  </pic:nvPicPr>
                  <pic:blipFill>
                    <a:blip r:embed="rId78"/>
                    <a:srcRect/>
                    <a:stretch>
                      <a:fillRect/>
                    </a:stretch>
                  </pic:blipFill>
                  <pic:spPr bwMode="auto">
                    <a:xfrm>
                      <a:off x="0" y="0"/>
                      <a:ext cx="2249095" cy="1633866"/>
                    </a:xfrm>
                    <a:prstGeom prst="rect">
                      <a:avLst/>
                    </a:prstGeom>
                    <a:noFill/>
                    <a:ln w="9525">
                      <a:noFill/>
                      <a:miter lim="800000"/>
                      <a:headEnd/>
                      <a:tailEnd/>
                    </a:ln>
                  </pic:spPr>
                </pic:pic>
              </a:graphicData>
            </a:graphic>
          </wp:inline>
        </w:drawing>
      </w:r>
    </w:p>
    <w:p w:rsidR="00597936" w:rsidRPr="00FA4DB3" w:rsidRDefault="00597936" w:rsidP="00597936">
      <w:pPr>
        <w:ind w:firstLine="426"/>
        <w:rPr>
          <w:rFonts w:ascii="Times New Roman" w:hAnsi="Times New Roman" w:cs="Times New Roman"/>
          <w:sz w:val="24"/>
          <w:szCs w:val="24"/>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26</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Смесеобразование в дизелях</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680"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Назначение системы, экономическая эффективность, особенности смесеобразования в дизеле</w:t>
      </w:r>
    </w:p>
    <w:p w:rsidR="007137A2" w:rsidRPr="007137A2" w:rsidRDefault="007137A2" w:rsidP="007137A2">
      <w:pPr>
        <w:shd w:val="clear" w:color="auto" w:fill="FFFFFF"/>
        <w:tabs>
          <w:tab w:val="left" w:leader="underscore" w:pos="2006"/>
        </w:tabs>
        <w:spacing w:after="0" w:line="240" w:lineRule="auto"/>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Назначение системы, экономическая эффективность, особенности смесеобразования</w:t>
      </w:r>
    </w:p>
    <w:p w:rsidR="007137A2" w:rsidRPr="007137A2" w:rsidRDefault="007137A2" w:rsidP="007137A2">
      <w:pPr>
        <w:pStyle w:val="31"/>
        <w:shd w:val="clear" w:color="auto" w:fill="auto"/>
        <w:spacing w:after="0" w:line="240" w:lineRule="auto"/>
        <w:ind w:right="-23" w:firstLine="0"/>
        <w:rPr>
          <w:i/>
          <w:color w:val="000000"/>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firstLine="0"/>
        <w:rPr>
          <w:i/>
          <w:sz w:val="24"/>
          <w:szCs w:val="24"/>
          <w:u w:val="single"/>
        </w:rPr>
      </w:pPr>
      <w:r w:rsidRPr="007137A2">
        <w:rPr>
          <w:spacing w:val="-4"/>
          <w:sz w:val="24"/>
          <w:szCs w:val="24"/>
        </w:rPr>
        <w:t xml:space="preserve">Задание на дом - </w:t>
      </w:r>
      <w:r w:rsidRPr="007137A2">
        <w:rPr>
          <w:i/>
          <w:sz w:val="24"/>
          <w:szCs w:val="24"/>
          <w:u w:val="single"/>
        </w:rPr>
        <w:t>о смесеобразовании в дизельных двигателях; о камерах сгорания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Pr="007137A2"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Pr="00974B6A" w:rsidRDefault="00597936" w:rsidP="00597936">
      <w:pPr>
        <w:spacing w:after="0" w:line="240" w:lineRule="auto"/>
        <w:ind w:firstLine="284"/>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Тема № 26. </w:t>
      </w:r>
      <w:r w:rsidRPr="00974B6A">
        <w:rPr>
          <w:rFonts w:ascii="Times New Roman" w:eastAsia="Times New Roman" w:hAnsi="Times New Roman" w:cs="Times New Roman"/>
          <w:b/>
          <w:bCs/>
          <w:sz w:val="24"/>
          <w:szCs w:val="24"/>
        </w:rPr>
        <w:t>Смесеобразование в дизельных двигателях</w:t>
      </w:r>
    </w:p>
    <w:p w:rsidR="00597936" w:rsidRPr="00974B6A" w:rsidRDefault="00597936" w:rsidP="00597936">
      <w:pPr>
        <w:spacing w:after="0" w:line="240" w:lineRule="auto"/>
        <w:ind w:firstLine="284"/>
        <w:jc w:val="both"/>
        <w:rPr>
          <w:rFonts w:ascii="Times New Roman" w:eastAsia="Times New Roman" w:hAnsi="Times New Roman" w:cs="Times New Roman"/>
          <w:sz w:val="24"/>
          <w:szCs w:val="24"/>
        </w:rPr>
      </w:pP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Смесеобразование в дизельных двигателях протека</w:t>
      </w:r>
      <w:r>
        <w:rPr>
          <w:rFonts w:ascii="Times New Roman" w:eastAsia="Times New Roman" w:hAnsi="Times New Roman" w:cs="Times New Roman"/>
          <w:sz w:val="24"/>
          <w:szCs w:val="24"/>
        </w:rPr>
        <w:t>е</w:t>
      </w:r>
      <w:r w:rsidRPr="00974B6A">
        <w:rPr>
          <w:rFonts w:ascii="Times New Roman" w:eastAsia="Times New Roman" w:hAnsi="Times New Roman" w:cs="Times New Roman"/>
          <w:sz w:val="24"/>
          <w:szCs w:val="24"/>
        </w:rPr>
        <w:t>т за очень короткий промежуток времени, примерно в раз меньший, чем в карбюраторных. Поэтому получение однородной смеси в камере сгорания таких двигателей представляет значительно более трудную задачу, чем в карбюраторных. Для обеспечения своевременного и полного сгорания топлива необходимо вводить значительный избыток воздуха (а = 1,2—1,75) и применять ряд других мер, обеспечивающих хорошее перемешивание воздуха и топлива.</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Чтобы уменьшить коэффициент избытка воздуха, а следовательно, повысить среднее эффективное давление и литровую мощность, необходимо улучшить качество смесеобразования за счет: – согласования формы камеры сгорания с формой топливного факела, выбрасываемого из форсунки при подаче топлива; – создания в камере сгорания интенсивных воздушных потоков вихрей, которые способствуют перемешиванию топлива с воздухом; – осуществления тонкого и однородного распыливания топлива.</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Выполнение первых двух условий обеспечивается применением камер сгорания специальных форм. Тонкость и однородность распыливания топлива улучшается с увеличением давления впрыска, уменьшением диаметра соплового отверстия форсунки и вязкости топлива.</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По способу смесеобразования дизельные двигатели бывают с неразделенными и разделенными камерами сгорания.</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 xml:space="preserve">Неразделенные камеры представляют собой единый объем, ограниченный днищем поршня и поверхностями головки и стенок цилиндра (рис. </w:t>
      </w:r>
      <w:r>
        <w:rPr>
          <w:rFonts w:ascii="Times New Roman" w:eastAsia="Times New Roman" w:hAnsi="Times New Roman" w:cs="Times New Roman"/>
          <w:sz w:val="24"/>
          <w:szCs w:val="24"/>
        </w:rPr>
        <w:t>22.1</w:t>
      </w:r>
      <w:r w:rsidRPr="00974B6A">
        <w:rPr>
          <w:rFonts w:ascii="Times New Roman" w:eastAsia="Times New Roman" w:hAnsi="Times New Roman" w:cs="Times New Roman"/>
          <w:sz w:val="24"/>
          <w:szCs w:val="24"/>
        </w:rPr>
        <w:t>, а). В этот объем через форсунку впрыскивается топливо в виде одной или нескольких струй, и в нем происходят процессы смесеобразования и сгорания. Для улучшения смесеобразования форму камеры сгорания стремятся согласовать с формой струи топлива, подаваемого форсункой, а воздушный поток заставляют вращаться вокруг вертикальной оси цилиндра и образовывать дополнительно кольцевой вихрь.</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Основными преимуществами рассмотренного способа смесеобразования являются высокая экономичность и легкий пуск.</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К недостаткам следует отнести сравнительно жесткую работу и высокое (25— 40 МПа) давление впрыска.</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Разделенные камеры сгорания состоят из основной камеры, ограниченной днищем поршня и поверхностью головки, и дополнительной камеры, расположенной в головке цилиндра или в днище поршня. Основная и дополнительная камеры сообщаются между собой одним или несколькими каналами или горловиной.</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В зависимости от способа улучшения смесеобразования дизельные двигатели с разделенными камерами сгорания делятся на предкамерные и вихрекамерные.</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 xml:space="preserve">В предкамерных двигателях (рис. </w:t>
      </w:r>
      <w:r>
        <w:rPr>
          <w:rFonts w:ascii="Times New Roman" w:eastAsia="Times New Roman" w:hAnsi="Times New Roman" w:cs="Times New Roman"/>
          <w:sz w:val="24"/>
          <w:szCs w:val="24"/>
        </w:rPr>
        <w:t>22.1</w:t>
      </w:r>
      <w:r w:rsidRPr="00974B6A">
        <w:rPr>
          <w:rFonts w:ascii="Times New Roman" w:eastAsia="Times New Roman" w:hAnsi="Times New Roman" w:cs="Times New Roman"/>
          <w:sz w:val="24"/>
          <w:szCs w:val="24"/>
        </w:rPr>
        <w:t>) камера сгорания делится на две полости: предкамеру, объем которой составляет 25—40% всего объема камеры сгорания, и основную камеру, расположенную над поршнем. Предкамера и камера сообщаются между собой каналом с одним или несколькими отверстиями небольшого диаметра. Сущность предка-мерного смесеобразования заключается в том, что при такте сжатия часть воздуха перетекает из цилиндра через соединительный канал в предкамеру. Топливо, впрыскиваемое форсункой в предкамеру, дополнительно расп</w:t>
      </w:r>
      <w:r>
        <w:rPr>
          <w:rFonts w:ascii="Times New Roman" w:eastAsia="Times New Roman" w:hAnsi="Times New Roman" w:cs="Times New Roman"/>
          <w:sz w:val="24"/>
          <w:szCs w:val="24"/>
        </w:rPr>
        <w:t>ы</w:t>
      </w:r>
      <w:r w:rsidRPr="00974B6A">
        <w:rPr>
          <w:rFonts w:ascii="Times New Roman" w:eastAsia="Times New Roman" w:hAnsi="Times New Roman" w:cs="Times New Roman"/>
          <w:sz w:val="24"/>
          <w:szCs w:val="24"/>
        </w:rPr>
        <w:t xml:space="preserve">лается встречными струями воздуха и самовоспламеняется. Так как в предкамере находится небольшая часть воздушного заряда, то в ней сгорает только </w:t>
      </w:r>
      <w:r w:rsidRPr="00974B6A">
        <w:rPr>
          <w:rFonts w:ascii="Times New Roman" w:eastAsia="Times New Roman" w:hAnsi="Times New Roman" w:cs="Times New Roman"/>
          <w:sz w:val="24"/>
          <w:szCs w:val="24"/>
        </w:rPr>
        <w:lastRenderedPageBreak/>
        <w:t>часть впрыснутого топлива. При этом давление и температура в предкамере повышается и газы вместе с несгоревшим топливом с большой скоростью 200—300 м/с выдуваются через соединительный канал в основную камеру. За счет использования энергии части сгоревшего топлива образуется интенсивное вихревое движение и несгоревшее еще топливо хорошо перемешивается с воздухом и сгорает. Давление впрыска в предкамеру обычно составляет 8—13 МПа, что уменьшает износ топливной аппаратуры и обеспечивает большую надежность соединений трубопроводов высокого давления. Работают предкамерные двигатели более мягко — за счет последовательного сгорания топлива в двух объемах.</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noProof/>
          <w:sz w:val="24"/>
          <w:szCs w:val="24"/>
        </w:rPr>
        <w:drawing>
          <wp:inline distT="0" distB="0" distL="0" distR="0">
            <wp:extent cx="4848225" cy="2019935"/>
            <wp:effectExtent l="0" t="0" r="9525" b="0"/>
            <wp:docPr id="62" name="Рисунок 1" descr="http://stroy-technics.ru/gallery/avtomobili-i-traktory/image_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avtomobili-i-traktory/image_69.gif"/>
                    <pic:cNvPicPr>
                      <a:picLocks noChangeAspect="1" noChangeArrowheads="1"/>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48225" cy="2019935"/>
                    </a:xfrm>
                    <a:prstGeom prst="rect">
                      <a:avLst/>
                    </a:prstGeom>
                    <a:noFill/>
                    <a:ln>
                      <a:noFill/>
                    </a:ln>
                  </pic:spPr>
                </pic:pic>
              </a:graphicData>
            </a:graphic>
          </wp:inline>
        </w:drawing>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 xml:space="preserve">Рис. </w:t>
      </w:r>
      <w:r>
        <w:rPr>
          <w:rFonts w:ascii="Times New Roman" w:eastAsia="Times New Roman" w:hAnsi="Times New Roman" w:cs="Times New Roman"/>
          <w:sz w:val="24"/>
          <w:szCs w:val="24"/>
        </w:rPr>
        <w:t>22.1</w:t>
      </w:r>
      <w:r w:rsidRPr="00974B6A">
        <w:rPr>
          <w:rFonts w:ascii="Times New Roman" w:eastAsia="Times New Roman" w:hAnsi="Times New Roman" w:cs="Times New Roman"/>
          <w:sz w:val="24"/>
          <w:szCs w:val="24"/>
        </w:rPr>
        <w:t>. Схемы камер сгорания дизельных двигателей</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К недостаткам следует отнести большие потери тепла, увеличенный удельный расход топлива (из-за повышенных гидравлических потерь) по сравнению с двигателями с неразделенными камерами, затрудненный пуск двигателя, что вызывает применение специальных пусковых приспособлений.</w:t>
      </w:r>
    </w:p>
    <w:p w:rsidR="00597936" w:rsidRPr="00974B6A" w:rsidRDefault="00597936" w:rsidP="00597936">
      <w:pPr>
        <w:spacing w:before="100" w:beforeAutospacing="1" w:after="100" w:afterAutospacing="1" w:line="240" w:lineRule="auto"/>
        <w:ind w:firstLine="284"/>
        <w:jc w:val="both"/>
        <w:rPr>
          <w:rFonts w:ascii="Times New Roman" w:eastAsia="Times New Roman" w:hAnsi="Times New Roman" w:cs="Times New Roman"/>
          <w:sz w:val="24"/>
          <w:szCs w:val="24"/>
        </w:rPr>
      </w:pPr>
      <w:r w:rsidRPr="00974B6A">
        <w:rPr>
          <w:rFonts w:ascii="Times New Roman" w:eastAsia="Times New Roman" w:hAnsi="Times New Roman" w:cs="Times New Roman"/>
          <w:sz w:val="24"/>
          <w:szCs w:val="24"/>
        </w:rPr>
        <w:t xml:space="preserve">В вихрекамерных двигателях (рис. </w:t>
      </w:r>
      <w:r>
        <w:rPr>
          <w:rFonts w:ascii="Times New Roman" w:eastAsia="Times New Roman" w:hAnsi="Times New Roman" w:cs="Times New Roman"/>
          <w:sz w:val="24"/>
          <w:szCs w:val="24"/>
        </w:rPr>
        <w:t>22.1</w:t>
      </w:r>
      <w:r w:rsidRPr="00974B6A">
        <w:rPr>
          <w:rFonts w:ascii="Times New Roman" w:eastAsia="Times New Roman" w:hAnsi="Times New Roman" w:cs="Times New Roman"/>
          <w:sz w:val="24"/>
          <w:szCs w:val="24"/>
        </w:rPr>
        <w:t>, в) камера сгорания также делится на две полости — вихревую камеру, объем которой составляет 60—80% объема камеры сгорания, и камеру, расположенную над поршнем. Вихревая камера и камера соединяются каналом специальной формы, который называется диффузором. Диффузор располагается по касательной по отношению к вихревой камере. При такте сжатия воздух из камеры через диффузор перетекает в вихревую камеру и приобретает в ней вращательное движение. Благодаря интенсивному завихрению воздуха в камере топливо, впрыснутое форсункой, хорошо распылается, перемешивается в воздухом и самовоспламеняется. При сгорании топлива в вихревой камере давление и температура газов повышается и они вместе с несгоревшей частью топлива перетекают в основную камеру сгорания, где перемешиваются с неиспользованным еще воздухом и полностью сгорают. Преимущества и недостатки двигателей с вихревыми камерами по сравнению с двигателями с неразделенными камерами те же, что и у пред-камерных двигателей.</w:t>
      </w:r>
    </w:p>
    <w:p w:rsidR="00597936" w:rsidRPr="00974B6A" w:rsidRDefault="00597936" w:rsidP="00597936">
      <w:pPr>
        <w:ind w:firstLine="284"/>
        <w:jc w:val="both"/>
        <w:rPr>
          <w:rFonts w:ascii="Times New Roman" w:hAnsi="Times New Roman" w:cs="Times New Roman"/>
          <w:sz w:val="24"/>
          <w:szCs w:val="24"/>
        </w:rPr>
      </w:pPr>
    </w:p>
    <w:p w:rsidR="00597936" w:rsidRDefault="00597936" w:rsidP="00597936"/>
    <w:p w:rsidR="00597936" w:rsidRDefault="00597936" w:rsidP="00597936"/>
    <w:p w:rsidR="00597936" w:rsidRDefault="00597936" w:rsidP="00597936"/>
    <w:p w:rsidR="00597936" w:rsidRDefault="00597936" w:rsidP="00597936"/>
    <w:p w:rsidR="00597936" w:rsidRDefault="00597936" w:rsidP="00597936"/>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t>ПЛАН УРОКА № 27</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и работа узлов и механизмов системы питания дизелей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24"/>
          <w:rFonts w:eastAsiaTheme="minorEastAsia"/>
          <w:i/>
          <w:sz w:val="24"/>
          <w:szCs w:val="24"/>
        </w:rPr>
        <w:t xml:space="preserve">Классификация видов сварки. </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 xml:space="preserve">Общее устройство системы подачи топлива. Привод топливного насоса. Одноплунжерный топливный насос высокого давления. Устройство и работа топливоподкачивающих насосов .Устройство топливных и воздушных фильтров. Типы форсунок. Устройство и работа форсунок, топливо приводов. Регулировка давления впрыска. </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Назначение, устройство и работа однорежимного центробежного и всережимного регуляторов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597936" w:rsidRDefault="00597936" w:rsidP="00597936">
      <w:pPr>
        <w:ind w:firstLine="426"/>
        <w:jc w:val="center"/>
        <w:rPr>
          <w:rFonts w:ascii="Times New Roman" w:hAnsi="Times New Roman" w:cs="Times New Roman"/>
          <w:b/>
          <w:sz w:val="28"/>
          <w:szCs w:val="28"/>
        </w:rPr>
      </w:pPr>
      <w:r w:rsidRPr="00597936">
        <w:rPr>
          <w:rFonts w:ascii="Times New Roman" w:hAnsi="Times New Roman" w:cs="Times New Roman"/>
          <w:b/>
          <w:sz w:val="28"/>
          <w:szCs w:val="28"/>
        </w:rPr>
        <w:lastRenderedPageBreak/>
        <w:t>Тема №27. Устройства и работа узлов и механизмов системы питания дизелей</w:t>
      </w:r>
    </w:p>
    <w:p w:rsidR="00597936" w:rsidRPr="00680639" w:rsidRDefault="00597936" w:rsidP="00597936">
      <w:pPr>
        <w:ind w:firstLine="426"/>
        <w:jc w:val="both"/>
        <w:rPr>
          <w:rFonts w:ascii="Times New Roman" w:hAnsi="Times New Roman" w:cs="Times New Roman"/>
          <w:sz w:val="28"/>
          <w:szCs w:val="28"/>
        </w:rPr>
      </w:pPr>
      <w:r w:rsidRPr="00680639">
        <w:rPr>
          <w:rFonts w:ascii="Times New Roman" w:hAnsi="Times New Roman" w:cs="Times New Roman"/>
          <w:sz w:val="28"/>
          <w:szCs w:val="28"/>
        </w:rPr>
        <w:t>К системе питания дизелей отно</w:t>
      </w:r>
      <w:r w:rsidRPr="00680639">
        <w:rPr>
          <w:rFonts w:ascii="Times New Roman" w:hAnsi="Times New Roman" w:cs="Times New Roman"/>
          <w:sz w:val="28"/>
          <w:szCs w:val="28"/>
        </w:rPr>
        <w:softHyphen/>
        <w:t>сятся топливо- и воздухоподводящая аппаратура, выпускной газопро</w:t>
      </w:r>
      <w:r w:rsidRPr="00680639">
        <w:rPr>
          <w:rFonts w:ascii="Times New Roman" w:hAnsi="Times New Roman" w:cs="Times New Roman"/>
          <w:sz w:val="28"/>
          <w:szCs w:val="28"/>
        </w:rPr>
        <w:softHyphen/>
        <w:t>вод и глушитель шума отрабо</w:t>
      </w:r>
      <w:r w:rsidRPr="00680639">
        <w:rPr>
          <w:rFonts w:ascii="Times New Roman" w:hAnsi="Times New Roman" w:cs="Times New Roman"/>
          <w:sz w:val="28"/>
          <w:szCs w:val="28"/>
        </w:rPr>
        <w:softHyphen/>
        <w:t>тавших газов. В четырехтактных ди</w:t>
      </w:r>
      <w:r w:rsidRPr="00680639">
        <w:rPr>
          <w:rFonts w:ascii="Times New Roman" w:hAnsi="Times New Roman" w:cs="Times New Roman"/>
          <w:sz w:val="28"/>
          <w:szCs w:val="28"/>
        </w:rPr>
        <w:softHyphen/>
        <w:t>зелях наибольшее распространение получила топливоподводящая аппаратура разделенного типа, у кото</w:t>
      </w:r>
      <w:r w:rsidRPr="00680639">
        <w:rPr>
          <w:rFonts w:ascii="Times New Roman" w:hAnsi="Times New Roman" w:cs="Times New Roman"/>
          <w:sz w:val="28"/>
          <w:szCs w:val="28"/>
        </w:rPr>
        <w:softHyphen/>
        <w:t>рой топливный насос высокого дав</w:t>
      </w:r>
      <w:r w:rsidRPr="00680639">
        <w:rPr>
          <w:rFonts w:ascii="Times New Roman" w:hAnsi="Times New Roman" w:cs="Times New Roman"/>
          <w:sz w:val="28"/>
          <w:szCs w:val="28"/>
        </w:rPr>
        <w:softHyphen/>
        <w:t>ления и форсунки конструктивно выполнены отдельно и соединены топливопроводами. Топливоподача осуществляется по двум основным магистралям: низкого и высокого давления. Назначение механизмов и узлов магистрали низкого давления состоит в хранении топлива, его фильтрации и подачи под малым дав</w:t>
      </w:r>
      <w:r w:rsidRPr="00680639">
        <w:rPr>
          <w:rFonts w:ascii="Times New Roman" w:hAnsi="Times New Roman" w:cs="Times New Roman"/>
          <w:sz w:val="28"/>
          <w:szCs w:val="28"/>
        </w:rPr>
        <w:softHyphen/>
        <w:t>лением к насосу высокого давления. Механизмы и узлы магистрали высо</w:t>
      </w:r>
      <w:r w:rsidRPr="00680639">
        <w:rPr>
          <w:rFonts w:ascii="Times New Roman" w:hAnsi="Times New Roman" w:cs="Times New Roman"/>
          <w:sz w:val="28"/>
          <w:szCs w:val="28"/>
        </w:rPr>
        <w:softHyphen/>
        <w:t>кого давления обеспечивают подачу и впрыскивание необходимого коли</w:t>
      </w:r>
      <w:r w:rsidRPr="00680639">
        <w:rPr>
          <w:rFonts w:ascii="Times New Roman" w:hAnsi="Times New Roman" w:cs="Times New Roman"/>
          <w:sz w:val="28"/>
          <w:szCs w:val="28"/>
        </w:rPr>
        <w:softHyphen/>
        <w:t>чества топлива в цилиндры двига</w:t>
      </w:r>
      <w:r w:rsidRPr="00680639">
        <w:rPr>
          <w:rFonts w:ascii="Times New Roman" w:hAnsi="Times New Roman" w:cs="Times New Roman"/>
          <w:sz w:val="28"/>
          <w:szCs w:val="28"/>
        </w:rPr>
        <w:softHyphen/>
        <w:t>теля.</w:t>
      </w:r>
    </w:p>
    <w:p w:rsidR="00597936" w:rsidRPr="00680639" w:rsidRDefault="00597936" w:rsidP="00597936">
      <w:pPr>
        <w:ind w:firstLine="426"/>
        <w:jc w:val="both"/>
        <w:rPr>
          <w:rFonts w:ascii="Times New Roman" w:hAnsi="Times New Roman" w:cs="Times New Roman"/>
          <w:sz w:val="28"/>
          <w:szCs w:val="28"/>
        </w:rPr>
      </w:pPr>
      <w:r w:rsidRPr="00680639">
        <w:rPr>
          <w:rFonts w:ascii="Times New Roman" w:hAnsi="Times New Roman" w:cs="Times New Roman"/>
          <w:b/>
          <w:bCs/>
          <w:sz w:val="28"/>
          <w:szCs w:val="28"/>
        </w:rPr>
        <w:t xml:space="preserve">Основными механизмами и узлами топливной аппаратуры дизелей ЯМЗ-236 и -238 </w:t>
      </w:r>
      <w:r w:rsidRPr="00680639">
        <w:rPr>
          <w:rFonts w:ascii="Times New Roman" w:hAnsi="Times New Roman" w:cs="Times New Roman"/>
          <w:bCs/>
          <w:sz w:val="28"/>
          <w:szCs w:val="28"/>
        </w:rPr>
        <w:t>(рис. 22.1, а)</w:t>
      </w:r>
      <w:r w:rsidRPr="00680639">
        <w:rPr>
          <w:rFonts w:ascii="Times New Roman" w:hAnsi="Times New Roman" w:cs="Times New Roman"/>
          <w:sz w:val="28"/>
          <w:szCs w:val="28"/>
        </w:rPr>
        <w:t xml:space="preserve"> являются: топливный насос 10 высокого давле</w:t>
      </w:r>
      <w:r w:rsidRPr="00680639">
        <w:rPr>
          <w:rFonts w:ascii="Times New Roman" w:hAnsi="Times New Roman" w:cs="Times New Roman"/>
          <w:sz w:val="28"/>
          <w:szCs w:val="28"/>
        </w:rPr>
        <w:softHyphen/>
        <w:t>ния, топливо-подкачивающий насос 12 низкого давления, муфта 2 опере</w:t>
      </w:r>
      <w:r w:rsidRPr="00680639">
        <w:rPr>
          <w:rFonts w:ascii="Times New Roman" w:hAnsi="Times New Roman" w:cs="Times New Roman"/>
          <w:sz w:val="28"/>
          <w:szCs w:val="28"/>
        </w:rPr>
        <w:softHyphen/>
        <w:t>жения впрыскивания топлива, фор</w:t>
      </w:r>
      <w:r w:rsidRPr="00680639">
        <w:rPr>
          <w:rFonts w:ascii="Times New Roman" w:hAnsi="Times New Roman" w:cs="Times New Roman"/>
          <w:sz w:val="28"/>
          <w:szCs w:val="28"/>
        </w:rPr>
        <w:softHyphen/>
        <w:t>сунки 5, расположенные в головках цилиндров, топливный бак 17 с филь</w:t>
      </w:r>
      <w:r w:rsidRPr="00680639">
        <w:rPr>
          <w:rFonts w:ascii="Times New Roman" w:hAnsi="Times New Roman" w:cs="Times New Roman"/>
          <w:sz w:val="28"/>
          <w:szCs w:val="28"/>
        </w:rPr>
        <w:softHyphen/>
        <w:t>тром 20 грубой очистки топлива, фильтр 3 тонкой очистки топлива, топливопроводы 8 и 7 низкого давле</w:t>
      </w:r>
      <w:r w:rsidRPr="00680639">
        <w:rPr>
          <w:rFonts w:ascii="Times New Roman" w:hAnsi="Times New Roman" w:cs="Times New Roman"/>
          <w:sz w:val="28"/>
          <w:szCs w:val="28"/>
        </w:rPr>
        <w:softHyphen/>
        <w:t>ния, топливопроводы 9 высокого дав</w:t>
      </w:r>
      <w:r w:rsidRPr="00680639">
        <w:rPr>
          <w:rFonts w:ascii="Times New Roman" w:hAnsi="Times New Roman" w:cs="Times New Roman"/>
          <w:sz w:val="28"/>
          <w:szCs w:val="28"/>
        </w:rPr>
        <w:softHyphen/>
        <w:t>ления, сливныетопливопроводы 6, 4 и 1.</w:t>
      </w:r>
    </w:p>
    <w:p w:rsidR="00597936" w:rsidRPr="00680639" w:rsidRDefault="00597936" w:rsidP="00597936">
      <w:pPr>
        <w:ind w:firstLine="426"/>
        <w:jc w:val="both"/>
        <w:rPr>
          <w:rFonts w:ascii="Times New Roman" w:hAnsi="Times New Roman" w:cs="Times New Roman"/>
          <w:sz w:val="28"/>
          <w:szCs w:val="28"/>
        </w:rPr>
      </w:pPr>
      <w:r w:rsidRPr="00680639">
        <w:rPr>
          <w:rFonts w:ascii="Times New Roman" w:hAnsi="Times New Roman" w:cs="Times New Roman"/>
          <w:sz w:val="28"/>
          <w:szCs w:val="28"/>
        </w:rPr>
        <w:t>Привод насоса высокого давления осуществляется от распределитель</w:t>
      </w:r>
      <w:r w:rsidRPr="00680639">
        <w:rPr>
          <w:rFonts w:ascii="Times New Roman" w:hAnsi="Times New Roman" w:cs="Times New Roman"/>
          <w:sz w:val="28"/>
          <w:szCs w:val="28"/>
        </w:rPr>
        <w:softHyphen/>
        <w:t>ного вала дизеля посредством зуб</w:t>
      </w:r>
      <w:r w:rsidRPr="00680639">
        <w:rPr>
          <w:rFonts w:ascii="Times New Roman" w:hAnsi="Times New Roman" w:cs="Times New Roman"/>
          <w:sz w:val="28"/>
          <w:szCs w:val="28"/>
        </w:rPr>
        <w:softHyphen/>
        <w:t>чатой передачи. Вал 15 привода ус</w:t>
      </w:r>
      <w:r w:rsidRPr="00680639">
        <w:rPr>
          <w:rFonts w:ascii="Times New Roman" w:hAnsi="Times New Roman" w:cs="Times New Roman"/>
          <w:sz w:val="28"/>
          <w:szCs w:val="28"/>
        </w:rPr>
        <w:softHyphen/>
        <w:t>тановлен в подшипниках, закрытых крышкой 16. При помощи автома</w:t>
      </w:r>
      <w:r w:rsidRPr="00680639">
        <w:rPr>
          <w:rFonts w:ascii="Times New Roman" w:hAnsi="Times New Roman" w:cs="Times New Roman"/>
          <w:sz w:val="28"/>
          <w:szCs w:val="28"/>
        </w:rPr>
        <w:softHyphen/>
        <w:t>тической муфты 2 опережения впрыс</w:t>
      </w:r>
      <w:r w:rsidRPr="00680639">
        <w:rPr>
          <w:rFonts w:ascii="Times New Roman" w:hAnsi="Times New Roman" w:cs="Times New Roman"/>
          <w:sz w:val="28"/>
          <w:szCs w:val="28"/>
        </w:rPr>
        <w:softHyphen/>
        <w:t>кивания он соединяется с кулачко</w:t>
      </w:r>
      <w:r w:rsidRPr="00680639">
        <w:rPr>
          <w:rFonts w:ascii="Times New Roman" w:hAnsi="Times New Roman" w:cs="Times New Roman"/>
          <w:sz w:val="28"/>
          <w:szCs w:val="28"/>
        </w:rPr>
        <w:softHyphen/>
        <w:t>вым валом насоса, на заднем конце которого под крышкой 11 смонти</w:t>
      </w:r>
      <w:r w:rsidRPr="00680639">
        <w:rPr>
          <w:rFonts w:ascii="Times New Roman" w:hAnsi="Times New Roman" w:cs="Times New Roman"/>
          <w:sz w:val="28"/>
          <w:szCs w:val="28"/>
        </w:rPr>
        <w:softHyphen/>
        <w:t>рован всережимный регулятор часто</w:t>
      </w:r>
      <w:r w:rsidRPr="00680639">
        <w:rPr>
          <w:rFonts w:ascii="Times New Roman" w:hAnsi="Times New Roman" w:cs="Times New Roman"/>
          <w:sz w:val="28"/>
          <w:szCs w:val="28"/>
        </w:rPr>
        <w:softHyphen/>
        <w:t>ты вращения коленчатого вала ди</w:t>
      </w:r>
      <w:r w:rsidRPr="00680639">
        <w:rPr>
          <w:rFonts w:ascii="Times New Roman" w:hAnsi="Times New Roman" w:cs="Times New Roman"/>
          <w:sz w:val="28"/>
          <w:szCs w:val="28"/>
        </w:rPr>
        <w:softHyphen/>
        <w:t>зеля. Взаимодействие механизмов и уз</w:t>
      </w:r>
      <w:r w:rsidRPr="00680639">
        <w:rPr>
          <w:rFonts w:ascii="Times New Roman" w:hAnsi="Times New Roman" w:cs="Times New Roman"/>
          <w:sz w:val="28"/>
          <w:szCs w:val="28"/>
        </w:rPr>
        <w:softHyphen/>
        <w:t>лов топливной аппаратуры, а также циркуляция топлива в них происхо</w:t>
      </w:r>
      <w:r w:rsidRPr="00680639">
        <w:rPr>
          <w:rFonts w:ascii="Times New Roman" w:hAnsi="Times New Roman" w:cs="Times New Roman"/>
          <w:sz w:val="28"/>
          <w:szCs w:val="28"/>
        </w:rPr>
        <w:softHyphen/>
        <w:t>дят следующим образом. Топливо</w:t>
      </w:r>
      <w:r w:rsidRPr="00680639">
        <w:rPr>
          <w:rFonts w:ascii="Times New Roman" w:hAnsi="Times New Roman" w:cs="Times New Roman"/>
          <w:sz w:val="28"/>
          <w:szCs w:val="28"/>
        </w:rPr>
        <w:softHyphen/>
        <w:t>подкачивающий насос 12 низкого давления через топливопровод 13 засасывает топливо из бака 17 через фильтр 20 грубой очистки и нагне</w:t>
      </w:r>
      <w:r w:rsidRPr="00680639">
        <w:rPr>
          <w:rFonts w:ascii="Times New Roman" w:hAnsi="Times New Roman" w:cs="Times New Roman"/>
          <w:sz w:val="28"/>
          <w:szCs w:val="28"/>
        </w:rPr>
        <w:softHyphen/>
        <w:t>тает его под избыточным давлением по топливопроводу 8 в фильтр 3 тон</w:t>
      </w:r>
      <w:r w:rsidRPr="00680639">
        <w:rPr>
          <w:rFonts w:ascii="Times New Roman" w:hAnsi="Times New Roman" w:cs="Times New Roman"/>
          <w:sz w:val="28"/>
          <w:szCs w:val="28"/>
        </w:rPr>
        <w:softHyphen/>
        <w:t>кой очистки. Из этого фильтра по топливопроводу 7 топливо поступает к насосу высокого давления, откуда оно под большим давлением по топ</w:t>
      </w:r>
      <w:r w:rsidRPr="00680639">
        <w:rPr>
          <w:rFonts w:ascii="Times New Roman" w:hAnsi="Times New Roman" w:cs="Times New Roman"/>
          <w:sz w:val="28"/>
          <w:szCs w:val="28"/>
        </w:rPr>
        <w:softHyphen/>
        <w:t>ливопроводам 9 подается в соот</w:t>
      </w:r>
      <w:r w:rsidRPr="00680639">
        <w:rPr>
          <w:rFonts w:ascii="Times New Roman" w:hAnsi="Times New Roman" w:cs="Times New Roman"/>
          <w:sz w:val="28"/>
          <w:szCs w:val="28"/>
        </w:rPr>
        <w:softHyphen/>
        <w:t>ветствии с порядком работы дизе</w:t>
      </w:r>
      <w:r w:rsidRPr="00680639">
        <w:rPr>
          <w:rFonts w:ascii="Times New Roman" w:hAnsi="Times New Roman" w:cs="Times New Roman"/>
          <w:sz w:val="28"/>
          <w:szCs w:val="28"/>
        </w:rPr>
        <w:softHyphen/>
        <w:t>ля к его форсункам 5, через которые впрыскивается в цилиндры.</w:t>
      </w:r>
    </w:p>
    <w:p w:rsidR="00597936" w:rsidRPr="00680639" w:rsidRDefault="00597936" w:rsidP="00597936">
      <w:pPr>
        <w:ind w:firstLine="426"/>
        <w:jc w:val="both"/>
        <w:rPr>
          <w:rFonts w:ascii="Times New Roman" w:hAnsi="Times New Roman" w:cs="Times New Roman"/>
          <w:b/>
          <w:bCs/>
          <w:sz w:val="28"/>
          <w:szCs w:val="28"/>
        </w:rPr>
      </w:pPr>
      <w:r w:rsidRPr="00680639">
        <w:rPr>
          <w:rFonts w:ascii="Times New Roman" w:hAnsi="Times New Roman" w:cs="Times New Roman"/>
          <w:sz w:val="28"/>
          <w:szCs w:val="28"/>
        </w:rPr>
        <w:t>Так как насос низкого давления подает больше топлива, чем это необ</w:t>
      </w:r>
      <w:r w:rsidRPr="00680639">
        <w:rPr>
          <w:rFonts w:ascii="Times New Roman" w:hAnsi="Times New Roman" w:cs="Times New Roman"/>
          <w:sz w:val="28"/>
          <w:szCs w:val="28"/>
        </w:rPr>
        <w:softHyphen/>
        <w:t>ходимо для работы двигателя, то часть топлива, не использованного в насосе высокого давления, через пе</w:t>
      </w:r>
      <w:r w:rsidRPr="00680639">
        <w:rPr>
          <w:rFonts w:ascii="Times New Roman" w:hAnsi="Times New Roman" w:cs="Times New Roman"/>
          <w:sz w:val="28"/>
          <w:szCs w:val="28"/>
        </w:rPr>
        <w:softHyphen/>
        <w:t>репускной клапан 14 по сливным топ</w:t>
      </w:r>
      <w:r w:rsidRPr="00680639">
        <w:rPr>
          <w:rFonts w:ascii="Times New Roman" w:hAnsi="Times New Roman" w:cs="Times New Roman"/>
          <w:sz w:val="28"/>
          <w:szCs w:val="28"/>
        </w:rPr>
        <w:softHyphen/>
        <w:t>ливопроводам 6, 4 и 1 отводится обратно в бак. Просочившееся через зазоры в деталях форсунок 5 топ</w:t>
      </w:r>
      <w:r w:rsidRPr="00680639">
        <w:rPr>
          <w:rFonts w:ascii="Times New Roman" w:hAnsi="Times New Roman" w:cs="Times New Roman"/>
          <w:sz w:val="28"/>
          <w:szCs w:val="28"/>
        </w:rPr>
        <w:softHyphen/>
      </w:r>
      <w:r w:rsidRPr="00680639">
        <w:rPr>
          <w:rFonts w:ascii="Times New Roman" w:hAnsi="Times New Roman" w:cs="Times New Roman"/>
          <w:sz w:val="28"/>
          <w:szCs w:val="28"/>
        </w:rPr>
        <w:lastRenderedPageBreak/>
        <w:t>ливо сливается в бак по сливнымтопливопроводам 6. При этом не ис</w:t>
      </w:r>
      <w:r w:rsidRPr="00680639">
        <w:rPr>
          <w:rFonts w:ascii="Times New Roman" w:hAnsi="Times New Roman" w:cs="Times New Roman"/>
          <w:sz w:val="28"/>
          <w:szCs w:val="28"/>
        </w:rPr>
        <w:softHyphen/>
        <w:t>пользованное топливо обеспечивает смазывание и охлаждение деталей насоса и форсунки.</w:t>
      </w:r>
    </w:p>
    <w:p w:rsidR="00597936" w:rsidRPr="00680639" w:rsidRDefault="00597936" w:rsidP="00597936">
      <w:pPr>
        <w:ind w:firstLine="426"/>
        <w:jc w:val="both"/>
        <w:rPr>
          <w:rFonts w:ascii="Times New Roman" w:hAnsi="Times New Roman" w:cs="Times New Roman"/>
          <w:sz w:val="28"/>
          <w:szCs w:val="28"/>
        </w:rPr>
      </w:pPr>
      <w:r w:rsidRPr="00680639">
        <w:rPr>
          <w:rFonts w:ascii="Times New Roman" w:hAnsi="Times New Roman" w:cs="Times New Roman"/>
          <w:b/>
          <w:bCs/>
          <w:sz w:val="28"/>
          <w:szCs w:val="28"/>
        </w:rPr>
        <w:t xml:space="preserve">В дизелях семейства КамАЗ-740 </w:t>
      </w:r>
      <w:r w:rsidRPr="00680639">
        <w:rPr>
          <w:rFonts w:ascii="Times New Roman" w:hAnsi="Times New Roman" w:cs="Times New Roman"/>
          <w:bCs/>
          <w:sz w:val="28"/>
          <w:szCs w:val="28"/>
        </w:rPr>
        <w:t>(рис. 22.1, б)</w:t>
      </w:r>
      <w:r w:rsidRPr="00680639">
        <w:rPr>
          <w:rFonts w:ascii="Times New Roman" w:hAnsi="Times New Roman" w:cs="Times New Roman"/>
          <w:sz w:val="28"/>
          <w:szCs w:val="28"/>
        </w:rPr>
        <w:t xml:space="preserve"> топливо из бака 40 под действием разрежения, создаваемого топливоподкачивающим насосом 27 низкого давления, проходят фильтры 43 грубой и 36 тонкой очистки. По топливопроводам 41, 45, 28 и 37 магистрали низкого давления топли</w:t>
      </w:r>
      <w:r w:rsidRPr="00680639">
        <w:rPr>
          <w:rFonts w:ascii="Times New Roman" w:hAnsi="Times New Roman" w:cs="Times New Roman"/>
          <w:sz w:val="28"/>
          <w:szCs w:val="28"/>
        </w:rPr>
        <w:softHyphen/>
        <w:t>во поступает к насосу 29 высокого давления и от него по топливопро</w:t>
      </w:r>
      <w:r w:rsidRPr="00680639">
        <w:rPr>
          <w:rFonts w:ascii="Times New Roman" w:hAnsi="Times New Roman" w:cs="Times New Roman"/>
          <w:sz w:val="28"/>
          <w:szCs w:val="28"/>
        </w:rPr>
        <w:softHyphen/>
        <w:t>водам 25 высокого давления пода</w:t>
      </w:r>
      <w:r w:rsidRPr="00680639">
        <w:rPr>
          <w:rFonts w:ascii="Times New Roman" w:hAnsi="Times New Roman" w:cs="Times New Roman"/>
          <w:sz w:val="28"/>
          <w:szCs w:val="28"/>
        </w:rPr>
        <w:softHyphen/>
        <w:t>ется к форсункам 30 в соответствии с порядком работы двигателя. Неис</w:t>
      </w:r>
      <w:r w:rsidRPr="00680639">
        <w:rPr>
          <w:rFonts w:ascii="Times New Roman" w:hAnsi="Times New Roman" w:cs="Times New Roman"/>
          <w:sz w:val="28"/>
          <w:szCs w:val="28"/>
        </w:rPr>
        <w:softHyphen/>
        <w:t>пользованное топливо и попавший в систему воздух отводятся через пе</w:t>
      </w:r>
      <w:r w:rsidRPr="00680639">
        <w:rPr>
          <w:rFonts w:ascii="Times New Roman" w:hAnsi="Times New Roman" w:cs="Times New Roman"/>
          <w:sz w:val="28"/>
          <w:szCs w:val="28"/>
        </w:rPr>
        <w:softHyphen/>
        <w:t>репускной клапан насоса высокого давления и клапан-жиклер фильтра тонкой очистки по сливнымтопливо</w:t>
      </w:r>
      <w:r w:rsidRPr="00680639">
        <w:rPr>
          <w:rFonts w:ascii="Times New Roman" w:hAnsi="Times New Roman" w:cs="Times New Roman"/>
          <w:sz w:val="28"/>
          <w:szCs w:val="28"/>
        </w:rPr>
        <w:softHyphen/>
        <w:t>проводам 35 и 38. Из форсунок лишнее топливо по топливопрово</w:t>
      </w:r>
      <w:r w:rsidRPr="00680639">
        <w:rPr>
          <w:rFonts w:ascii="Times New Roman" w:hAnsi="Times New Roman" w:cs="Times New Roman"/>
          <w:sz w:val="28"/>
          <w:szCs w:val="28"/>
        </w:rPr>
        <w:softHyphen/>
        <w:t>дам 44 и 33 поступает в бак через тройник 42 и топливопровод 39.</w:t>
      </w:r>
    </w:p>
    <w:p w:rsidR="00597936" w:rsidRPr="00680639" w:rsidRDefault="00597936" w:rsidP="00597936">
      <w:pPr>
        <w:ind w:firstLine="426"/>
        <w:jc w:val="both"/>
        <w:rPr>
          <w:rFonts w:ascii="Times New Roman" w:hAnsi="Times New Roman" w:cs="Times New Roman"/>
          <w:sz w:val="28"/>
          <w:szCs w:val="28"/>
        </w:rPr>
      </w:pPr>
      <w:r w:rsidRPr="00680639">
        <w:rPr>
          <w:rFonts w:ascii="Times New Roman" w:hAnsi="Times New Roman" w:cs="Times New Roman"/>
          <w:sz w:val="28"/>
          <w:szCs w:val="28"/>
        </w:rPr>
        <w:t xml:space="preserve">У дизелей автомобилей ЗИЛ-4331 и семейства КамАЗ к топливной системе присоединено </w:t>
      </w:r>
      <w:r w:rsidRPr="00680639">
        <w:rPr>
          <w:rFonts w:ascii="Times New Roman" w:hAnsi="Times New Roman" w:cs="Times New Roman"/>
          <w:bCs/>
          <w:sz w:val="28"/>
          <w:szCs w:val="28"/>
        </w:rPr>
        <w:t>электрофа</w:t>
      </w:r>
      <w:r w:rsidRPr="00680639">
        <w:rPr>
          <w:rFonts w:ascii="Times New Roman" w:hAnsi="Times New Roman" w:cs="Times New Roman"/>
          <w:bCs/>
          <w:sz w:val="28"/>
          <w:szCs w:val="28"/>
        </w:rPr>
        <w:softHyphen/>
        <w:t>кельное устройство (ЭФУ)</w:t>
      </w:r>
      <w:r w:rsidRPr="00680639">
        <w:rPr>
          <w:rFonts w:ascii="Times New Roman" w:hAnsi="Times New Roman" w:cs="Times New Roman"/>
          <w:sz w:val="28"/>
          <w:szCs w:val="28"/>
        </w:rPr>
        <w:t xml:space="preserve"> для облегчения их пуска в условиях отрицательных температур. В это устройство входят факельные свечи 34, устанавливае</w:t>
      </w:r>
      <w:r w:rsidRPr="00680639">
        <w:rPr>
          <w:rFonts w:ascii="Times New Roman" w:hAnsi="Times New Roman" w:cs="Times New Roman"/>
          <w:sz w:val="28"/>
          <w:szCs w:val="28"/>
        </w:rPr>
        <w:softHyphen/>
        <w:t>мые во впускном трубопроводе и слу</w:t>
      </w:r>
      <w:r w:rsidRPr="00680639">
        <w:rPr>
          <w:rFonts w:ascii="Times New Roman" w:hAnsi="Times New Roman" w:cs="Times New Roman"/>
          <w:sz w:val="28"/>
          <w:szCs w:val="28"/>
        </w:rPr>
        <w:softHyphen/>
        <w:t>жащие для подогрева воздуха, поступающего в цилиндры. При включении кнопки включения ЭФУ напряжение от аккумуляторных батарей через амперметр и термореле подаётся на факельные свечи и они разогреваются. Одновременно с разогревом свечей нагревается и срабатывает термореле, включая электромагнитный клапан и контрольную лампу (со специальной спиралью накаливания). При этом клапан открывает доступ топлива к свечам, а загорание контрольной лампы указывает на готовность устройства к пуску двигателя. При проворачивании коленчатого вала электростартером (при пуске двигателя) работает топливоподкачивающий насос низкого давления и топливо, проходя через фильтр тонкой очистки, нагнетается к свечам 34. Перепускной клапан ТНВД и клапан-жиклёр фильтра тонкой очистки топлива перекрывают дренажные топливопроводы и обеспечивают подачу топлива под давлением на свечи. Топливо к факельным свечам поступает из топ</w:t>
      </w:r>
      <w:r w:rsidRPr="00680639">
        <w:rPr>
          <w:rFonts w:ascii="Times New Roman" w:hAnsi="Times New Roman" w:cs="Times New Roman"/>
          <w:sz w:val="28"/>
          <w:szCs w:val="28"/>
        </w:rPr>
        <w:softHyphen/>
        <w:t>ливопровода 31 через электромагнитный кла</w:t>
      </w:r>
      <w:r w:rsidRPr="00680639">
        <w:rPr>
          <w:rFonts w:ascii="Times New Roman" w:hAnsi="Times New Roman" w:cs="Times New Roman"/>
          <w:sz w:val="28"/>
          <w:szCs w:val="28"/>
        </w:rPr>
        <w:softHyphen/>
        <w:t>пан 32, распыляясь потоком воздуха во впускном трубопроводе воспламеняется, образуя факел пламени. Топливо, поступающее к свече, сгорает не полностью. Несгоревшая часть его в виде паров и газа поступает в цилиндры, способствуя возникновению в камере сгорания дополнительных очагов воспламенения. Сохранение факела при малой частоте вращения коленчатого вала двигателя после запуска способствует быстрому выходу его на самостоятельный режим работы и уменьшению дымления, возникающего у непрогретого двигателя. Электрофакельное устройство является эффективным средством об</w:t>
      </w:r>
      <w:r w:rsidRPr="00680639">
        <w:rPr>
          <w:rFonts w:ascii="Times New Roman" w:hAnsi="Times New Roman" w:cs="Times New Roman"/>
          <w:sz w:val="28"/>
          <w:szCs w:val="28"/>
        </w:rPr>
        <w:softHyphen/>
        <w:t>легчения пуска двигателя при темпе</w:t>
      </w:r>
      <w:r w:rsidRPr="00680639">
        <w:rPr>
          <w:rFonts w:ascii="Times New Roman" w:hAnsi="Times New Roman" w:cs="Times New Roman"/>
          <w:sz w:val="28"/>
          <w:szCs w:val="28"/>
        </w:rPr>
        <w:softHyphen/>
        <w:t>ратурах до —30°С, а также предох</w:t>
      </w:r>
      <w:r w:rsidRPr="00680639">
        <w:rPr>
          <w:rFonts w:ascii="Times New Roman" w:hAnsi="Times New Roman" w:cs="Times New Roman"/>
          <w:sz w:val="28"/>
          <w:szCs w:val="28"/>
        </w:rPr>
        <w:softHyphen/>
        <w:t xml:space="preserve">раняет аккумуляторные батареи от перегрузки в процессе </w:t>
      </w:r>
      <w:r w:rsidRPr="00680639">
        <w:rPr>
          <w:rFonts w:ascii="Times New Roman" w:hAnsi="Times New Roman" w:cs="Times New Roman"/>
          <w:sz w:val="28"/>
          <w:szCs w:val="28"/>
        </w:rPr>
        <w:lastRenderedPageBreak/>
        <w:t>пуска, ускоря</w:t>
      </w:r>
      <w:r w:rsidRPr="00680639">
        <w:rPr>
          <w:rFonts w:ascii="Times New Roman" w:hAnsi="Times New Roman" w:cs="Times New Roman"/>
          <w:sz w:val="28"/>
          <w:szCs w:val="28"/>
        </w:rPr>
        <w:softHyphen/>
        <w:t>ет начало работы дизеля под наг</w:t>
      </w:r>
      <w:r w:rsidRPr="00680639">
        <w:rPr>
          <w:rFonts w:ascii="Times New Roman" w:hAnsi="Times New Roman" w:cs="Times New Roman"/>
          <w:sz w:val="28"/>
          <w:szCs w:val="28"/>
        </w:rPr>
        <w:softHyphen/>
        <w:t>рузкой и снижает дымность отра</w:t>
      </w:r>
      <w:r w:rsidRPr="00680639">
        <w:rPr>
          <w:rFonts w:ascii="Times New Roman" w:hAnsi="Times New Roman" w:cs="Times New Roman"/>
          <w:sz w:val="28"/>
          <w:szCs w:val="28"/>
        </w:rPr>
        <w:softHyphen/>
        <w:t>ботавших газов у непрогретого дви</w:t>
      </w:r>
      <w:r w:rsidRPr="00680639">
        <w:rPr>
          <w:rFonts w:ascii="Times New Roman" w:hAnsi="Times New Roman" w:cs="Times New Roman"/>
          <w:sz w:val="28"/>
          <w:szCs w:val="28"/>
        </w:rPr>
        <w:softHyphen/>
        <w:t>гателя.</w:t>
      </w:r>
    </w:p>
    <w:p w:rsidR="00597936" w:rsidRPr="00680639" w:rsidRDefault="00597936" w:rsidP="00597936">
      <w:pPr>
        <w:spacing w:after="0" w:line="240" w:lineRule="auto"/>
        <w:ind w:firstLine="425"/>
        <w:rPr>
          <w:rFonts w:ascii="Times New Roman" w:hAnsi="Times New Roman" w:cs="Times New Roman"/>
          <w:i/>
          <w:sz w:val="24"/>
          <w:szCs w:val="24"/>
        </w:rPr>
      </w:pPr>
      <w:r w:rsidRPr="00680639">
        <w:rPr>
          <w:rFonts w:ascii="Times New Roman" w:hAnsi="Times New Roman" w:cs="Times New Roman"/>
          <w:sz w:val="28"/>
          <w:szCs w:val="28"/>
        </w:rPr>
        <w:br/>
      </w:r>
      <w:r w:rsidRPr="00680639">
        <w:rPr>
          <w:rFonts w:ascii="Times New Roman" w:hAnsi="Times New Roman" w:cs="Times New Roman"/>
          <w:sz w:val="24"/>
          <w:szCs w:val="24"/>
        </w:rPr>
        <w:br/>
      </w:r>
      <w:r w:rsidRPr="00680639">
        <w:rPr>
          <w:rFonts w:ascii="Times New Roman" w:hAnsi="Times New Roman" w:cs="Times New Roman"/>
          <w:noProof/>
          <w:sz w:val="24"/>
          <w:szCs w:val="24"/>
        </w:rPr>
        <w:drawing>
          <wp:inline distT="0" distB="0" distL="0" distR="0">
            <wp:extent cx="3788231" cy="6225590"/>
            <wp:effectExtent l="19050" t="0" r="2719" b="0"/>
            <wp:docPr id="63" name="Рисунок 1" descr="http://podelise.ru/tw_files2/urls_214/2/d-1572/7z-docs/1_html_523b56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delise.ru/tw_files2/urls_214/2/d-1572/7z-docs/1_html_523b566d.jpg"/>
                    <pic:cNvPicPr>
                      <a:picLocks noChangeAspect="1" noChangeArrowheads="1"/>
                    </pic:cNvPicPr>
                  </pic:nvPicPr>
                  <pic:blipFill>
                    <a:blip r:embed="rId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92482" cy="6232577"/>
                    </a:xfrm>
                    <a:prstGeom prst="rect">
                      <a:avLst/>
                    </a:prstGeom>
                    <a:noFill/>
                    <a:ln>
                      <a:noFill/>
                    </a:ln>
                  </pic:spPr>
                </pic:pic>
              </a:graphicData>
            </a:graphic>
          </wp:inline>
        </w:drawing>
      </w:r>
      <w:r w:rsidRPr="00680639">
        <w:rPr>
          <w:rFonts w:ascii="Times New Roman" w:hAnsi="Times New Roman" w:cs="Times New Roman"/>
          <w:sz w:val="24"/>
          <w:szCs w:val="24"/>
        </w:rPr>
        <w:br/>
      </w:r>
      <w:r w:rsidRPr="00680639">
        <w:rPr>
          <w:rFonts w:ascii="Times New Roman" w:hAnsi="Times New Roman" w:cs="Times New Roman"/>
          <w:sz w:val="24"/>
          <w:szCs w:val="24"/>
        </w:rPr>
        <w:br/>
      </w:r>
      <w:r w:rsidRPr="00680639">
        <w:rPr>
          <w:rFonts w:ascii="Times New Roman" w:hAnsi="Times New Roman" w:cs="Times New Roman"/>
          <w:i/>
          <w:sz w:val="24"/>
          <w:szCs w:val="24"/>
        </w:rPr>
        <w:t>Рисунок 2</w:t>
      </w:r>
      <w:r>
        <w:rPr>
          <w:rFonts w:ascii="Times New Roman" w:hAnsi="Times New Roman" w:cs="Times New Roman"/>
          <w:i/>
          <w:sz w:val="24"/>
          <w:szCs w:val="24"/>
        </w:rPr>
        <w:t>1.1</w:t>
      </w:r>
      <w:r w:rsidRPr="00680639">
        <w:rPr>
          <w:rFonts w:ascii="Times New Roman" w:hAnsi="Times New Roman" w:cs="Times New Roman"/>
          <w:i/>
          <w:sz w:val="24"/>
          <w:szCs w:val="24"/>
        </w:rPr>
        <w:t xml:space="preserve"> - Схемы систем питания дизелей: а) ЯМЗ – 236; б) КамАЗ – 740</w:t>
      </w:r>
      <w:r w:rsidRPr="00680639">
        <w:rPr>
          <w:rFonts w:ascii="Times New Roman" w:hAnsi="Times New Roman" w:cs="Times New Roman"/>
          <w:i/>
          <w:sz w:val="24"/>
          <w:szCs w:val="24"/>
        </w:rPr>
        <w:br/>
      </w:r>
      <w:r w:rsidRPr="00680639">
        <w:rPr>
          <w:rFonts w:ascii="Times New Roman" w:hAnsi="Times New Roman" w:cs="Times New Roman"/>
          <w:i/>
          <w:sz w:val="24"/>
          <w:szCs w:val="24"/>
        </w:rPr>
        <w:br/>
        <w:t>1, 4, 6, 33, 35, 38, 39, 44 – сливные трубопроводы; 7, 8, 13, 28, 31, 37, 41, 45, - топливопроводы низкого давления; 9, 25, - топливопроводы высокого давления; 2- автоматическая муфта опережения впрыскивания топлива; 3, 36 – фильтры тонкой очистки топлива; 5, 30 – форсунки; 10, 29 – насосы высокого давления (ТНВД); 11 – крышка всережимного регулятора; 12, 27 – топливоподкачивающие насосы низкого давления; 14 – перепускной клапан; 15 – вал привода ТНВД; 16 – крышка; 17, 40 – топливные баки; 18 – штуцер; 19 – крышка; 20, 43 – фильтры грубой очистки; 21 – корпус; 22 – фильтрующий элемент; 23 – каркас фильтрующего элемента; 24 – топливозаборная трубка; 26 – насос ручной подкачки топлива; 32 – магнитный клапан; 34 – факельные свечи; 42 – тройник.</w:t>
      </w:r>
    </w:p>
    <w:p w:rsidR="00597936" w:rsidRDefault="00597936" w:rsidP="00597936"/>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28</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 и работа ТНВД</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Изучение устройства и принципа работы топливного насоса высокого давления и всережимного регулятора частоты вращения коленчатого вала.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Изучение устройства и принципа работы топливного насоса высокого давления и всережимного регулятора частоты вращения коленчатого вала. Детальное ознакомление с насосами высокого давления различных марок двигателей.</w:t>
      </w:r>
    </w:p>
    <w:p w:rsidR="007137A2" w:rsidRPr="007137A2" w:rsidRDefault="007137A2" w:rsidP="007137A2">
      <w:pPr>
        <w:pStyle w:val="31"/>
        <w:shd w:val="clear" w:color="auto" w:fill="auto"/>
        <w:spacing w:after="0" w:line="240" w:lineRule="auto"/>
        <w:ind w:right="20"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Pr="00313D40" w:rsidRDefault="00597936" w:rsidP="00597936">
      <w:pPr>
        <w:pStyle w:val="1"/>
        <w:jc w:val="center"/>
        <w:rPr>
          <w:b w:val="0"/>
          <w:i/>
          <w:sz w:val="24"/>
          <w:szCs w:val="24"/>
        </w:rPr>
      </w:pPr>
      <w:r w:rsidRPr="00313D40">
        <w:rPr>
          <w:b w:val="0"/>
          <w:i/>
          <w:sz w:val="24"/>
          <w:szCs w:val="24"/>
        </w:rPr>
        <w:lastRenderedPageBreak/>
        <w:t>ЛАБОРАТОРНАЯ РАБОТА №1</w:t>
      </w:r>
      <w:r w:rsidR="00313D40" w:rsidRPr="00313D40">
        <w:rPr>
          <w:b w:val="0"/>
          <w:i/>
          <w:sz w:val="24"/>
          <w:szCs w:val="24"/>
        </w:rPr>
        <w:t>1</w:t>
      </w:r>
    </w:p>
    <w:p w:rsidR="00597936" w:rsidRPr="00313D40" w:rsidRDefault="00597936" w:rsidP="00597936">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1.9 «Система питания дизельного двигателя»</w:t>
      </w:r>
    </w:p>
    <w:p w:rsidR="00597936" w:rsidRPr="00313D40" w:rsidRDefault="00597936" w:rsidP="00597936">
      <w:pPr>
        <w:pStyle w:val="af6"/>
        <w:spacing w:line="240" w:lineRule="auto"/>
        <w:ind w:left="1985" w:hanging="1985"/>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топливного насоса низкого давления, фильтров очистки топлива и воздуха</w:t>
      </w:r>
    </w:p>
    <w:p w:rsidR="00597936" w:rsidRPr="00313D40" w:rsidRDefault="00597936" w:rsidP="00597936">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топливного насоса низкого давления, фильтров очистки топлива и воздуха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2.Рассмотреть и уметь объяснить следующие схемы: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Путь подачи топлива из топливного бака в цилиндры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Путь подачи воздуха в цилиндры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Работу топливного насоса низкого давления от механического и ручного привода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2.4. Путь воздуха при его очистке в воздухоочистителе дизеля КамАЗ</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изучаемые приборы системы питания дизельного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топливного насоса низкого давления и место его установки</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Тип топливных фильтров и место их установки</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Тип воздухоочистителей</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597936" w:rsidRPr="00313D40" w:rsidRDefault="00597936" w:rsidP="00597936">
      <w:pPr>
        <w:pStyle w:val="af6"/>
        <w:spacing w:line="240" w:lineRule="auto"/>
        <w:ind w:left="567" w:hanging="283"/>
        <w:rPr>
          <w:rFonts w:ascii="Times New Roman" w:hAnsi="Times New Roman" w:cs="Times New Roman"/>
          <w:sz w:val="24"/>
          <w:szCs w:val="24"/>
        </w:rPr>
      </w:pPr>
    </w:p>
    <w:p w:rsidR="00597936" w:rsidRPr="00313D40" w:rsidRDefault="00597936" w:rsidP="00597936">
      <w:pPr>
        <w:pStyle w:val="2"/>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597936" w:rsidRPr="00313D40" w:rsidRDefault="00597936" w:rsidP="00597936">
      <w:pPr>
        <w:pStyle w:val="af2"/>
      </w:pPr>
      <w:r w:rsidRPr="00313D40">
        <w:t>1.Макеты, разрезы и детали</w:t>
      </w:r>
    </w:p>
    <w:p w:rsidR="00597936" w:rsidRPr="00313D40" w:rsidRDefault="00597936" w:rsidP="00597936">
      <w:pPr>
        <w:pStyle w:val="af2"/>
        <w:ind w:left="284"/>
      </w:pPr>
      <w:r w:rsidRPr="00313D40">
        <w:t>1.1.Стенд «Двигатель ЯМЗ-236», «Двигатель КамАЗ-740.10»</w:t>
      </w:r>
    </w:p>
    <w:p w:rsidR="00597936" w:rsidRPr="00313D40" w:rsidRDefault="00597936" w:rsidP="00597936">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1.2.Детали и приборы: воздухоочиститель, топливные фильтры грубой и тонкой очистки, топливоподкачивающий насос</w:t>
      </w:r>
    </w:p>
    <w:p w:rsidR="00597936" w:rsidRPr="00313D40" w:rsidRDefault="00597936" w:rsidP="00597936">
      <w:pPr>
        <w:spacing w:line="240" w:lineRule="auto"/>
        <w:ind w:left="851" w:hanging="567"/>
        <w:rPr>
          <w:rFonts w:ascii="Times New Roman" w:hAnsi="Times New Roman" w:cs="Times New Roman"/>
          <w:sz w:val="24"/>
          <w:szCs w:val="24"/>
        </w:rPr>
      </w:pPr>
      <w:r w:rsidRPr="00313D40">
        <w:rPr>
          <w:rFonts w:ascii="Times New Roman" w:hAnsi="Times New Roman" w:cs="Times New Roman"/>
          <w:sz w:val="24"/>
          <w:szCs w:val="24"/>
        </w:rPr>
        <w:t>1.3.Щиты «Фильтры дизеля ЯМЗ», «Топливоподкачивающий насос»</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 xml:space="preserve">2.Плакаты </w:t>
      </w:r>
    </w:p>
    <w:p w:rsidR="00597936" w:rsidRPr="00313D40" w:rsidRDefault="00597936" w:rsidP="00597936">
      <w:pPr>
        <w:spacing w:line="240" w:lineRule="auto"/>
        <w:ind w:left="1560" w:hanging="1276"/>
        <w:rPr>
          <w:rFonts w:ascii="Times New Roman" w:hAnsi="Times New Roman" w:cs="Times New Roman"/>
          <w:sz w:val="24"/>
          <w:szCs w:val="24"/>
        </w:rPr>
      </w:pPr>
      <w:r w:rsidRPr="00313D40">
        <w:rPr>
          <w:rFonts w:ascii="Times New Roman" w:hAnsi="Times New Roman" w:cs="Times New Roman"/>
          <w:sz w:val="24"/>
          <w:szCs w:val="24"/>
        </w:rPr>
        <w:t>Плакаты «Система питания дизеля», «Приборы системы питания дизеля», «Система подачи и очистки воздуха»</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597936" w:rsidRPr="00313D40" w:rsidRDefault="00597936" w:rsidP="00597936">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597936" w:rsidRPr="00313D40" w:rsidRDefault="00597936" w:rsidP="00597936">
      <w:pPr>
        <w:spacing w:line="240" w:lineRule="auto"/>
        <w:ind w:firstLine="284"/>
        <w:rPr>
          <w:rFonts w:ascii="Times New Roman" w:hAnsi="Times New Roman" w:cs="Times New Roman"/>
          <w:sz w:val="24"/>
          <w:szCs w:val="24"/>
        </w:rPr>
      </w:pPr>
    </w:p>
    <w:p w:rsidR="00597936" w:rsidRPr="00313D40" w:rsidRDefault="00597936" w:rsidP="00597936">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lastRenderedPageBreak/>
        <w:t>Контрольные вопросы:</w:t>
      </w:r>
    </w:p>
    <w:p w:rsidR="00597936" w:rsidRPr="00313D40" w:rsidRDefault="00597936" w:rsidP="001624E7">
      <w:pPr>
        <w:numPr>
          <w:ilvl w:val="0"/>
          <w:numId w:val="7"/>
        </w:numPr>
        <w:tabs>
          <w:tab w:val="clear" w:pos="720"/>
          <w:tab w:val="num" w:pos="426"/>
        </w:tabs>
        <w:spacing w:after="0" w:line="240" w:lineRule="auto"/>
        <w:ind w:left="426" w:hanging="426"/>
        <w:rPr>
          <w:rFonts w:ascii="Times New Roman" w:hAnsi="Times New Roman" w:cs="Times New Roman"/>
          <w:sz w:val="24"/>
          <w:szCs w:val="24"/>
        </w:rPr>
      </w:pPr>
      <w:r w:rsidRPr="00313D40">
        <w:rPr>
          <w:rFonts w:ascii="Times New Roman" w:hAnsi="Times New Roman" w:cs="Times New Roman"/>
          <w:sz w:val="24"/>
          <w:szCs w:val="24"/>
        </w:rPr>
        <w:t>Какие приборы включает в себя система питания дизеля, каково их назначение?</w:t>
      </w:r>
    </w:p>
    <w:p w:rsidR="00597936" w:rsidRPr="00313D40" w:rsidRDefault="00597936" w:rsidP="001624E7">
      <w:pPr>
        <w:numPr>
          <w:ilvl w:val="0"/>
          <w:numId w:val="7"/>
        </w:numPr>
        <w:tabs>
          <w:tab w:val="clear" w:pos="720"/>
          <w:tab w:val="num" w:pos="426"/>
        </w:tabs>
        <w:spacing w:after="0" w:line="240" w:lineRule="auto"/>
        <w:ind w:left="567" w:hanging="567"/>
        <w:rPr>
          <w:rFonts w:ascii="Times New Roman" w:hAnsi="Times New Roman" w:cs="Times New Roman"/>
          <w:sz w:val="24"/>
          <w:szCs w:val="24"/>
        </w:rPr>
      </w:pPr>
      <w:r w:rsidRPr="00313D40">
        <w:rPr>
          <w:rFonts w:ascii="Times New Roman" w:hAnsi="Times New Roman" w:cs="Times New Roman"/>
          <w:sz w:val="24"/>
          <w:szCs w:val="24"/>
        </w:rPr>
        <w:t>Как происходит очистка топлива в системе питания дизельного двигателя?</w:t>
      </w:r>
    </w:p>
    <w:p w:rsidR="00597936" w:rsidRPr="00313D40" w:rsidRDefault="00597936" w:rsidP="001624E7">
      <w:pPr>
        <w:numPr>
          <w:ilvl w:val="0"/>
          <w:numId w:val="7"/>
        </w:numPr>
        <w:tabs>
          <w:tab w:val="clear" w:pos="720"/>
          <w:tab w:val="num" w:pos="426"/>
        </w:tabs>
        <w:spacing w:after="0" w:line="240" w:lineRule="auto"/>
        <w:ind w:left="567" w:hanging="567"/>
        <w:rPr>
          <w:rFonts w:ascii="Times New Roman" w:hAnsi="Times New Roman" w:cs="Times New Roman"/>
          <w:sz w:val="24"/>
          <w:szCs w:val="24"/>
        </w:rPr>
      </w:pPr>
      <w:r w:rsidRPr="00313D40">
        <w:rPr>
          <w:rFonts w:ascii="Times New Roman" w:hAnsi="Times New Roman" w:cs="Times New Roman"/>
          <w:sz w:val="24"/>
          <w:szCs w:val="24"/>
        </w:rPr>
        <w:t>Для чего нужен топливный насос низкого давления, каковы его конструкция и работа?</w:t>
      </w:r>
    </w:p>
    <w:p w:rsidR="00597936" w:rsidRPr="00313D40" w:rsidRDefault="00597936" w:rsidP="001624E7">
      <w:pPr>
        <w:numPr>
          <w:ilvl w:val="0"/>
          <w:numId w:val="7"/>
        </w:numPr>
        <w:tabs>
          <w:tab w:val="clear" w:pos="720"/>
          <w:tab w:val="num" w:pos="426"/>
        </w:tabs>
        <w:spacing w:after="0" w:line="240" w:lineRule="auto"/>
        <w:ind w:left="567" w:hanging="567"/>
        <w:rPr>
          <w:rFonts w:ascii="Times New Roman" w:hAnsi="Times New Roman" w:cs="Times New Roman"/>
          <w:sz w:val="24"/>
          <w:szCs w:val="24"/>
        </w:rPr>
      </w:pPr>
      <w:r w:rsidRPr="00313D40">
        <w:rPr>
          <w:rFonts w:ascii="Times New Roman" w:hAnsi="Times New Roman" w:cs="Times New Roman"/>
          <w:sz w:val="24"/>
          <w:szCs w:val="24"/>
        </w:rPr>
        <w:t>Как происходит очистка воздуха, поступающего в систему питания дизеля, и вывод отработавших газов?</w:t>
      </w: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597936">
      <w:pPr>
        <w:spacing w:line="240" w:lineRule="auto"/>
        <w:rPr>
          <w:rFonts w:ascii="Times New Roman" w:hAnsi="Times New Roman" w:cs="Times New Roman"/>
          <w:sz w:val="24"/>
          <w:szCs w:val="24"/>
        </w:rPr>
      </w:pPr>
    </w:p>
    <w:p w:rsidR="00597936" w:rsidRPr="00313D40" w:rsidRDefault="00597936" w:rsidP="00597936">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97936" w:rsidRPr="00313D40" w:rsidRDefault="00597936" w:rsidP="00597936">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597936" w:rsidRPr="00313D40" w:rsidRDefault="00597936" w:rsidP="00597936">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597936" w:rsidRPr="00313D40" w:rsidRDefault="00597936" w:rsidP="00597936">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597936" w:rsidRPr="00313D40" w:rsidTr="0067707A">
        <w:trPr>
          <w:jc w:val="center"/>
        </w:trPr>
        <w:tc>
          <w:tcPr>
            <w:tcW w:w="1894"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уровня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задания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Отметка</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0-1</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1-2</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2-3</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3-4</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4-5</w:t>
            </w:r>
          </w:p>
        </w:tc>
      </w:tr>
    </w:tbl>
    <w:p w:rsidR="00597936" w:rsidRPr="00313D40" w:rsidRDefault="00597936" w:rsidP="00597936">
      <w:pPr>
        <w:tabs>
          <w:tab w:val="num" w:pos="1134"/>
          <w:tab w:val="num" w:pos="1620"/>
        </w:tabs>
        <w:spacing w:line="240" w:lineRule="auto"/>
        <w:ind w:right="-142"/>
        <w:rPr>
          <w:rFonts w:ascii="Times New Roman" w:hAnsi="Times New Roman" w:cs="Times New Roman"/>
          <w:sz w:val="24"/>
          <w:szCs w:val="24"/>
        </w:rPr>
      </w:pPr>
    </w:p>
    <w:p w:rsidR="00597936" w:rsidRPr="00313D40" w:rsidRDefault="00597936" w:rsidP="00597936">
      <w:pPr>
        <w:rPr>
          <w:sz w:val="24"/>
          <w:szCs w:val="24"/>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313D40" w:rsidRDefault="00313D40"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Default="00597936" w:rsidP="007137A2">
      <w:pPr>
        <w:shd w:val="clear" w:color="auto" w:fill="FFFFFF"/>
        <w:spacing w:after="0" w:line="240" w:lineRule="auto"/>
        <w:ind w:right="-23"/>
        <w:rPr>
          <w:rFonts w:ascii="Times New Roman" w:hAnsi="Times New Roman" w:cs="Times New Roman"/>
          <w:sz w:val="24"/>
          <w:szCs w:val="24"/>
          <w:u w:val="single"/>
        </w:rPr>
      </w:pPr>
    </w:p>
    <w:p w:rsidR="00597936" w:rsidRPr="007137A2" w:rsidRDefault="00597936"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29</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Изучения устройства и работа узлов механизмов и приборов системы питания дизелей</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У</w:t>
      </w:r>
      <w:r w:rsidRPr="007137A2">
        <w:rPr>
          <w:rFonts w:ascii="Times New Roman" w:eastAsia="Times New Roman" w:hAnsi="Times New Roman" w:cs="Times New Roman"/>
          <w:i/>
          <w:sz w:val="24"/>
          <w:szCs w:val="24"/>
          <w:u w:val="single"/>
        </w:rPr>
        <w:t>стройства и работа узлов механизмов и приборов системы питания дизелей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sz w:val="24"/>
          <w:szCs w:val="24"/>
        </w:rPr>
        <w:t>У</w:t>
      </w:r>
      <w:r w:rsidRPr="007137A2">
        <w:rPr>
          <w:rFonts w:ascii="Times New Roman" w:eastAsia="Times New Roman" w:hAnsi="Times New Roman" w:cs="Times New Roman"/>
          <w:i/>
          <w:sz w:val="24"/>
          <w:szCs w:val="24"/>
          <w:u w:val="single"/>
        </w:rPr>
        <w:t>стройства и работа узлов механизмов и приборов системы питания дизелей</w:t>
      </w:r>
    </w:p>
    <w:p w:rsidR="007137A2" w:rsidRPr="007137A2" w:rsidRDefault="007137A2" w:rsidP="007137A2">
      <w:pPr>
        <w:pStyle w:val="31"/>
        <w:shd w:val="clear" w:color="auto" w:fill="auto"/>
        <w:spacing w:after="0" w:line="240" w:lineRule="auto"/>
        <w:ind w:right="20"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Default="00597936"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597936" w:rsidRPr="00313D40" w:rsidRDefault="00597936" w:rsidP="00597936">
      <w:pPr>
        <w:pStyle w:val="1"/>
        <w:jc w:val="center"/>
        <w:rPr>
          <w:b w:val="0"/>
          <w:i/>
          <w:sz w:val="24"/>
          <w:szCs w:val="24"/>
        </w:rPr>
      </w:pPr>
      <w:r w:rsidRPr="00313D40">
        <w:rPr>
          <w:b w:val="0"/>
          <w:i/>
          <w:sz w:val="24"/>
          <w:szCs w:val="24"/>
        </w:rPr>
        <w:lastRenderedPageBreak/>
        <w:t>ЛАБОРАТОРНАЯ РАБОТА №1</w:t>
      </w:r>
      <w:r w:rsidR="00313D40" w:rsidRPr="00313D40">
        <w:rPr>
          <w:b w:val="0"/>
          <w:i/>
          <w:sz w:val="24"/>
          <w:szCs w:val="24"/>
        </w:rPr>
        <w:t>2</w:t>
      </w:r>
    </w:p>
    <w:p w:rsidR="00597936" w:rsidRPr="00313D40" w:rsidRDefault="00597936" w:rsidP="00597936">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1.8 «Система питания дизельного двигателя»</w:t>
      </w:r>
    </w:p>
    <w:p w:rsidR="00597936" w:rsidRPr="00313D40" w:rsidRDefault="00597936" w:rsidP="00597936">
      <w:pPr>
        <w:pStyle w:val="af6"/>
        <w:spacing w:line="240" w:lineRule="auto"/>
        <w:ind w:left="1985" w:hanging="1985"/>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топливных насосов высокого давления с механическим и электронным управлением</w:t>
      </w:r>
    </w:p>
    <w:p w:rsidR="00597936" w:rsidRPr="00313D40" w:rsidRDefault="00597936" w:rsidP="00597936">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топливных насосов высокого давления с механическим и электронным управлением</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2.Рассмотреть и уметь объяснить следующие схемы:</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Подачу топлива под высоким давлением к форсункам в топливном насосе золотникового типа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Подачу топлива под высоким давлением к форсункам в топливном насосе распределительного типа</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Работу всережимного механического регулятора частоты вращения на различных режимах работы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2.4. Работу всережимного электронного регулятора частоты вращения на различных режимах работы двигателя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изучаемые топливные насосы высокого давления: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топливного насоса высокого давления и место его установки</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Тип регуляторов частоты вращения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Способы разгрузки линии высокого давления</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597936" w:rsidRPr="00313D40" w:rsidRDefault="00597936" w:rsidP="00597936">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597936" w:rsidRPr="00313D40" w:rsidRDefault="00597936" w:rsidP="00597936">
      <w:pPr>
        <w:pStyle w:val="af6"/>
        <w:spacing w:line="240" w:lineRule="auto"/>
        <w:ind w:left="567" w:hanging="283"/>
        <w:rPr>
          <w:rFonts w:ascii="Times New Roman" w:hAnsi="Times New Roman" w:cs="Times New Roman"/>
          <w:sz w:val="24"/>
          <w:szCs w:val="24"/>
        </w:rPr>
      </w:pPr>
    </w:p>
    <w:p w:rsidR="00597936" w:rsidRPr="00313D40" w:rsidRDefault="00597936" w:rsidP="00597936">
      <w:pPr>
        <w:pStyle w:val="2"/>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597936" w:rsidRPr="00313D40" w:rsidRDefault="00597936" w:rsidP="00597936">
      <w:pPr>
        <w:pStyle w:val="af2"/>
      </w:pPr>
      <w:r w:rsidRPr="00313D40">
        <w:t>1.Макеты, разрезы и детали</w:t>
      </w:r>
    </w:p>
    <w:p w:rsidR="00597936" w:rsidRPr="00313D40" w:rsidRDefault="00597936" w:rsidP="00597936">
      <w:pPr>
        <w:pStyle w:val="af2"/>
        <w:ind w:left="851" w:hanging="567"/>
      </w:pPr>
      <w:r w:rsidRPr="00313D40">
        <w:t xml:space="preserve">1.1.Стенд «Двигатель ЯМЗ-236», «Двигатель КамАЗ-740.10», «Двигатель </w:t>
      </w:r>
      <w:r w:rsidRPr="00313D40">
        <w:rPr>
          <w:lang w:val="en-US"/>
        </w:rPr>
        <w:t>VW</w:t>
      </w:r>
      <w:r w:rsidRPr="00313D40">
        <w:t>»</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 xml:space="preserve">1.2.Макеты «ТНВД ЯМЗ-236», «ТНВД ЯМЗ-238», «ТНВД </w:t>
      </w:r>
    </w:p>
    <w:p w:rsidR="00597936" w:rsidRPr="00313D40" w:rsidRDefault="00597936" w:rsidP="00597936">
      <w:pPr>
        <w:spacing w:line="240" w:lineRule="auto"/>
        <w:ind w:firstLine="851"/>
        <w:rPr>
          <w:rFonts w:ascii="Times New Roman" w:hAnsi="Times New Roman" w:cs="Times New Roman"/>
          <w:sz w:val="24"/>
          <w:szCs w:val="24"/>
        </w:rPr>
      </w:pPr>
      <w:r w:rsidRPr="00313D40">
        <w:rPr>
          <w:rFonts w:ascii="Times New Roman" w:hAnsi="Times New Roman" w:cs="Times New Roman"/>
          <w:sz w:val="24"/>
          <w:szCs w:val="24"/>
        </w:rPr>
        <w:t>КамАЗ-740.10», «ТНВД распределительного типа»</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1.3.Щиты и планшеты с деталями ТНВД</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 xml:space="preserve">2.Плакаты </w:t>
      </w:r>
    </w:p>
    <w:p w:rsidR="00597936" w:rsidRPr="00313D40" w:rsidRDefault="00597936" w:rsidP="00597936">
      <w:pPr>
        <w:spacing w:line="240" w:lineRule="auto"/>
        <w:ind w:left="1560" w:hanging="1276"/>
        <w:rPr>
          <w:rFonts w:ascii="Times New Roman" w:hAnsi="Times New Roman" w:cs="Times New Roman"/>
          <w:sz w:val="24"/>
          <w:szCs w:val="24"/>
        </w:rPr>
      </w:pPr>
      <w:r w:rsidRPr="00313D40">
        <w:rPr>
          <w:rFonts w:ascii="Times New Roman" w:hAnsi="Times New Roman" w:cs="Times New Roman"/>
          <w:sz w:val="24"/>
          <w:szCs w:val="24"/>
        </w:rPr>
        <w:t>Плакаты «ТНВД ЯМЗ-236», «ТНВД КамАЗ-740.10», «ТНВД распределительного типа»</w:t>
      </w:r>
    </w:p>
    <w:p w:rsidR="00597936" w:rsidRPr="00313D40" w:rsidRDefault="00597936" w:rsidP="00597936">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597936" w:rsidRPr="00313D40" w:rsidRDefault="00597936" w:rsidP="00597936">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597936" w:rsidRPr="00313D40" w:rsidRDefault="00597936" w:rsidP="00597936">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lastRenderedPageBreak/>
        <w:t>Автомобили. Лабораторный практикум: Учеб. пособие/ Под ред. А.И. Гришкевича. - Мн.: Выш. шк.,1992.</w:t>
      </w:r>
    </w:p>
    <w:p w:rsidR="00597936" w:rsidRPr="00313D40" w:rsidRDefault="00597936" w:rsidP="00597936">
      <w:pPr>
        <w:spacing w:line="240" w:lineRule="auto"/>
        <w:ind w:firstLine="284"/>
        <w:rPr>
          <w:rFonts w:ascii="Times New Roman" w:hAnsi="Times New Roman" w:cs="Times New Roman"/>
          <w:sz w:val="24"/>
          <w:szCs w:val="24"/>
        </w:rPr>
      </w:pPr>
    </w:p>
    <w:p w:rsidR="00597936" w:rsidRPr="00313D40" w:rsidRDefault="00597936" w:rsidP="00597936">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Контрольные вопросы:</w:t>
      </w:r>
    </w:p>
    <w:p w:rsidR="00597936" w:rsidRPr="00313D40" w:rsidRDefault="00597936" w:rsidP="001624E7">
      <w:pPr>
        <w:numPr>
          <w:ilvl w:val="0"/>
          <w:numId w:val="7"/>
        </w:numPr>
        <w:tabs>
          <w:tab w:val="clear" w:pos="720"/>
          <w:tab w:val="num" w:pos="426"/>
        </w:tabs>
        <w:spacing w:after="0" w:line="240" w:lineRule="auto"/>
        <w:ind w:left="900" w:right="283" w:hanging="900"/>
        <w:rPr>
          <w:rFonts w:ascii="Times New Roman" w:hAnsi="Times New Roman" w:cs="Times New Roman"/>
          <w:sz w:val="24"/>
          <w:szCs w:val="24"/>
        </w:rPr>
      </w:pPr>
      <w:r w:rsidRPr="00313D40">
        <w:rPr>
          <w:rFonts w:ascii="Times New Roman" w:hAnsi="Times New Roman" w:cs="Times New Roman"/>
          <w:sz w:val="24"/>
          <w:szCs w:val="24"/>
        </w:rPr>
        <w:t>Устройство и работа плунжерной пары</w:t>
      </w:r>
    </w:p>
    <w:p w:rsidR="00597936" w:rsidRPr="00313D40" w:rsidRDefault="00597936" w:rsidP="001624E7">
      <w:pPr>
        <w:numPr>
          <w:ilvl w:val="0"/>
          <w:numId w:val="7"/>
        </w:numPr>
        <w:tabs>
          <w:tab w:val="clear" w:pos="720"/>
          <w:tab w:val="num" w:pos="426"/>
        </w:tabs>
        <w:spacing w:after="0" w:line="240" w:lineRule="auto"/>
        <w:ind w:left="900" w:right="283" w:hanging="900"/>
        <w:rPr>
          <w:rFonts w:ascii="Times New Roman" w:hAnsi="Times New Roman" w:cs="Times New Roman"/>
          <w:sz w:val="24"/>
          <w:szCs w:val="24"/>
        </w:rPr>
      </w:pPr>
      <w:r w:rsidRPr="00313D40">
        <w:rPr>
          <w:rFonts w:ascii="Times New Roman" w:hAnsi="Times New Roman" w:cs="Times New Roman"/>
          <w:sz w:val="24"/>
          <w:szCs w:val="24"/>
        </w:rPr>
        <w:t>Работа ТНВД дизеля ЯМЗ</w:t>
      </w:r>
    </w:p>
    <w:p w:rsidR="00597936" w:rsidRPr="00313D40" w:rsidRDefault="00597936" w:rsidP="001624E7">
      <w:pPr>
        <w:numPr>
          <w:ilvl w:val="0"/>
          <w:numId w:val="7"/>
        </w:numPr>
        <w:tabs>
          <w:tab w:val="clear" w:pos="720"/>
        </w:tabs>
        <w:spacing w:after="0" w:line="240" w:lineRule="auto"/>
        <w:ind w:left="567" w:right="283" w:hanging="567"/>
        <w:rPr>
          <w:rFonts w:ascii="Times New Roman" w:hAnsi="Times New Roman" w:cs="Times New Roman"/>
          <w:sz w:val="24"/>
          <w:szCs w:val="24"/>
        </w:rPr>
      </w:pPr>
      <w:r w:rsidRPr="00313D40">
        <w:rPr>
          <w:rFonts w:ascii="Times New Roman" w:hAnsi="Times New Roman" w:cs="Times New Roman"/>
          <w:sz w:val="24"/>
          <w:szCs w:val="24"/>
        </w:rPr>
        <w:t>Конструктивные особенности топливных насосов высокого давления дизелей КамАЗ и ЯМЗ</w:t>
      </w:r>
    </w:p>
    <w:p w:rsidR="00597936" w:rsidRPr="00313D40" w:rsidRDefault="00597936" w:rsidP="001624E7">
      <w:pPr>
        <w:numPr>
          <w:ilvl w:val="0"/>
          <w:numId w:val="7"/>
        </w:numPr>
        <w:tabs>
          <w:tab w:val="clear" w:pos="720"/>
          <w:tab w:val="num" w:pos="567"/>
        </w:tabs>
        <w:spacing w:after="0" w:line="240" w:lineRule="auto"/>
        <w:ind w:left="567" w:right="283" w:hanging="567"/>
        <w:rPr>
          <w:rFonts w:ascii="Times New Roman" w:hAnsi="Times New Roman" w:cs="Times New Roman"/>
          <w:sz w:val="24"/>
          <w:szCs w:val="24"/>
        </w:rPr>
      </w:pPr>
      <w:r w:rsidRPr="00313D40">
        <w:rPr>
          <w:rFonts w:ascii="Times New Roman" w:hAnsi="Times New Roman" w:cs="Times New Roman"/>
          <w:sz w:val="24"/>
          <w:szCs w:val="24"/>
        </w:rPr>
        <w:t>Конструктивные особенности насоса высокого давления распределительного типа?</w:t>
      </w:r>
    </w:p>
    <w:p w:rsidR="00597936" w:rsidRPr="00313D40" w:rsidRDefault="00597936" w:rsidP="001624E7">
      <w:pPr>
        <w:numPr>
          <w:ilvl w:val="0"/>
          <w:numId w:val="7"/>
        </w:numPr>
        <w:tabs>
          <w:tab w:val="clear" w:pos="720"/>
          <w:tab w:val="left" w:pos="567"/>
        </w:tabs>
        <w:spacing w:after="0" w:line="240" w:lineRule="auto"/>
        <w:ind w:left="567" w:right="283" w:hanging="567"/>
        <w:rPr>
          <w:rFonts w:ascii="Times New Roman" w:hAnsi="Times New Roman" w:cs="Times New Roman"/>
          <w:sz w:val="24"/>
          <w:szCs w:val="24"/>
        </w:rPr>
      </w:pPr>
      <w:r w:rsidRPr="00313D40">
        <w:rPr>
          <w:rFonts w:ascii="Times New Roman" w:hAnsi="Times New Roman" w:cs="Times New Roman"/>
          <w:sz w:val="24"/>
          <w:szCs w:val="24"/>
        </w:rPr>
        <w:t xml:space="preserve">Как происходит процесс нагнетания топлива в ТНВД типа </w:t>
      </w:r>
      <w:r w:rsidRPr="00313D40">
        <w:rPr>
          <w:rFonts w:ascii="Times New Roman" w:hAnsi="Times New Roman" w:cs="Times New Roman"/>
          <w:sz w:val="24"/>
          <w:szCs w:val="24"/>
          <w:lang w:val="en-US"/>
        </w:rPr>
        <w:t>VE</w:t>
      </w:r>
      <w:r w:rsidRPr="00313D40">
        <w:rPr>
          <w:rFonts w:ascii="Times New Roman" w:hAnsi="Times New Roman" w:cs="Times New Roman"/>
          <w:sz w:val="24"/>
          <w:szCs w:val="24"/>
        </w:rPr>
        <w:t>? Ответ пояснить схемой.</w:t>
      </w:r>
    </w:p>
    <w:p w:rsidR="00597936" w:rsidRPr="00313D40" w:rsidRDefault="00597936" w:rsidP="00597936">
      <w:pPr>
        <w:tabs>
          <w:tab w:val="left" w:pos="567"/>
        </w:tabs>
        <w:spacing w:line="240" w:lineRule="auto"/>
        <w:ind w:right="283"/>
        <w:rPr>
          <w:rFonts w:ascii="Times New Roman" w:hAnsi="Times New Roman" w:cs="Times New Roman"/>
          <w:sz w:val="24"/>
          <w:szCs w:val="24"/>
        </w:rPr>
      </w:pPr>
    </w:p>
    <w:p w:rsidR="00597936" w:rsidRPr="00313D40" w:rsidRDefault="00597936" w:rsidP="00597936">
      <w:pPr>
        <w:tabs>
          <w:tab w:val="left" w:pos="567"/>
        </w:tabs>
        <w:spacing w:line="240" w:lineRule="auto"/>
        <w:ind w:right="283"/>
        <w:rPr>
          <w:rFonts w:ascii="Times New Roman" w:hAnsi="Times New Roman" w:cs="Times New Roman"/>
          <w:sz w:val="24"/>
          <w:szCs w:val="24"/>
        </w:rPr>
      </w:pPr>
    </w:p>
    <w:p w:rsidR="00597936" w:rsidRPr="00313D40" w:rsidRDefault="00597936" w:rsidP="00597936">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97936" w:rsidRPr="00313D40" w:rsidRDefault="00597936" w:rsidP="00597936">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97936" w:rsidRPr="00313D40" w:rsidRDefault="00597936" w:rsidP="00597936">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597936" w:rsidRPr="00313D40" w:rsidRDefault="00597936" w:rsidP="00597936">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597936" w:rsidRPr="00313D40" w:rsidRDefault="00597936" w:rsidP="00597936">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597936" w:rsidRPr="00313D40" w:rsidTr="0067707A">
        <w:trPr>
          <w:jc w:val="center"/>
        </w:trPr>
        <w:tc>
          <w:tcPr>
            <w:tcW w:w="1894"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уровня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Номер задания</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597936" w:rsidRPr="00313D40" w:rsidRDefault="00597936" w:rsidP="00597936">
            <w:pPr>
              <w:pStyle w:val="af8"/>
              <w:ind w:left="-180" w:right="-122" w:firstLine="0"/>
              <w:jc w:val="center"/>
              <w:rPr>
                <w:sz w:val="24"/>
                <w:szCs w:val="24"/>
              </w:rPr>
            </w:pPr>
            <w:r w:rsidRPr="00313D40">
              <w:rPr>
                <w:sz w:val="24"/>
                <w:szCs w:val="24"/>
              </w:rPr>
              <w:t>Отметка</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0-1</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1-2</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2-3</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3-4</w:t>
            </w:r>
          </w:p>
        </w:tc>
      </w:tr>
      <w:tr w:rsidR="00597936" w:rsidRPr="00313D40" w:rsidTr="0067707A">
        <w:trPr>
          <w:jc w:val="center"/>
        </w:trPr>
        <w:tc>
          <w:tcPr>
            <w:tcW w:w="1894"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1</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5</w:t>
            </w:r>
          </w:p>
        </w:tc>
        <w:tc>
          <w:tcPr>
            <w:tcW w:w="1895" w:type="dxa"/>
            <w:vAlign w:val="center"/>
          </w:tcPr>
          <w:p w:rsidR="00597936" w:rsidRPr="00313D40" w:rsidRDefault="00597936" w:rsidP="00597936">
            <w:pPr>
              <w:pStyle w:val="af8"/>
              <w:ind w:left="0" w:right="-335" w:firstLine="0"/>
              <w:jc w:val="center"/>
              <w:rPr>
                <w:sz w:val="24"/>
                <w:szCs w:val="24"/>
              </w:rPr>
            </w:pPr>
            <w:r w:rsidRPr="00313D40">
              <w:rPr>
                <w:sz w:val="24"/>
                <w:szCs w:val="24"/>
              </w:rPr>
              <w:t>4-5</w:t>
            </w:r>
          </w:p>
        </w:tc>
      </w:tr>
    </w:tbl>
    <w:p w:rsidR="00597936" w:rsidRDefault="00597936" w:rsidP="00597936">
      <w:pPr>
        <w:tabs>
          <w:tab w:val="left" w:pos="567"/>
        </w:tabs>
        <w:ind w:right="283"/>
        <w:rPr>
          <w:sz w:val="24"/>
          <w:szCs w:val="24"/>
        </w:rPr>
      </w:pPr>
    </w:p>
    <w:p w:rsidR="00313D40" w:rsidRDefault="00313D40" w:rsidP="00597936">
      <w:pPr>
        <w:tabs>
          <w:tab w:val="left" w:pos="567"/>
        </w:tabs>
        <w:ind w:right="283"/>
        <w:rPr>
          <w:sz w:val="24"/>
          <w:szCs w:val="24"/>
        </w:rPr>
      </w:pPr>
    </w:p>
    <w:p w:rsidR="00313D40" w:rsidRDefault="00313D40" w:rsidP="00597936">
      <w:pPr>
        <w:tabs>
          <w:tab w:val="left" w:pos="567"/>
        </w:tabs>
        <w:ind w:right="283"/>
        <w:rPr>
          <w:sz w:val="24"/>
          <w:szCs w:val="24"/>
        </w:rPr>
      </w:pPr>
    </w:p>
    <w:p w:rsidR="00313D40" w:rsidRDefault="00313D40" w:rsidP="00597936">
      <w:pPr>
        <w:tabs>
          <w:tab w:val="left" w:pos="567"/>
        </w:tabs>
        <w:ind w:right="283"/>
        <w:rPr>
          <w:sz w:val="24"/>
          <w:szCs w:val="24"/>
        </w:rPr>
      </w:pPr>
    </w:p>
    <w:p w:rsidR="00313D40" w:rsidRDefault="00313D40" w:rsidP="00597936">
      <w:pPr>
        <w:tabs>
          <w:tab w:val="left" w:pos="567"/>
        </w:tabs>
        <w:ind w:right="283"/>
        <w:rPr>
          <w:sz w:val="24"/>
          <w:szCs w:val="24"/>
        </w:rPr>
      </w:pPr>
    </w:p>
    <w:p w:rsidR="00313D40" w:rsidRDefault="00313D40" w:rsidP="00597936">
      <w:pPr>
        <w:tabs>
          <w:tab w:val="left" w:pos="567"/>
        </w:tabs>
        <w:ind w:right="283"/>
        <w:rPr>
          <w:sz w:val="24"/>
          <w:szCs w:val="24"/>
        </w:rPr>
      </w:pPr>
    </w:p>
    <w:p w:rsidR="00313D40" w:rsidRDefault="00313D40" w:rsidP="00597936">
      <w:pPr>
        <w:tabs>
          <w:tab w:val="left" w:pos="567"/>
        </w:tabs>
        <w:ind w:right="283"/>
        <w:rPr>
          <w:sz w:val="24"/>
          <w:szCs w:val="24"/>
        </w:rPr>
      </w:pPr>
    </w:p>
    <w:p w:rsidR="00313D40" w:rsidRDefault="00313D40" w:rsidP="00597936">
      <w:pPr>
        <w:tabs>
          <w:tab w:val="left" w:pos="567"/>
        </w:tabs>
        <w:ind w:right="283"/>
        <w:rPr>
          <w:sz w:val="24"/>
          <w:szCs w:val="24"/>
        </w:rPr>
      </w:pPr>
    </w:p>
    <w:p w:rsidR="00313D40" w:rsidRDefault="00313D40" w:rsidP="00597936">
      <w:pPr>
        <w:tabs>
          <w:tab w:val="left" w:pos="567"/>
        </w:tabs>
        <w:ind w:right="283"/>
        <w:rPr>
          <w:sz w:val="24"/>
          <w:szCs w:val="24"/>
        </w:rPr>
      </w:pPr>
    </w:p>
    <w:p w:rsidR="00313D40" w:rsidRDefault="00313D40" w:rsidP="00597936">
      <w:pPr>
        <w:tabs>
          <w:tab w:val="left" w:pos="567"/>
        </w:tabs>
        <w:ind w:right="283"/>
        <w:rPr>
          <w:sz w:val="24"/>
          <w:szCs w:val="24"/>
        </w:rPr>
      </w:pPr>
    </w:p>
    <w:p w:rsidR="00313D40" w:rsidRPr="00313D40" w:rsidRDefault="00313D40" w:rsidP="00597936">
      <w:pPr>
        <w:tabs>
          <w:tab w:val="left" w:pos="567"/>
        </w:tabs>
        <w:ind w:right="283"/>
        <w:rPr>
          <w:sz w:val="24"/>
          <w:szCs w:val="24"/>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30</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Назначение и принцип работы системы электроснабжении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w:t>
      </w:r>
      <w:r w:rsidRPr="007137A2">
        <w:rPr>
          <w:rFonts w:ascii="Times New Roman" w:hAnsi="Times New Roman" w:cs="Times New Roman"/>
          <w:i/>
          <w:sz w:val="24"/>
          <w:szCs w:val="24"/>
          <w:u w:val="single"/>
        </w:rPr>
        <w:t xml:space="preserve"> Назначение системы электроснабжения автомобиля. Общие сведения о системе и комплекте приборов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color w:val="000000"/>
          <w:sz w:val="28"/>
          <w:szCs w:val="28"/>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Назначение системы электроснабжения автомобиля. Общие сведения о системе и комплекте приборов</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сведения о системе и комплекте приборов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BA3048" w:rsidRDefault="0067707A" w:rsidP="0067707A">
      <w:pPr>
        <w:spacing w:after="0" w:line="240" w:lineRule="auto"/>
        <w:ind w:firstLine="284"/>
        <w:rPr>
          <w:rFonts w:ascii="Times New Roman" w:hAnsi="Times New Roman" w:cs="Times New Roman"/>
          <w:b/>
          <w:sz w:val="24"/>
          <w:szCs w:val="24"/>
        </w:rPr>
      </w:pPr>
      <w:r w:rsidRPr="00BA3048">
        <w:rPr>
          <w:rFonts w:ascii="Times New Roman" w:hAnsi="Times New Roman" w:cs="Times New Roman"/>
          <w:b/>
          <w:sz w:val="24"/>
          <w:szCs w:val="24"/>
        </w:rPr>
        <w:lastRenderedPageBreak/>
        <w:t>Тема №30. Назначение и принцип работы системы электроснабжении</w:t>
      </w:r>
    </w:p>
    <w:p w:rsidR="0067707A" w:rsidRPr="00BA3048" w:rsidRDefault="0067707A" w:rsidP="0067707A">
      <w:pPr>
        <w:spacing w:after="0" w:line="240" w:lineRule="auto"/>
        <w:ind w:firstLine="284"/>
        <w:rPr>
          <w:rFonts w:ascii="Times New Roman" w:hAnsi="Times New Roman" w:cs="Times New Roman"/>
          <w:sz w:val="24"/>
          <w:szCs w:val="24"/>
        </w:rPr>
      </w:pP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Электрооборудование автомобиля (другое наименование –</w:t>
      </w:r>
      <w:r w:rsidRPr="00BA3048">
        <w:rPr>
          <w:rFonts w:ascii="Times New Roman" w:eastAsia="Times New Roman" w:hAnsi="Times New Roman" w:cs="Times New Roman"/>
          <w:i/>
          <w:iCs/>
          <w:sz w:val="24"/>
          <w:szCs w:val="24"/>
        </w:rPr>
        <w:t>электрическая система автомобиля</w:t>
      </w:r>
      <w:r w:rsidRPr="00BA3048">
        <w:rPr>
          <w:rFonts w:ascii="Times New Roman" w:eastAsia="Times New Roman" w:hAnsi="Times New Roman" w:cs="Times New Roman"/>
          <w:sz w:val="24"/>
          <w:szCs w:val="24"/>
        </w:rPr>
        <w:t>) предназначено для выработки электрической энергии и питания различных систем и устройств автомобиля.</w:t>
      </w: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Электрооборудование автомобиля объединяет источники и потребители тока, элементы управления, электрическую проводку. Все конструктивные элементы электрооборудования объединены в бортовую сеть.</w:t>
      </w: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noProof/>
          <w:sz w:val="24"/>
          <w:szCs w:val="24"/>
        </w:rPr>
        <w:drawing>
          <wp:anchor distT="0" distB="0" distL="0" distR="0" simplePos="0" relativeHeight="251700224" behindDoc="0" locked="0" layoutInCell="1" allowOverlap="0">
            <wp:simplePos x="0" y="0"/>
            <wp:positionH relativeFrom="column">
              <wp:align>left</wp:align>
            </wp:positionH>
            <wp:positionV relativeFrom="line">
              <wp:posOffset>0</wp:posOffset>
            </wp:positionV>
            <wp:extent cx="1905000" cy="1343025"/>
            <wp:effectExtent l="19050" t="0" r="0" b="0"/>
            <wp:wrapSquare wrapText="bothSides"/>
            <wp:docPr id="106" name="Рисунок 2" descr="Электрооборудование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Электрооборудование автомобиля"/>
                    <pic:cNvPicPr>
                      <a:picLocks noChangeAspect="1" noChangeArrowheads="1"/>
                    </pic:cNvPicPr>
                  </pic:nvPicPr>
                  <pic:blipFill>
                    <a:blip r:embed="rId81"/>
                    <a:srcRect/>
                    <a:stretch>
                      <a:fillRect/>
                    </a:stretch>
                  </pic:blipFill>
                  <pic:spPr bwMode="auto">
                    <a:xfrm>
                      <a:off x="0" y="0"/>
                      <a:ext cx="1905000" cy="1343025"/>
                    </a:xfrm>
                    <a:prstGeom prst="rect">
                      <a:avLst/>
                    </a:prstGeom>
                    <a:noFill/>
                    <a:ln w="9525">
                      <a:noFill/>
                      <a:miter lim="800000"/>
                      <a:headEnd/>
                      <a:tailEnd/>
                    </a:ln>
                  </pic:spPr>
                </pic:pic>
              </a:graphicData>
            </a:graphic>
          </wp:anchor>
        </w:drawing>
      </w:r>
      <w:r w:rsidRPr="00BA3048">
        <w:rPr>
          <w:rFonts w:ascii="Times New Roman" w:eastAsia="Times New Roman" w:hAnsi="Times New Roman" w:cs="Times New Roman"/>
          <w:b/>
          <w:bCs/>
          <w:sz w:val="24"/>
          <w:szCs w:val="24"/>
        </w:rPr>
        <w:t>Источниками тока</w:t>
      </w:r>
      <w:r w:rsidRPr="00BA3048">
        <w:rPr>
          <w:rFonts w:ascii="Times New Roman" w:eastAsia="Times New Roman" w:hAnsi="Times New Roman" w:cs="Times New Roman"/>
          <w:sz w:val="24"/>
          <w:szCs w:val="24"/>
        </w:rPr>
        <w:t> в автомобиле являются аккумуляторная батарея и генератор.</w:t>
      </w:r>
    </w:p>
    <w:p w:rsidR="0067707A" w:rsidRPr="00BA3048" w:rsidRDefault="00953B57" w:rsidP="0067707A">
      <w:pPr>
        <w:spacing w:after="0" w:line="240" w:lineRule="auto"/>
        <w:ind w:firstLine="284"/>
        <w:jc w:val="both"/>
        <w:rPr>
          <w:rFonts w:ascii="Times New Roman" w:eastAsia="Times New Roman" w:hAnsi="Times New Roman" w:cs="Times New Roman"/>
          <w:sz w:val="24"/>
          <w:szCs w:val="24"/>
        </w:rPr>
      </w:pPr>
      <w:hyperlink r:id="rId82" w:history="1">
        <w:r w:rsidR="0067707A" w:rsidRPr="00BA3048">
          <w:rPr>
            <w:rFonts w:ascii="Times New Roman" w:eastAsia="Times New Roman" w:hAnsi="Times New Roman" w:cs="Times New Roman"/>
            <w:sz w:val="24"/>
            <w:szCs w:val="24"/>
          </w:rPr>
          <w:t>Аккумуляторная батарея</w:t>
        </w:r>
      </w:hyperlink>
      <w:r w:rsidR="0067707A" w:rsidRPr="00BA3048">
        <w:rPr>
          <w:rFonts w:ascii="Times New Roman" w:eastAsia="Times New Roman" w:hAnsi="Times New Roman" w:cs="Times New Roman"/>
          <w:sz w:val="24"/>
          <w:szCs w:val="24"/>
        </w:rPr>
        <w:t>предназначена для питания потребителей электрическим током при неработающем двигателе, запуске двигателя, а также работе двигателя на малых оборотах.</w:t>
      </w: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Основным источником электрического тока является </w:t>
      </w:r>
      <w:hyperlink r:id="rId83" w:history="1">
        <w:r w:rsidRPr="00BA3048">
          <w:rPr>
            <w:rFonts w:ascii="Times New Roman" w:eastAsia="Times New Roman" w:hAnsi="Times New Roman" w:cs="Times New Roman"/>
            <w:sz w:val="24"/>
            <w:szCs w:val="24"/>
          </w:rPr>
          <w:t>генератор</w:t>
        </w:r>
      </w:hyperlink>
      <w:r w:rsidRPr="00BA3048">
        <w:rPr>
          <w:rFonts w:ascii="Times New Roman" w:eastAsia="Times New Roman" w:hAnsi="Times New Roman" w:cs="Times New Roman"/>
          <w:sz w:val="24"/>
          <w:szCs w:val="24"/>
        </w:rPr>
        <w:t>. Он обеспечивает питание электрическим током всех потребителей, а также зарядку аккумуляторной батареи.</w:t>
      </w: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Емкость аккумуляторной батареи и мощность генератора должны соответствовать мощности потребителей электроэнергии на всех режимах эксплуатации автомобиля, т.е. в системе должен поддерживаться энергетический баланс.</w:t>
      </w: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b/>
          <w:bCs/>
          <w:sz w:val="24"/>
          <w:szCs w:val="24"/>
        </w:rPr>
        <w:t>Потребителей энергии</w:t>
      </w:r>
      <w:r w:rsidRPr="00BA3048">
        <w:rPr>
          <w:rFonts w:ascii="Times New Roman" w:eastAsia="Times New Roman" w:hAnsi="Times New Roman" w:cs="Times New Roman"/>
          <w:sz w:val="24"/>
          <w:szCs w:val="24"/>
        </w:rPr>
        <w:t> условно можно разделить на три группы: основные, длительные и кратковременные. Основные потребители энергии обеспечивают работоспособность автомобиля. К ним относятся: </w:t>
      </w:r>
      <w:hyperlink r:id="rId84" w:history="1">
        <w:r w:rsidRPr="00BA3048">
          <w:rPr>
            <w:rFonts w:ascii="Times New Roman" w:eastAsia="Times New Roman" w:hAnsi="Times New Roman" w:cs="Times New Roman"/>
            <w:sz w:val="24"/>
            <w:szCs w:val="24"/>
          </w:rPr>
          <w:t>топливная система</w:t>
        </w:r>
      </w:hyperlink>
      <w:r w:rsidRPr="00BA3048">
        <w:rPr>
          <w:rFonts w:ascii="Times New Roman" w:eastAsia="Times New Roman" w:hAnsi="Times New Roman" w:cs="Times New Roman"/>
          <w:sz w:val="24"/>
          <w:szCs w:val="24"/>
        </w:rPr>
        <w:t>, </w:t>
      </w:r>
      <w:hyperlink r:id="rId85" w:history="1">
        <w:r w:rsidRPr="00BA3048">
          <w:rPr>
            <w:rFonts w:ascii="Times New Roman" w:eastAsia="Times New Roman" w:hAnsi="Times New Roman" w:cs="Times New Roman"/>
            <w:sz w:val="24"/>
            <w:szCs w:val="24"/>
          </w:rPr>
          <w:t>система впрыска</w:t>
        </w:r>
      </w:hyperlink>
      <w:r w:rsidRPr="00BA3048">
        <w:rPr>
          <w:rFonts w:ascii="Times New Roman" w:eastAsia="Times New Roman" w:hAnsi="Times New Roman" w:cs="Times New Roman"/>
          <w:sz w:val="24"/>
          <w:szCs w:val="24"/>
        </w:rPr>
        <w:t>, </w:t>
      </w:r>
      <w:hyperlink r:id="rId86" w:history="1">
        <w:r w:rsidRPr="00BA3048">
          <w:rPr>
            <w:rFonts w:ascii="Times New Roman" w:eastAsia="Times New Roman" w:hAnsi="Times New Roman" w:cs="Times New Roman"/>
            <w:sz w:val="24"/>
            <w:szCs w:val="24"/>
          </w:rPr>
          <w:t>система зажигания</w:t>
        </w:r>
      </w:hyperlink>
      <w:r w:rsidRPr="00BA3048">
        <w:rPr>
          <w:rFonts w:ascii="Times New Roman" w:eastAsia="Times New Roman" w:hAnsi="Times New Roman" w:cs="Times New Roman"/>
          <w:sz w:val="24"/>
          <w:szCs w:val="24"/>
        </w:rPr>
        <w:t>, </w:t>
      </w:r>
      <w:hyperlink r:id="rId87" w:history="1">
        <w:r w:rsidRPr="00BA3048">
          <w:rPr>
            <w:rFonts w:ascii="Times New Roman" w:eastAsia="Times New Roman" w:hAnsi="Times New Roman" w:cs="Times New Roman"/>
            <w:sz w:val="24"/>
            <w:szCs w:val="24"/>
          </w:rPr>
          <w:t>система управления двигателем</w:t>
        </w:r>
      </w:hyperlink>
      <w:r w:rsidRPr="00BA3048">
        <w:rPr>
          <w:rFonts w:ascii="Times New Roman" w:eastAsia="Times New Roman" w:hAnsi="Times New Roman" w:cs="Times New Roman"/>
          <w:sz w:val="24"/>
          <w:szCs w:val="24"/>
        </w:rPr>
        <w:t>, </w:t>
      </w:r>
      <w:hyperlink r:id="rId88" w:history="1">
        <w:r w:rsidRPr="00BA3048">
          <w:rPr>
            <w:rFonts w:ascii="Times New Roman" w:eastAsia="Times New Roman" w:hAnsi="Times New Roman" w:cs="Times New Roman"/>
            <w:sz w:val="24"/>
            <w:szCs w:val="24"/>
          </w:rPr>
          <w:t>автоматическая коробка передач</w:t>
        </w:r>
      </w:hyperlink>
      <w:r w:rsidRPr="00BA3048">
        <w:rPr>
          <w:rFonts w:ascii="Times New Roman" w:eastAsia="Times New Roman" w:hAnsi="Times New Roman" w:cs="Times New Roman"/>
          <w:sz w:val="24"/>
          <w:szCs w:val="24"/>
        </w:rPr>
        <w:t>, </w:t>
      </w:r>
      <w:hyperlink r:id="rId89" w:history="1">
        <w:r w:rsidRPr="00BA3048">
          <w:rPr>
            <w:rFonts w:ascii="Times New Roman" w:eastAsia="Times New Roman" w:hAnsi="Times New Roman" w:cs="Times New Roman"/>
            <w:sz w:val="24"/>
            <w:szCs w:val="24"/>
          </w:rPr>
          <w:t>электроусилитель рулевого управления</w:t>
        </w:r>
      </w:hyperlink>
      <w:r w:rsidRPr="00BA3048">
        <w:rPr>
          <w:rFonts w:ascii="Times New Roman" w:eastAsia="Times New Roman" w:hAnsi="Times New Roman" w:cs="Times New Roman"/>
          <w:sz w:val="24"/>
          <w:szCs w:val="24"/>
        </w:rPr>
        <w:t>.</w:t>
      </w: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Длительные потребители - это </w:t>
      </w:r>
      <w:hyperlink r:id="rId90" w:history="1">
        <w:r w:rsidRPr="00BA3048">
          <w:rPr>
            <w:rFonts w:ascii="Times New Roman" w:eastAsia="Times New Roman" w:hAnsi="Times New Roman" w:cs="Times New Roman"/>
            <w:sz w:val="24"/>
            <w:szCs w:val="24"/>
          </w:rPr>
          <w:t>система охлаждения</w:t>
        </w:r>
      </w:hyperlink>
      <w:r w:rsidRPr="00BA3048">
        <w:rPr>
          <w:rFonts w:ascii="Times New Roman" w:eastAsia="Times New Roman" w:hAnsi="Times New Roman" w:cs="Times New Roman"/>
          <w:sz w:val="24"/>
          <w:szCs w:val="24"/>
        </w:rPr>
        <w:t>, </w:t>
      </w:r>
      <w:hyperlink r:id="rId91" w:history="1">
        <w:r w:rsidRPr="00BA3048">
          <w:rPr>
            <w:rFonts w:ascii="Times New Roman" w:eastAsia="Times New Roman" w:hAnsi="Times New Roman" w:cs="Times New Roman"/>
            <w:sz w:val="24"/>
            <w:szCs w:val="24"/>
          </w:rPr>
          <w:t>система освещения</w:t>
        </w:r>
      </w:hyperlink>
      <w:r w:rsidRPr="00BA3048">
        <w:rPr>
          <w:rFonts w:ascii="Times New Roman" w:eastAsia="Times New Roman" w:hAnsi="Times New Roman" w:cs="Times New Roman"/>
          <w:sz w:val="24"/>
          <w:szCs w:val="24"/>
        </w:rPr>
        <w:t>, </w:t>
      </w:r>
      <w:hyperlink r:id="rId92" w:history="1">
        <w:r w:rsidRPr="00BA3048">
          <w:rPr>
            <w:rFonts w:ascii="Times New Roman" w:eastAsia="Times New Roman" w:hAnsi="Times New Roman" w:cs="Times New Roman"/>
            <w:sz w:val="24"/>
            <w:szCs w:val="24"/>
          </w:rPr>
          <w:t>системы активной безопасности</w:t>
        </w:r>
      </w:hyperlink>
      <w:r w:rsidRPr="00BA3048">
        <w:rPr>
          <w:rFonts w:ascii="Times New Roman" w:eastAsia="Times New Roman" w:hAnsi="Times New Roman" w:cs="Times New Roman"/>
          <w:sz w:val="24"/>
          <w:szCs w:val="24"/>
        </w:rPr>
        <w:t>, </w:t>
      </w:r>
      <w:hyperlink r:id="rId93" w:history="1">
        <w:r w:rsidRPr="00BA3048">
          <w:rPr>
            <w:rFonts w:ascii="Times New Roman" w:eastAsia="Times New Roman" w:hAnsi="Times New Roman" w:cs="Times New Roman"/>
            <w:sz w:val="24"/>
            <w:szCs w:val="24"/>
          </w:rPr>
          <w:t>система пассивной безопасности</w:t>
        </w:r>
      </w:hyperlink>
      <w:r w:rsidRPr="00BA3048">
        <w:rPr>
          <w:rFonts w:ascii="Times New Roman" w:eastAsia="Times New Roman" w:hAnsi="Times New Roman" w:cs="Times New Roman"/>
          <w:sz w:val="24"/>
          <w:szCs w:val="24"/>
        </w:rPr>
        <w:t>, </w:t>
      </w:r>
      <w:hyperlink r:id="rId94" w:history="1">
        <w:r w:rsidRPr="00BA3048">
          <w:rPr>
            <w:rFonts w:ascii="Times New Roman" w:eastAsia="Times New Roman" w:hAnsi="Times New Roman" w:cs="Times New Roman"/>
            <w:sz w:val="24"/>
            <w:szCs w:val="24"/>
          </w:rPr>
          <w:t>система отопления и кондиционирования</w:t>
        </w:r>
      </w:hyperlink>
      <w:r w:rsidRPr="00BA3048">
        <w:rPr>
          <w:rFonts w:ascii="Times New Roman" w:eastAsia="Times New Roman" w:hAnsi="Times New Roman" w:cs="Times New Roman"/>
          <w:sz w:val="24"/>
          <w:szCs w:val="24"/>
        </w:rPr>
        <w:t>,</w:t>
      </w:r>
      <w:hyperlink r:id="rId95" w:history="1">
        <w:r w:rsidRPr="00BA3048">
          <w:rPr>
            <w:rFonts w:ascii="Times New Roman" w:eastAsia="Times New Roman" w:hAnsi="Times New Roman" w:cs="Times New Roman"/>
            <w:sz w:val="24"/>
            <w:szCs w:val="24"/>
          </w:rPr>
          <w:t>противоугонные системы</w:t>
        </w:r>
      </w:hyperlink>
      <w:r w:rsidRPr="00BA3048">
        <w:rPr>
          <w:rFonts w:ascii="Times New Roman" w:eastAsia="Times New Roman" w:hAnsi="Times New Roman" w:cs="Times New Roman"/>
          <w:sz w:val="24"/>
          <w:szCs w:val="24"/>
        </w:rPr>
        <w:t>, аудиосистема, система навигации.</w:t>
      </w: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К кратковременным потребителям относятся большинство </w:t>
      </w:r>
      <w:hyperlink r:id="rId96" w:history="1">
        <w:r w:rsidRPr="00BA3048">
          <w:rPr>
            <w:rFonts w:ascii="Times New Roman" w:eastAsia="Times New Roman" w:hAnsi="Times New Roman" w:cs="Times New Roman"/>
            <w:sz w:val="24"/>
            <w:szCs w:val="24"/>
          </w:rPr>
          <w:t>систем комфорта</w:t>
        </w:r>
      </w:hyperlink>
      <w:r w:rsidRPr="00BA3048">
        <w:rPr>
          <w:rFonts w:ascii="Times New Roman" w:eastAsia="Times New Roman" w:hAnsi="Times New Roman" w:cs="Times New Roman"/>
          <w:sz w:val="24"/>
          <w:szCs w:val="24"/>
        </w:rPr>
        <w:t>, </w:t>
      </w:r>
      <w:hyperlink r:id="rId97" w:history="1">
        <w:r w:rsidRPr="00BA3048">
          <w:rPr>
            <w:rFonts w:ascii="Times New Roman" w:eastAsia="Times New Roman" w:hAnsi="Times New Roman" w:cs="Times New Roman"/>
            <w:sz w:val="24"/>
            <w:szCs w:val="24"/>
          </w:rPr>
          <w:t>система запуска</w:t>
        </w:r>
      </w:hyperlink>
      <w:r w:rsidRPr="00BA3048">
        <w:rPr>
          <w:rFonts w:ascii="Times New Roman" w:eastAsia="Times New Roman" w:hAnsi="Times New Roman" w:cs="Times New Roman"/>
          <w:sz w:val="24"/>
          <w:szCs w:val="24"/>
        </w:rPr>
        <w:t>, </w:t>
      </w:r>
      <w:hyperlink r:id="rId98" w:history="1">
        <w:r w:rsidRPr="00BA3048">
          <w:rPr>
            <w:rFonts w:ascii="Times New Roman" w:eastAsia="Times New Roman" w:hAnsi="Times New Roman" w:cs="Times New Roman"/>
            <w:sz w:val="24"/>
            <w:szCs w:val="24"/>
          </w:rPr>
          <w:t>свечи накаливания</w:t>
        </w:r>
      </w:hyperlink>
      <w:r w:rsidRPr="00BA3048">
        <w:rPr>
          <w:rFonts w:ascii="Times New Roman" w:eastAsia="Times New Roman" w:hAnsi="Times New Roman" w:cs="Times New Roman"/>
          <w:sz w:val="24"/>
          <w:szCs w:val="24"/>
        </w:rPr>
        <w:t>, звуковой сигнал, прикуриватель.</w:t>
      </w: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b/>
          <w:bCs/>
          <w:sz w:val="24"/>
          <w:szCs w:val="24"/>
        </w:rPr>
        <w:t>Элементы управления</w:t>
      </w:r>
      <w:r w:rsidRPr="00BA3048">
        <w:rPr>
          <w:rFonts w:ascii="Times New Roman" w:eastAsia="Times New Roman" w:hAnsi="Times New Roman" w:cs="Times New Roman"/>
          <w:sz w:val="24"/>
          <w:szCs w:val="24"/>
        </w:rPr>
        <w:t> обеспечивают согласованную работу источников тока и потребителей электроэнергии. В системе используются следующие элементы управления: щитки предохранителей, блоки реле, электронные блоки управления. Они расположены, как правило, децентрализовано.</w:t>
      </w:r>
    </w:p>
    <w:p w:rsidR="0067707A" w:rsidRPr="00BA3048" w:rsidRDefault="0067707A" w:rsidP="0067707A">
      <w:pPr>
        <w:spacing w:after="0" w:line="240" w:lineRule="auto"/>
        <w:ind w:firstLine="284"/>
        <w:jc w:val="both"/>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На современных автомобилях многие функции реле и выключателей возложены на электронные блоки управления, но полностью отказаться от этих устройств пока невозможно. Например, на блок управления бортовой сетью возложены следующие функции:</w:t>
      </w:r>
    </w:p>
    <w:p w:rsidR="0067707A" w:rsidRPr="00BA3048" w:rsidRDefault="0067707A" w:rsidP="001624E7">
      <w:pPr>
        <w:numPr>
          <w:ilvl w:val="0"/>
          <w:numId w:val="29"/>
        </w:numPr>
        <w:spacing w:after="0" w:line="240" w:lineRule="auto"/>
        <w:ind w:left="525" w:firstLine="284"/>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контроль потребления энергии;</w:t>
      </w:r>
    </w:p>
    <w:p w:rsidR="0067707A" w:rsidRPr="00BA3048" w:rsidRDefault="0067707A" w:rsidP="001624E7">
      <w:pPr>
        <w:numPr>
          <w:ilvl w:val="0"/>
          <w:numId w:val="29"/>
        </w:numPr>
        <w:spacing w:after="0" w:line="240" w:lineRule="auto"/>
        <w:ind w:left="525" w:firstLine="284"/>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контроль напряжения на клеммах аккумуляторной батареи и при необходимости повышение частоты вращения коленчатого вала двигателя на холостом ходу;</w:t>
      </w:r>
    </w:p>
    <w:p w:rsidR="0067707A" w:rsidRPr="00BA3048" w:rsidRDefault="0067707A" w:rsidP="001624E7">
      <w:pPr>
        <w:numPr>
          <w:ilvl w:val="0"/>
          <w:numId w:val="29"/>
        </w:numPr>
        <w:spacing w:after="0" w:line="240" w:lineRule="auto"/>
        <w:ind w:left="525" w:firstLine="284"/>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регулирование нагрузки за счет отключения отдельных потребителей, в основном из числа систем комфорта;</w:t>
      </w:r>
    </w:p>
    <w:p w:rsidR="0067707A" w:rsidRPr="00BA3048" w:rsidRDefault="0067707A" w:rsidP="001624E7">
      <w:pPr>
        <w:numPr>
          <w:ilvl w:val="0"/>
          <w:numId w:val="29"/>
        </w:numPr>
        <w:spacing w:after="0" w:line="240" w:lineRule="auto"/>
        <w:ind w:left="525" w:firstLine="284"/>
        <w:rPr>
          <w:rFonts w:ascii="Times New Roman" w:eastAsia="Times New Roman" w:hAnsi="Times New Roman" w:cs="Times New Roman"/>
          <w:sz w:val="24"/>
          <w:szCs w:val="24"/>
        </w:rPr>
      </w:pPr>
      <w:r w:rsidRPr="00BA3048">
        <w:rPr>
          <w:rFonts w:ascii="Times New Roman" w:eastAsia="Times New Roman" w:hAnsi="Times New Roman" w:cs="Times New Roman"/>
          <w:sz w:val="24"/>
          <w:szCs w:val="24"/>
        </w:rPr>
        <w:t>управление системой освещения, стеклоочистителями, обогревателем заднего стекла и др.</w:t>
      </w:r>
    </w:p>
    <w:p w:rsidR="0067707A" w:rsidRPr="00BA3048" w:rsidRDefault="0067707A" w:rsidP="0067707A">
      <w:pPr>
        <w:spacing w:after="0" w:line="240" w:lineRule="auto"/>
        <w:ind w:firstLine="284"/>
        <w:jc w:val="both"/>
        <w:rPr>
          <w:rFonts w:ascii="Times New Roman" w:hAnsi="Times New Roman" w:cs="Times New Roman"/>
          <w:sz w:val="24"/>
          <w:szCs w:val="24"/>
        </w:rPr>
      </w:pPr>
      <w:r w:rsidRPr="00BA3048">
        <w:rPr>
          <w:rFonts w:ascii="Times New Roman" w:eastAsia="Times New Roman" w:hAnsi="Times New Roman" w:cs="Times New Roman"/>
          <w:sz w:val="24"/>
          <w:szCs w:val="24"/>
        </w:rPr>
        <w:t>В бортовой сети автомобиля помимо традиционной электрической проводки используются мультиплексные системы - т.н. шины данных, обеспечивающие соединение электронных блоков управления между собой и передачу сигналов управления в цифровом виде.</w:t>
      </w: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и работа АКБ</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Style w:val="24"/>
          <w:rFonts w:eastAsiaTheme="minorEastAsia"/>
          <w:i/>
          <w:sz w:val="24"/>
          <w:szCs w:val="24"/>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24"/>
          <w:rFonts w:eastAsiaTheme="minorEastAsia"/>
          <w:i/>
          <w:sz w:val="24"/>
          <w:szCs w:val="24"/>
        </w:rPr>
        <w:t>Устройства АКБ. Основные параметры и определения.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ind w:firstLine="851"/>
        <w:jc w:val="both"/>
        <w:rPr>
          <w:rFonts w:ascii="Times New Roman" w:eastAsia="Times New Roman" w:hAnsi="Times New Roman" w:cs="Times New Roman"/>
          <w:sz w:val="28"/>
          <w:szCs w:val="28"/>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Электрические характеристики аккумуляторов, характеристики заряда и разряда аккумуляторов, техника безопасности при работе с аккумуляторами. Маркировка   и применяемость аккумуляторов батареи.</w:t>
      </w:r>
    </w:p>
    <w:p w:rsidR="007137A2" w:rsidRPr="007137A2" w:rsidRDefault="007137A2" w:rsidP="007137A2">
      <w:pPr>
        <w:pStyle w:val="31"/>
        <w:shd w:val="clear" w:color="auto" w:fill="auto"/>
        <w:spacing w:after="0" w:line="240" w:lineRule="auto"/>
        <w:ind w:right="-23" w:firstLine="0"/>
        <w:rPr>
          <w:color w:val="000000"/>
          <w:sz w:val="28"/>
          <w:szCs w:val="28"/>
          <w:lang w:eastAsia="en-US"/>
        </w:rPr>
      </w:pP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spacing w:val="-4"/>
          <w:sz w:val="24"/>
          <w:szCs w:val="24"/>
          <w:u w:val="single"/>
        </w:rPr>
        <w:t>Основные факторы в</w:t>
      </w:r>
      <w:r w:rsidRPr="007137A2">
        <w:rPr>
          <w:rStyle w:val="24"/>
          <w:rFonts w:eastAsiaTheme="minorEastAsia"/>
          <w:i/>
          <w:sz w:val="24"/>
          <w:szCs w:val="24"/>
        </w:rPr>
        <w:t>ыбора АКБ</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4B65AE" w:rsidRDefault="0067707A" w:rsidP="0067707A">
      <w:pPr>
        <w:pStyle w:val="1"/>
        <w:ind w:firstLine="426"/>
        <w:jc w:val="center"/>
        <w:rPr>
          <w:sz w:val="24"/>
          <w:szCs w:val="24"/>
        </w:rPr>
      </w:pPr>
      <w:r>
        <w:rPr>
          <w:sz w:val="24"/>
          <w:szCs w:val="24"/>
        </w:rPr>
        <w:lastRenderedPageBreak/>
        <w:t>Тема №24.  Устройства и работа АКБ</w:t>
      </w:r>
    </w:p>
    <w:p w:rsidR="0067707A" w:rsidRPr="004B65AE" w:rsidRDefault="0067707A" w:rsidP="0067707A">
      <w:pPr>
        <w:pStyle w:val="bodytext"/>
        <w:ind w:firstLine="426"/>
      </w:pPr>
      <w:r w:rsidRPr="004B65AE">
        <w:t>На любом автомобиле огромное значение имеет степень обеспечения потребителей электрическим током. Его использование определяется как принципом действия двигателя внутреннего сгорания, так и необходимостью обеспечения комфортности и  условий перевозки пассажиров и груза.</w:t>
      </w:r>
    </w:p>
    <w:p w:rsidR="0067707A" w:rsidRPr="004B65AE" w:rsidRDefault="0067707A" w:rsidP="0067707A">
      <w:pPr>
        <w:pStyle w:val="1"/>
        <w:ind w:firstLine="426"/>
        <w:rPr>
          <w:sz w:val="24"/>
          <w:szCs w:val="24"/>
        </w:rPr>
      </w:pPr>
      <w:r w:rsidRPr="004B65AE">
        <w:rPr>
          <w:sz w:val="24"/>
          <w:szCs w:val="24"/>
        </w:rPr>
        <w:t>ИСТОЧНИКИ ЭЛЕКТРИЧЕСКОЙ ЭНЕРГИИ.</w:t>
      </w:r>
    </w:p>
    <w:p w:rsidR="0067707A" w:rsidRPr="004B65AE" w:rsidRDefault="0067707A" w:rsidP="0067707A">
      <w:pPr>
        <w:pStyle w:val="bodytext"/>
        <w:ind w:firstLine="426"/>
      </w:pPr>
      <w:r w:rsidRPr="004B65AE">
        <w:t xml:space="preserve">В то же время не любой источник электрической энергии можно установить на автомобиле. Он должен быть компактным, достаточно мощным и иметь длительный срок эксплуатации. На автомобиле используется электрическая энергия постоянного  тока, как наиболее оптимальная с точки зрения ее хранения и выработки. Однако постоянный ток имеет особенность, которая заключается в том, что полярность подсоединения потребителей к источникам постоянна. </w:t>
      </w:r>
    </w:p>
    <w:p w:rsidR="0067707A" w:rsidRPr="004B65AE" w:rsidRDefault="0067707A" w:rsidP="0067707A">
      <w:pPr>
        <w:pStyle w:val="bodytext"/>
        <w:ind w:firstLine="426"/>
      </w:pPr>
      <w:r w:rsidRPr="004B65AE">
        <w:t>Поэтому вся система электрооборудования автомобиля разведена только плюсовым проводом, а роль минусового провода выполняет кузов автомобиля. Это определяет ограничения на применение электродуговых сварочных агрегатов при проведении ремонтных кузовных и некоторых других работ. Возможно использование сварочных агрегатов полуавтоматического типа при обязательном отключении потребителей от источников тока.</w:t>
      </w:r>
      <w:r w:rsidRPr="004B65AE">
        <w:br/>
        <w:t xml:space="preserve">К источникам электроэнергии относятся </w:t>
      </w:r>
      <w:r w:rsidRPr="004B65AE">
        <w:rPr>
          <w:rStyle w:val="af4"/>
        </w:rPr>
        <w:t>аккумуляторная батарея</w:t>
      </w:r>
      <w:r w:rsidRPr="004B65AE">
        <w:t xml:space="preserve"> (АБ) и </w:t>
      </w:r>
      <w:r w:rsidRPr="004B65AE">
        <w:rPr>
          <w:rStyle w:val="af4"/>
        </w:rPr>
        <w:t>генератор постоянного тока</w:t>
      </w:r>
      <w:r w:rsidRPr="004B65AE">
        <w:t xml:space="preserve"> (ГПТ).</w:t>
      </w:r>
    </w:p>
    <w:p w:rsidR="0067707A" w:rsidRPr="004B65AE" w:rsidRDefault="0067707A" w:rsidP="0067707A">
      <w:pPr>
        <w:ind w:firstLine="426"/>
        <w:rPr>
          <w:rFonts w:ascii="Times New Roman" w:hAnsi="Times New Roman" w:cs="Times New Roman"/>
          <w:sz w:val="24"/>
          <w:szCs w:val="24"/>
        </w:rPr>
      </w:pPr>
      <w:r w:rsidRPr="004B65AE">
        <w:rPr>
          <w:rFonts w:ascii="Times New Roman" w:hAnsi="Times New Roman" w:cs="Times New Roman"/>
          <w:noProof/>
          <w:sz w:val="24"/>
          <w:szCs w:val="24"/>
        </w:rPr>
        <w:drawing>
          <wp:inline distT="0" distB="0" distL="0" distR="0">
            <wp:extent cx="2541270" cy="1626870"/>
            <wp:effectExtent l="19050" t="0" r="0" b="0"/>
            <wp:docPr id="128" name="Рисунок 1" descr="acc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um"/>
                    <pic:cNvPicPr>
                      <a:picLocks noChangeAspect="1" noChangeArrowheads="1"/>
                    </pic:cNvPicPr>
                  </pic:nvPicPr>
                  <pic:blipFill>
                    <a:blip r:embed="rId99"/>
                    <a:srcRect/>
                    <a:stretch>
                      <a:fillRect/>
                    </a:stretch>
                  </pic:blipFill>
                  <pic:spPr bwMode="auto">
                    <a:xfrm>
                      <a:off x="0" y="0"/>
                      <a:ext cx="2541270" cy="1626870"/>
                    </a:xfrm>
                    <a:prstGeom prst="rect">
                      <a:avLst/>
                    </a:prstGeom>
                    <a:noFill/>
                    <a:ln w="9525">
                      <a:noFill/>
                      <a:miter lim="800000"/>
                      <a:headEnd/>
                      <a:tailEnd/>
                    </a:ln>
                  </pic:spPr>
                </pic:pic>
              </a:graphicData>
            </a:graphic>
          </wp:inline>
        </w:drawing>
      </w:r>
    </w:p>
    <w:p w:rsidR="0067707A" w:rsidRPr="004B65AE" w:rsidRDefault="0067707A" w:rsidP="0067707A">
      <w:pPr>
        <w:pStyle w:val="bodytext"/>
        <w:ind w:firstLine="426"/>
      </w:pPr>
      <w:r w:rsidRPr="004B65AE">
        <w:rPr>
          <w:rStyle w:val="af4"/>
        </w:rPr>
        <w:t>Аккумуляторная батарея</w:t>
      </w:r>
      <w:r w:rsidRPr="004B65AE">
        <w:t xml:space="preserve"> представляет собой коробку, которую можно снять и поставить. При этом необходимо учитывать посадочные размеры установочного гнезда. Она предназначена для хранения электрической энергии постоянного тока обеспечения ею потребителей при неработающем двигателе и как аварийная, при выходе из строя генератора. Она разделена на банки, внутри которых размещены специальные пластины, взаимодействие которых с электролитом, залитым в банку, обеспечивает появление и хранение электрического тока. </w:t>
      </w:r>
      <w:r w:rsidRPr="004B65AE">
        <w:rPr>
          <w:rStyle w:val="af4"/>
        </w:rPr>
        <w:t>Электролит</w:t>
      </w:r>
      <w:r w:rsidRPr="004B65AE">
        <w:t xml:space="preserve"> – это серная кислота, разведенная дистиллированной водой до плотности 1,25 – 1,27 г/ см3.</w:t>
      </w:r>
      <w:r w:rsidRPr="004B65AE">
        <w:br/>
        <w:t xml:space="preserve">Выведенные по краям АБ клеммы с обозначениями на них (+) или (-), дают возможность подключить к ним потребителей, не путая полярности. Аккумуляторные батареи маркируются следующим образом, например: </w:t>
      </w:r>
      <w:r w:rsidRPr="004B65AE">
        <w:rPr>
          <w:rStyle w:val="af4"/>
        </w:rPr>
        <w:t>6СТ55П</w:t>
      </w:r>
      <w:r w:rsidRPr="004B65AE">
        <w:t>.</w:t>
      </w:r>
    </w:p>
    <w:p w:rsidR="0067707A" w:rsidRPr="004B65AE" w:rsidRDefault="0067707A" w:rsidP="001624E7">
      <w:pPr>
        <w:numPr>
          <w:ilvl w:val="0"/>
          <w:numId w:val="9"/>
        </w:numPr>
        <w:spacing w:before="100" w:beforeAutospacing="1" w:after="100" w:afterAutospacing="1" w:line="240" w:lineRule="auto"/>
        <w:ind w:firstLine="426"/>
        <w:rPr>
          <w:rFonts w:ascii="Times New Roman" w:hAnsi="Times New Roman" w:cs="Times New Roman"/>
          <w:sz w:val="24"/>
          <w:szCs w:val="24"/>
        </w:rPr>
      </w:pPr>
      <w:r w:rsidRPr="004B65AE">
        <w:rPr>
          <w:rFonts w:ascii="Times New Roman" w:hAnsi="Times New Roman" w:cs="Times New Roman"/>
          <w:sz w:val="24"/>
          <w:szCs w:val="24"/>
        </w:rPr>
        <w:t>6 – количество банок</w:t>
      </w:r>
    </w:p>
    <w:p w:rsidR="0067707A" w:rsidRPr="004B65AE" w:rsidRDefault="0067707A" w:rsidP="001624E7">
      <w:pPr>
        <w:numPr>
          <w:ilvl w:val="0"/>
          <w:numId w:val="9"/>
        </w:numPr>
        <w:spacing w:before="100" w:beforeAutospacing="1" w:after="100" w:afterAutospacing="1" w:line="240" w:lineRule="auto"/>
        <w:ind w:firstLine="426"/>
        <w:rPr>
          <w:rFonts w:ascii="Times New Roman" w:hAnsi="Times New Roman" w:cs="Times New Roman"/>
          <w:sz w:val="24"/>
          <w:szCs w:val="24"/>
        </w:rPr>
      </w:pPr>
      <w:r w:rsidRPr="004B65AE">
        <w:rPr>
          <w:rFonts w:ascii="Times New Roman" w:hAnsi="Times New Roman" w:cs="Times New Roman"/>
          <w:sz w:val="24"/>
          <w:szCs w:val="24"/>
        </w:rPr>
        <w:t>СТ – батарея стартерного типа, с пусковым током более 200 А.</w:t>
      </w:r>
    </w:p>
    <w:p w:rsidR="0067707A" w:rsidRPr="004B65AE" w:rsidRDefault="0067707A" w:rsidP="001624E7">
      <w:pPr>
        <w:numPr>
          <w:ilvl w:val="0"/>
          <w:numId w:val="9"/>
        </w:numPr>
        <w:spacing w:before="100" w:beforeAutospacing="1" w:after="100" w:afterAutospacing="1" w:line="240" w:lineRule="auto"/>
        <w:ind w:firstLine="426"/>
        <w:rPr>
          <w:rFonts w:ascii="Times New Roman" w:hAnsi="Times New Roman" w:cs="Times New Roman"/>
          <w:sz w:val="24"/>
          <w:szCs w:val="24"/>
        </w:rPr>
      </w:pPr>
      <w:r w:rsidRPr="004B65AE">
        <w:rPr>
          <w:rFonts w:ascii="Times New Roman" w:hAnsi="Times New Roman" w:cs="Times New Roman"/>
          <w:sz w:val="24"/>
          <w:szCs w:val="24"/>
        </w:rPr>
        <w:t>55 – номинальная емкость в А/ч.</w:t>
      </w:r>
    </w:p>
    <w:p w:rsidR="0067707A" w:rsidRPr="004B65AE" w:rsidRDefault="0067707A" w:rsidP="001624E7">
      <w:pPr>
        <w:numPr>
          <w:ilvl w:val="0"/>
          <w:numId w:val="9"/>
        </w:numPr>
        <w:spacing w:before="100" w:beforeAutospacing="1" w:after="100" w:afterAutospacing="1" w:line="240" w:lineRule="auto"/>
        <w:ind w:firstLine="426"/>
        <w:rPr>
          <w:rFonts w:ascii="Times New Roman" w:hAnsi="Times New Roman" w:cs="Times New Roman"/>
          <w:sz w:val="24"/>
          <w:szCs w:val="24"/>
        </w:rPr>
      </w:pPr>
      <w:r w:rsidRPr="004B65AE">
        <w:rPr>
          <w:rFonts w:ascii="Times New Roman" w:hAnsi="Times New Roman" w:cs="Times New Roman"/>
          <w:sz w:val="24"/>
          <w:szCs w:val="24"/>
        </w:rPr>
        <w:t>П – вид исполнения корпуса (пластмассовый).</w:t>
      </w:r>
    </w:p>
    <w:p w:rsidR="0067707A" w:rsidRPr="004B65AE" w:rsidRDefault="0067707A" w:rsidP="0067707A">
      <w:pPr>
        <w:pStyle w:val="bodytext"/>
        <w:ind w:firstLine="426"/>
      </w:pPr>
      <w:r w:rsidRPr="004B65AE">
        <w:t xml:space="preserve">Разряжать батарею более, чем на 50% нельзя, это приведет к необратимым процессам внутри нее. В процессе эксплуатации батарею необходимо подзаряжать (заряжать). При движении длительное (более 2 часов) время это происходит от работающего генератора. В стационарных условиях батарею можно зарядить с помощью специального зарядного </w:t>
      </w:r>
      <w:r w:rsidRPr="004B65AE">
        <w:lastRenderedPageBreak/>
        <w:t>устройства. Кроме того, при активном разряде и заряде батареи в электролите выкипает дистиллированная вода, которую необходимо доливать.</w:t>
      </w:r>
    </w:p>
    <w:p w:rsidR="0067707A" w:rsidRPr="004B65AE" w:rsidRDefault="0067707A" w:rsidP="0067707A">
      <w:pPr>
        <w:pStyle w:val="bodytext"/>
        <w:ind w:firstLine="426"/>
      </w:pPr>
      <w:r w:rsidRPr="004B65AE">
        <w:rPr>
          <w:rStyle w:val="af4"/>
        </w:rPr>
        <w:t>Генератор</w:t>
      </w:r>
      <w:r w:rsidRPr="004B65AE">
        <w:t xml:space="preserve"> представляет собой электрическую машину, которая приводится в движение - вращение его ротора - от </w:t>
      </w:r>
      <w:hyperlink r:id="rId100" w:tgtFrame="_top" w:tooltip="Откроет внутреннею ссылку в текущем окне" w:history="1">
        <w:r w:rsidRPr="004B65AE">
          <w:rPr>
            <w:rStyle w:val="a5"/>
          </w:rPr>
          <w:t>двигателя</w:t>
        </w:r>
      </w:hyperlink>
      <w:r w:rsidRPr="004B65AE">
        <w:t>. Он предназначен для выработки электрической энергии постоянного тока при работе двигателя и обеспечения этой энергией всех потребителей. Это основной вид выработки и потребления электроэнергии. При превышении выработанной электроэнергии над потреблением избыток направляется на подзарядку АБ.</w:t>
      </w:r>
    </w:p>
    <w:p w:rsidR="0067707A" w:rsidRPr="004B65AE" w:rsidRDefault="0067707A" w:rsidP="0067707A">
      <w:pPr>
        <w:ind w:firstLine="426"/>
        <w:rPr>
          <w:rFonts w:ascii="Times New Roman" w:hAnsi="Times New Roman" w:cs="Times New Roman"/>
          <w:sz w:val="24"/>
          <w:szCs w:val="24"/>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и работа генератора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Н</w:t>
      </w:r>
      <w:r w:rsidRPr="007137A2">
        <w:rPr>
          <w:rFonts w:ascii="Times New Roman" w:eastAsia="Times New Roman" w:hAnsi="Times New Roman" w:cs="Times New Roman"/>
          <w:i/>
          <w:color w:val="000000"/>
          <w:sz w:val="24"/>
          <w:szCs w:val="24"/>
          <w:u w:val="single"/>
          <w:lang w:eastAsia="en-US"/>
        </w:rPr>
        <w:t>азначение, типы, требованием к ним, устройство, принципиальные схемы, принцип работы и характеристики генератора.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Генераторы: назначение, типы, требованием к ним, устройство, принципиальные схемы, принцип работы и характеристики. Выпрямительные блоки генератор, назначение генераторов, назначение, устройство. Схемы соединение диодов выпрямительном блоке. Реле-регуляторы: назначение, типы регулирующих устройств. Устройство принципы действие и работа регулятора напряжения.</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67707A">
      <w:pPr>
        <w:spacing w:after="0" w:line="240" w:lineRule="auto"/>
        <w:rPr>
          <w:rFonts w:ascii="Times New Roman" w:eastAsia="Times New Roman" w:hAnsi="Times New Roman" w:cs="Times New Roman"/>
          <w:b/>
          <w:sz w:val="24"/>
          <w:szCs w:val="24"/>
        </w:rPr>
      </w:pPr>
      <w:r w:rsidRPr="009C1A51">
        <w:rPr>
          <w:rFonts w:ascii="Times New Roman" w:eastAsia="Times New Roman" w:hAnsi="Times New Roman" w:cs="Times New Roman"/>
          <w:b/>
          <w:sz w:val="24"/>
          <w:szCs w:val="24"/>
        </w:rPr>
        <w:lastRenderedPageBreak/>
        <w:t>Тема №32. Устройство и принцип работы автомобильного генератора</w:t>
      </w:r>
    </w:p>
    <w:p w:rsidR="0067707A" w:rsidRPr="009C1A51" w:rsidRDefault="0067707A" w:rsidP="0067707A">
      <w:pPr>
        <w:spacing w:after="0" w:line="240" w:lineRule="auto"/>
        <w:rPr>
          <w:rFonts w:ascii="Times New Roman" w:eastAsia="Times New Roman" w:hAnsi="Times New Roman" w:cs="Times New Roman"/>
          <w:b/>
          <w:sz w:val="24"/>
          <w:szCs w:val="24"/>
        </w:rPr>
      </w:pPr>
    </w:p>
    <w:tbl>
      <w:tblPr>
        <w:tblW w:w="5000" w:type="pct"/>
        <w:tblCellSpacing w:w="0" w:type="dxa"/>
        <w:tblCellMar>
          <w:top w:w="30" w:type="dxa"/>
          <w:left w:w="30" w:type="dxa"/>
          <w:bottom w:w="30" w:type="dxa"/>
          <w:right w:w="30" w:type="dxa"/>
        </w:tblCellMar>
        <w:tblLook w:val="04A0"/>
      </w:tblPr>
      <w:tblGrid>
        <w:gridCol w:w="9981"/>
      </w:tblGrid>
      <w:tr w:rsidR="0067707A" w:rsidRPr="00B06313" w:rsidTr="0067707A">
        <w:trPr>
          <w:tblCellSpacing w:w="0" w:type="dxa"/>
        </w:trPr>
        <w:tc>
          <w:tcPr>
            <w:tcW w:w="0" w:type="auto"/>
            <w:vAlign w:val="center"/>
            <w:hideMark/>
          </w:tcPr>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Электрооборудование любого автомобиля включает в себя генератор - устройство, преобразующее механическую энергию, получаемую от двигателя, в электрическую. Вместе с регулятором напряжения он называется генераторной установкой. На современные автомобили устанавливаются генераторы переменного тока. Они в наибольшей степени отвечают предъявляемым требованиям.</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 xml:space="preserve">Требования, предъявляемые к генератору: </w:t>
            </w:r>
            <w:r w:rsidRPr="00B06313">
              <w:rPr>
                <w:rFonts w:ascii="Times New Roman" w:eastAsia="Times New Roman" w:hAnsi="Times New Roman" w:cs="Times New Roman"/>
                <w:sz w:val="24"/>
                <w:szCs w:val="24"/>
              </w:rPr>
              <w:br/>
              <w:t>выходные параметры генератора должны быть таковы, чтобы в любых режимах движения автомобиля не происходил прогрессивный разряд аккумуляторной батареи;</w:t>
            </w:r>
            <w:r w:rsidRPr="00B06313">
              <w:rPr>
                <w:rFonts w:ascii="Times New Roman" w:eastAsia="Times New Roman" w:hAnsi="Times New Roman" w:cs="Times New Roman"/>
                <w:sz w:val="24"/>
                <w:szCs w:val="24"/>
              </w:rPr>
              <w:br/>
              <w:t>напряжение в бортовой сети автомобиля, питаемой генератором, должно быть стабильно в широком диапазоне изменения частоты вращения и нагрузок.</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Последнее требование вызвано тем, что аккумуляторная батарея весьма чувствительна к степени стабильности напряжения. Слишком низкое напряжение вызывает недозаряд батареи и, как следствие, затруднения с пуском двигателя, слишком высокое напряжение приводит к перезаряду батареи и, ускоренному выходу ее из строя.</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Принцип работы генератора и его принципиальное конструктивное устройство одинаковы для всех автомобилей, отличаются только качеством изготовления, габаритами и расположением присоединительных узлов.</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0000" cy="2863215"/>
                  <wp:effectExtent l="19050" t="0" r="0" b="0"/>
                  <wp:docPr id="129" name="Рисунок 1" descr="http://chipvaz.ucoz.ru/_pu/0/18255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ipvaz.ucoz.ru/_pu/0/18255556.jpg"/>
                          <pic:cNvPicPr>
                            <a:picLocks noChangeAspect="1" noChangeArrowheads="1"/>
                          </pic:cNvPicPr>
                        </pic:nvPicPr>
                        <pic:blipFill>
                          <a:blip r:embed="rId101"/>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 xml:space="preserve">Основные части генератора: </w:t>
            </w:r>
            <w:r w:rsidRPr="00B06313">
              <w:rPr>
                <w:rFonts w:ascii="Times New Roman" w:eastAsia="Times New Roman" w:hAnsi="Times New Roman" w:cs="Times New Roman"/>
                <w:sz w:val="24"/>
                <w:szCs w:val="24"/>
              </w:rPr>
              <w:br/>
              <w:t>1.Шкив – служит для передачи механической энергии от двигателя к валу генератора посредством ремня;</w:t>
            </w:r>
            <w:r w:rsidRPr="00B06313">
              <w:rPr>
                <w:rFonts w:ascii="Times New Roman" w:eastAsia="Times New Roman" w:hAnsi="Times New Roman" w:cs="Times New Roman"/>
                <w:sz w:val="24"/>
                <w:szCs w:val="24"/>
              </w:rPr>
              <w:br/>
              <w:t>2.Корпус генератора состоит из двух крышек: передняя (со стороны шкива) и задняя (со стороны контактных колец), предназначены для крепления статора, установки генератора на двигателе и размещения подшипников (опор) ротора. На задней крышке размещаются выпрямитель, щеточный узел, регулятор напряжения (если он встроенный) и внешние выводы для подключения к системе электрооборудования;</w:t>
            </w:r>
            <w:r w:rsidRPr="00B06313">
              <w:rPr>
                <w:rFonts w:ascii="Times New Roman" w:eastAsia="Times New Roman" w:hAnsi="Times New Roman" w:cs="Times New Roman"/>
                <w:sz w:val="24"/>
                <w:szCs w:val="24"/>
              </w:rPr>
              <w:br/>
              <w:t>3.Ротор - стальной вал с расположенными на нем двумя стальными втулками кпювообразной формы. Между ними находится обмотка возбуждения, выводы которой соединены с контактными кольцами. Генераторы оборудованы преимущественно цилиндрическими медными контактными кольцами;</w:t>
            </w:r>
            <w:r w:rsidRPr="00B06313">
              <w:rPr>
                <w:rFonts w:ascii="Times New Roman" w:eastAsia="Times New Roman" w:hAnsi="Times New Roman" w:cs="Times New Roman"/>
                <w:sz w:val="24"/>
                <w:szCs w:val="24"/>
              </w:rPr>
              <w:br/>
              <w:t>4.Статор - пакет, набранный из стальных листов, имеющий форму трубы. В его пазах расположена трехфазная обмотка, в которой вырабатывается мощность генератора;</w:t>
            </w:r>
            <w:r w:rsidRPr="00B06313">
              <w:rPr>
                <w:rFonts w:ascii="Times New Roman" w:eastAsia="Times New Roman" w:hAnsi="Times New Roman" w:cs="Times New Roman"/>
                <w:sz w:val="24"/>
                <w:szCs w:val="24"/>
              </w:rPr>
              <w:br/>
              <w:t>5.Сборка с выпрямительными диодами - объединяет шесть мощных диодов, запрессованных по три в положительный и отрицательный теплоотводы;</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lastRenderedPageBreak/>
              <w:t>6.Регулятор напряжения - устройство, поддерживающее напряжение бортовой сети автомобиля в заданных пределах при изменении электрической нагрузки, частоты вращения ротора генератора и температуры окружающей среды;</w:t>
            </w:r>
            <w:r w:rsidRPr="00B06313">
              <w:rPr>
                <w:rFonts w:ascii="Times New Roman" w:eastAsia="Times New Roman" w:hAnsi="Times New Roman" w:cs="Times New Roman"/>
                <w:sz w:val="24"/>
                <w:szCs w:val="24"/>
              </w:rPr>
              <w:br/>
              <w:t>7.Щеточный узел – съемная пластмассовая конструкция. В ней установлены подпружиненные щетки, контактирующие с кольцами ротора;</w:t>
            </w:r>
            <w:r w:rsidRPr="00B06313">
              <w:rPr>
                <w:rFonts w:ascii="Times New Roman" w:eastAsia="Times New Roman" w:hAnsi="Times New Roman" w:cs="Times New Roman"/>
                <w:sz w:val="24"/>
                <w:szCs w:val="24"/>
              </w:rPr>
              <w:br/>
              <w:t>8.Защитная крышка диодного модуля.</w:t>
            </w:r>
          </w:p>
          <w:p w:rsidR="0067707A" w:rsidRPr="00B06313" w:rsidRDefault="0067707A" w:rsidP="0067707A">
            <w:pPr>
              <w:spacing w:after="0" w:line="240" w:lineRule="auto"/>
              <w:rPr>
                <w:rFonts w:ascii="Times New Roman" w:eastAsia="Times New Roman" w:hAnsi="Times New Roman" w:cs="Times New Roman"/>
                <w:sz w:val="24"/>
                <w:szCs w:val="24"/>
              </w:rPr>
            </w:pP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Рассмотрим электрическую схему соединения элементов генератора.</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810000" cy="2863215"/>
                  <wp:effectExtent l="19050" t="0" r="0" b="0"/>
                  <wp:docPr id="130" name="Рисунок 2" descr="http://chipvaz.ucoz.ru/_pu/0/s19423997.jpg">
                    <a:hlinkClick xmlns:a="http://schemas.openxmlformats.org/drawingml/2006/main" r:id="rId102"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hipvaz.ucoz.ru/_pu/0/s19423997.jpg">
                            <a:hlinkClick r:id="rId102" tgtFrame="&quot;_blank&quot;" tooltip="&quot;Нажмите, для просмотра в полном размере...&quot;"/>
                          </pic:cNvPr>
                          <pic:cNvPicPr>
                            <a:picLocks noChangeAspect="1" noChangeArrowheads="1"/>
                          </pic:cNvPicPr>
                        </pic:nvPicPr>
                        <pic:blipFill>
                          <a:blip r:embed="rId103"/>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Принципиальная электрическая схема генераторной установки:</w:t>
            </w:r>
            <w:r w:rsidRPr="00B06313">
              <w:rPr>
                <w:rFonts w:ascii="Times New Roman" w:eastAsia="Times New Roman" w:hAnsi="Times New Roman" w:cs="Times New Roman"/>
                <w:sz w:val="24"/>
                <w:szCs w:val="24"/>
              </w:rPr>
              <w:br/>
              <w:t>1. Включатель зажигания;</w:t>
            </w:r>
            <w:r w:rsidRPr="00B06313">
              <w:rPr>
                <w:rFonts w:ascii="Times New Roman" w:eastAsia="Times New Roman" w:hAnsi="Times New Roman" w:cs="Times New Roman"/>
                <w:sz w:val="24"/>
                <w:szCs w:val="24"/>
              </w:rPr>
              <w:br/>
              <w:t>2. Помехоподавляющий конденсатор;</w:t>
            </w:r>
            <w:r w:rsidRPr="00B06313">
              <w:rPr>
                <w:rFonts w:ascii="Times New Roman" w:eastAsia="Times New Roman" w:hAnsi="Times New Roman" w:cs="Times New Roman"/>
                <w:sz w:val="24"/>
                <w:szCs w:val="24"/>
              </w:rPr>
              <w:br/>
              <w:t>3. Аккумуляторная батарея;</w:t>
            </w:r>
            <w:r w:rsidRPr="00B06313">
              <w:rPr>
                <w:rFonts w:ascii="Times New Roman" w:eastAsia="Times New Roman" w:hAnsi="Times New Roman" w:cs="Times New Roman"/>
                <w:sz w:val="24"/>
                <w:szCs w:val="24"/>
              </w:rPr>
              <w:br/>
              <w:t>4. Лампа-индикатор исправности генератора;</w:t>
            </w:r>
            <w:r w:rsidRPr="00B06313">
              <w:rPr>
                <w:rFonts w:ascii="Times New Roman" w:eastAsia="Times New Roman" w:hAnsi="Times New Roman" w:cs="Times New Roman"/>
                <w:sz w:val="24"/>
                <w:szCs w:val="24"/>
              </w:rPr>
              <w:br/>
              <w:t>5. Положительные диоды силового выпрямителя;</w:t>
            </w:r>
            <w:r w:rsidRPr="00B06313">
              <w:rPr>
                <w:rFonts w:ascii="Times New Roman" w:eastAsia="Times New Roman" w:hAnsi="Times New Roman" w:cs="Times New Roman"/>
                <w:sz w:val="24"/>
                <w:szCs w:val="24"/>
              </w:rPr>
              <w:br/>
              <w:t>6. Отрицательные диоды силового выпрямителя;</w:t>
            </w:r>
            <w:r w:rsidRPr="00B06313">
              <w:rPr>
                <w:rFonts w:ascii="Times New Roman" w:eastAsia="Times New Roman" w:hAnsi="Times New Roman" w:cs="Times New Roman"/>
                <w:sz w:val="24"/>
                <w:szCs w:val="24"/>
              </w:rPr>
              <w:br/>
              <w:t>7. Диоды обмотки возбуждения;</w:t>
            </w:r>
            <w:r w:rsidRPr="00B06313">
              <w:rPr>
                <w:rFonts w:ascii="Times New Roman" w:eastAsia="Times New Roman" w:hAnsi="Times New Roman" w:cs="Times New Roman"/>
                <w:sz w:val="24"/>
                <w:szCs w:val="24"/>
              </w:rPr>
              <w:br/>
              <w:t>8. Обмотки трех фаз статора;</w:t>
            </w:r>
            <w:r w:rsidRPr="00B06313">
              <w:rPr>
                <w:rFonts w:ascii="Times New Roman" w:eastAsia="Times New Roman" w:hAnsi="Times New Roman" w:cs="Times New Roman"/>
                <w:sz w:val="24"/>
                <w:szCs w:val="24"/>
              </w:rPr>
              <w:br/>
              <w:t>9. Обмотка возбуждения(ротор);</w:t>
            </w:r>
            <w:r w:rsidRPr="00B06313">
              <w:rPr>
                <w:rFonts w:ascii="Times New Roman" w:eastAsia="Times New Roman" w:hAnsi="Times New Roman" w:cs="Times New Roman"/>
                <w:sz w:val="24"/>
                <w:szCs w:val="24"/>
              </w:rPr>
              <w:br/>
              <w:t>10. Щеточный узел;</w:t>
            </w:r>
            <w:r w:rsidRPr="00B06313">
              <w:rPr>
                <w:rFonts w:ascii="Times New Roman" w:eastAsia="Times New Roman" w:hAnsi="Times New Roman" w:cs="Times New Roman"/>
                <w:sz w:val="24"/>
                <w:szCs w:val="24"/>
              </w:rPr>
              <w:br/>
              <w:t>11. Регулятор напряжения;</w:t>
            </w:r>
            <w:r w:rsidRPr="00B06313">
              <w:rPr>
                <w:rFonts w:ascii="Times New Roman" w:eastAsia="Times New Roman" w:hAnsi="Times New Roman" w:cs="Times New Roman"/>
                <w:sz w:val="24"/>
                <w:szCs w:val="24"/>
              </w:rPr>
              <w:br/>
              <w:t>B+ Выход генератора "+";</w:t>
            </w:r>
            <w:r w:rsidRPr="00B06313">
              <w:rPr>
                <w:rFonts w:ascii="Times New Roman" w:eastAsia="Times New Roman" w:hAnsi="Times New Roman" w:cs="Times New Roman"/>
                <w:sz w:val="24"/>
                <w:szCs w:val="24"/>
              </w:rPr>
              <w:br/>
              <w:t>B- "Масса" генератора;</w:t>
            </w:r>
            <w:r w:rsidRPr="00B06313">
              <w:rPr>
                <w:rFonts w:ascii="Times New Roman" w:eastAsia="Times New Roman" w:hAnsi="Times New Roman" w:cs="Times New Roman"/>
                <w:sz w:val="24"/>
                <w:szCs w:val="24"/>
              </w:rPr>
              <w:br/>
              <w:t xml:space="preserve">D+ Питание обмотки возбуждения, опорное напряжение для регулятора напряжения. </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В основе работы генератора лежит эффект электромагнитной индукции. Если катушку, например, из медного провода, пронизывает магнитный поток, то при его изменении на выводах катушки появляется электрическое напряжение, пропорциональное скорости изменения магнитного потока. И наоборот, для образования магнитного потока достаточно пропустить через катушку электрический ток. Таким образом, для получения переменного электрического тока требуются источник переменного магнитного поля и катушка, с которой непосредственно будет сниматься переменное напряжение.</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Обмотка возбуждения с полюсной системой, валом и контактными кольцами образуют ротор, его важнейшую вращающуюся часть, которая и является источником переменного магнитного поля.</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810000" cy="2863215"/>
                  <wp:effectExtent l="19050" t="0" r="0" b="0"/>
                  <wp:docPr id="131" name="Рисунок 3" descr="http://chipvaz.ucoz.ru/_pu/0/08949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hipvaz.ucoz.ru/_pu/0/08949286.jpg"/>
                          <pic:cNvPicPr>
                            <a:picLocks noChangeAspect="1" noChangeArrowheads="1"/>
                          </pic:cNvPicPr>
                        </pic:nvPicPr>
                        <pic:blipFill>
                          <a:blip r:embed="rId104"/>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 xml:space="preserve">Ротор генератора </w:t>
            </w:r>
            <w:r w:rsidRPr="00B06313">
              <w:rPr>
                <w:rFonts w:ascii="Times New Roman" w:eastAsia="Times New Roman" w:hAnsi="Times New Roman" w:cs="Times New Roman"/>
                <w:sz w:val="24"/>
                <w:szCs w:val="24"/>
              </w:rPr>
              <w:br/>
              <w:t>1. вал ротора;</w:t>
            </w:r>
            <w:r w:rsidRPr="00B06313">
              <w:rPr>
                <w:rFonts w:ascii="Times New Roman" w:eastAsia="Times New Roman" w:hAnsi="Times New Roman" w:cs="Times New Roman"/>
                <w:sz w:val="24"/>
                <w:szCs w:val="24"/>
              </w:rPr>
              <w:br/>
              <w:t>2. полюса ротора;</w:t>
            </w:r>
            <w:r w:rsidRPr="00B06313">
              <w:rPr>
                <w:rFonts w:ascii="Times New Roman" w:eastAsia="Times New Roman" w:hAnsi="Times New Roman" w:cs="Times New Roman"/>
                <w:sz w:val="24"/>
                <w:szCs w:val="24"/>
              </w:rPr>
              <w:br/>
              <w:t>3. обмотка возбуждения;</w:t>
            </w:r>
            <w:r w:rsidRPr="00B06313">
              <w:rPr>
                <w:rFonts w:ascii="Times New Roman" w:eastAsia="Times New Roman" w:hAnsi="Times New Roman" w:cs="Times New Roman"/>
                <w:sz w:val="24"/>
                <w:szCs w:val="24"/>
              </w:rPr>
              <w:br/>
              <w:t>4. контактные кольца.</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Полюсная система ротора имеет остаточный магнитный поток, который присутствует даже при отсутствии тока в обмотке возбуждения. Однако его значение невелико и способно обеспечить самовозбуждение генератора только на слишком высоких частотах вращения. Поэтому, для первоначального намагничивания ротора через его обмотку пропускают небольшой ток от аккумуляторной батареи, обычно через лампу контроля работоспособности генератора. Сила этого тока не должна быть слишком большой, чтобы не разряжать аккумуляторную батарею, но и не слишком малой, чтобы генератор мог возбудиться уже на холостых оборотах двигателя. Исходя из этих соображений, мощность контрольной лампы обычно составляет 2…3 Вт. После того, как напряжение на обмотках статора достигает рабочей величины, лампа тухнет, и питание обмотки возбуждения осуществляется от самого генератора. В этом случае генератор работает на самовозбуждении.</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Выходное напряжение снимается с обмоток статора. При вращении ротора напротив катушек обмотки статора появляются попеременно "северный" и "южный" полюсы ротора, т. е. направление магнитного потока, пронизывающего катушку статора, меняется, что и вызывает появление в ней переменного напряжения. Частота этого напряжения зависит от частоты вращения ротора генератора и числа его пар полюсов.</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810000" cy="2863215"/>
                  <wp:effectExtent l="19050" t="0" r="0" b="0"/>
                  <wp:docPr id="132" name="Рисунок 4" descr="http://chipvaz.ucoz.ru/_pu/0/99734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hipvaz.ucoz.ru/_pu/0/99734539.jpg"/>
                          <pic:cNvPicPr>
                            <a:picLocks noChangeAspect="1" noChangeArrowheads="1"/>
                          </pic:cNvPicPr>
                        </pic:nvPicPr>
                        <pic:blipFill>
                          <a:blip r:embed="rId105"/>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Статор генератора</w:t>
            </w:r>
            <w:r w:rsidRPr="00B06313">
              <w:rPr>
                <w:rFonts w:ascii="Times New Roman" w:eastAsia="Times New Roman" w:hAnsi="Times New Roman" w:cs="Times New Roman"/>
                <w:sz w:val="24"/>
                <w:szCs w:val="24"/>
              </w:rPr>
              <w:br/>
              <w:t>1. обмотка статора;</w:t>
            </w:r>
            <w:r w:rsidRPr="00B06313">
              <w:rPr>
                <w:rFonts w:ascii="Times New Roman" w:eastAsia="Times New Roman" w:hAnsi="Times New Roman" w:cs="Times New Roman"/>
                <w:sz w:val="24"/>
                <w:szCs w:val="24"/>
              </w:rPr>
              <w:br/>
              <w:t>2. выводы обмоток;</w:t>
            </w:r>
            <w:r w:rsidRPr="00B06313">
              <w:rPr>
                <w:rFonts w:ascii="Times New Roman" w:eastAsia="Times New Roman" w:hAnsi="Times New Roman" w:cs="Times New Roman"/>
                <w:sz w:val="24"/>
                <w:szCs w:val="24"/>
              </w:rPr>
              <w:br/>
              <w:t>3. магнитопровод.</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Обмотка статора трехфазная. Она состоит из трех отдельных обмоток, называемых обмотками фаз или просто фазами, намотанных по определенной технологии на магнитопровод. Напряжение и токи в обмотках смещены друг относительно друга на треть периода, т.е. на 120 электрических градусов, как это показано на рисунке.</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0000" cy="2863215"/>
                  <wp:effectExtent l="19050" t="0" r="0" b="0"/>
                  <wp:docPr id="133" name="Рисунок 5" descr="http://chipvaz.ucoz.ru/_pu/0/87078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hipvaz.ucoz.ru/_pu/0/87078048.png"/>
                          <pic:cNvPicPr>
                            <a:picLocks noChangeAspect="1" noChangeArrowheads="1"/>
                          </pic:cNvPicPr>
                        </pic:nvPicPr>
                        <pic:blipFill>
                          <a:blip r:embed="rId106"/>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Осциллограммы фазовых напряжений обмоток</w:t>
            </w:r>
            <w:r w:rsidRPr="00B06313">
              <w:rPr>
                <w:rFonts w:ascii="Times New Roman" w:eastAsia="Times New Roman" w:hAnsi="Times New Roman" w:cs="Times New Roman"/>
                <w:sz w:val="24"/>
                <w:szCs w:val="24"/>
              </w:rPr>
              <w:br/>
              <w:t>U1, U2, U3 – напряжения обмоток;</w:t>
            </w:r>
            <w:r w:rsidRPr="00B06313">
              <w:rPr>
                <w:rFonts w:ascii="Times New Roman" w:eastAsia="Times New Roman" w:hAnsi="Times New Roman" w:cs="Times New Roman"/>
                <w:sz w:val="24"/>
                <w:szCs w:val="24"/>
              </w:rPr>
              <w:br/>
              <w:t>Т – период сигнала (360 градусов);</w:t>
            </w:r>
            <w:r w:rsidRPr="00B06313">
              <w:rPr>
                <w:rFonts w:ascii="Times New Roman" w:eastAsia="Times New Roman" w:hAnsi="Times New Roman" w:cs="Times New Roman"/>
                <w:sz w:val="24"/>
                <w:szCs w:val="24"/>
              </w:rPr>
              <w:br/>
              <w:t>F – фаза смещения (120 градусов).</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Фазовые обмотки могут соединяться в "звезду" или "треугольник".</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810000" cy="2863215"/>
                  <wp:effectExtent l="19050" t="0" r="0" b="0"/>
                  <wp:docPr id="134" name="Рисунок 6" descr="http://chipvaz.ucoz.ru/_pu/0/88960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hipvaz.ucoz.ru/_pu/0/88960243.png"/>
                          <pic:cNvPicPr>
                            <a:picLocks noChangeAspect="1" noChangeArrowheads="1"/>
                          </pic:cNvPicPr>
                        </pic:nvPicPr>
                        <pic:blipFill>
                          <a:blip r:embed="rId107"/>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Виды соединения обмоток</w:t>
            </w:r>
            <w:r w:rsidRPr="00B06313">
              <w:rPr>
                <w:rFonts w:ascii="Times New Roman" w:eastAsia="Times New Roman" w:hAnsi="Times New Roman" w:cs="Times New Roman"/>
                <w:sz w:val="24"/>
                <w:szCs w:val="24"/>
              </w:rPr>
              <w:br/>
              <w:t>1. «звездой»;</w:t>
            </w:r>
            <w:r w:rsidRPr="00B06313">
              <w:rPr>
                <w:rFonts w:ascii="Times New Roman" w:eastAsia="Times New Roman" w:hAnsi="Times New Roman" w:cs="Times New Roman"/>
                <w:sz w:val="24"/>
                <w:szCs w:val="24"/>
              </w:rPr>
              <w:br/>
              <w:t>2. «треугольником».</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 xml:space="preserve">При соединении в "треугольник" ток в каждой из обмоток в 1,7 раза меньше тока, отдаваемого генератором. Это значит, что при том же отдаваемом генератором токе, ток в обмотках при соединении в "треугольник" значительно меньше, чем у "звезды". Поэтому в генераторах большой мощности довольно часто применяют соединение в "треугольник", т. к. при меньших токах обмотки можно наматывать более тонким проводом, что технологичнее. Более тонкий провод можно применять и при соединении типа "звезда". В этом случае обмотку выполняют из двух параллельных обмоток, каждая из которых соединена в "звезду", т. е. получается "двойная звезда". </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Для того, чтобы магнитный поток обмотки возбуждения подводился непосредственно к обмотке статора и не рассеивался в пространстве, катушки помещены в пазы стальной конструкции - магнитопровода. Так как переменное магнитное поле наводится не только в катушках, но и в магнитопроводе статора, то это приводит к возникновению паразитных вихревых токов, которые ведут к потере мощности и нагревают статор. Для уменьшения проявления этого эффекта магнитопровод изготавливают из набора стальных пластин (пакета железа).</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Бортовая сеть автомобиля требует подведения к ней постоянного напряжения. Поэтому обмотка статора питает бортовую сеть автомобиля через выпрямитель, встроенный в генератор. Выпрямитель для трехфазной системы содержит шесть силовых полупроводниковых диодов, три из которых соединены с выводом "+" генератора, а другие три с выводом "—" ("массой"). Полупроводниковые диоды находятся в открытом состоянии и не оказывают существенного сопротивления прохождению тока при приложении к ним напряжения в прямом направлении и практически не пропускают ток при обратном напряжении. Следует обратить внимание на то, что под термином "выпрямительный диод" не всегда скрывается привычная конструкция, имеющая корпус, выводы и т. д. иногда это просто полупроводниковый кремниевый переход, загерметизированный на теплоотводе.</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810000" cy="2863215"/>
                  <wp:effectExtent l="19050" t="0" r="0" b="0"/>
                  <wp:docPr id="135" name="Рисунок 7" descr="http://chipvaz.ucoz.ru/_pu/0/68588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hipvaz.ucoz.ru/_pu/0/68588691.jpg"/>
                          <pic:cNvPicPr>
                            <a:picLocks noChangeAspect="1" noChangeArrowheads="1"/>
                          </pic:cNvPicPr>
                        </pic:nvPicPr>
                        <pic:blipFill>
                          <a:blip r:embed="rId108"/>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Сборка с выпрямительными диодами</w:t>
            </w:r>
            <w:r w:rsidRPr="00B06313">
              <w:rPr>
                <w:rFonts w:ascii="Times New Roman" w:eastAsia="Times New Roman" w:hAnsi="Times New Roman" w:cs="Times New Roman"/>
                <w:sz w:val="24"/>
                <w:szCs w:val="24"/>
              </w:rPr>
              <w:br/>
              <w:t>1. силовые диоды;</w:t>
            </w:r>
            <w:r w:rsidRPr="00B06313">
              <w:rPr>
                <w:rFonts w:ascii="Times New Roman" w:eastAsia="Times New Roman" w:hAnsi="Times New Roman" w:cs="Times New Roman"/>
                <w:sz w:val="24"/>
                <w:szCs w:val="24"/>
              </w:rPr>
              <w:br/>
              <w:t>2. дополнительные диоды;</w:t>
            </w:r>
            <w:r w:rsidRPr="00B06313">
              <w:rPr>
                <w:rFonts w:ascii="Times New Roman" w:eastAsia="Times New Roman" w:hAnsi="Times New Roman" w:cs="Times New Roman"/>
                <w:sz w:val="24"/>
                <w:szCs w:val="24"/>
              </w:rPr>
              <w:br/>
              <w:t>3. теплоотвод.</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Многие производители в целях защиты электронных узлов автомобиля от всплесков напряжения заменяют диоды силового моста стабилитронами. Отличие стабилитрона от выпрямительного диода состоит в том, что при воздействии на него напряжения в обратном направлении он не пропускает ток лишь до определенной величины этого напряжения, называемого напряжением стабилизации. Обычно в силовых стабилитронах напряжение стабилизации составляет 25... 30 В. При достижении этого напряжения стабилитроны "пробиваются ", т. е. начинают пропускать ток в обратном направлении, причем в определенных пределах изменения силы этого тока напряжение на стабилитроне, а, следовательно, и на выводе "+" генератора остается неизменным, не достигающем опасных для электронных узлов значений. Свойство стабилитрона поддерживать на своих выводах постоянство напряжения после "пробоя" используется и в регуляторах напряжения.</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Как было отмечено выше, напряжения на обмотках изменяются по кривым, близким к синусоиде и в одни моменты времени они положительны, в другие отрицательны. Если положительное направление напряжения в фазе принять по стрелке, направленной к нулевой точке обмотки статора, а отрицательное от нее то, например, для момента времени t когда напряжение второй фазы отсутствует, первой фазы - положительно, а третьей - отрицательно. Направление напряжений фаз соответствует стрелкам показанным на рисунке.</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3810000" cy="2863215"/>
                  <wp:effectExtent l="19050" t="0" r="0" b="0"/>
                  <wp:docPr id="136" name="Рисунок 8" descr="http://chipvaz.ucoz.ru/_pu/0/s70187024.jpg">
                    <a:hlinkClick xmlns:a="http://schemas.openxmlformats.org/drawingml/2006/main" r:id="rId10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hipvaz.ucoz.ru/_pu/0/s70187024.jpg">
                            <a:hlinkClick r:id="rId109" tgtFrame="&quot;_blank&quot;" tooltip="&quot;Нажмите, для просмотра в полном размере...&quot;"/>
                          </pic:cNvPr>
                          <pic:cNvPicPr>
                            <a:picLocks noChangeAspect="1" noChangeArrowheads="1"/>
                          </pic:cNvPicPr>
                        </pic:nvPicPr>
                        <pic:blipFill>
                          <a:blip r:embed="rId110"/>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Направление токов в обмотках и выпрямителе генератора</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Ток через обмотки, диоды и нагрузку будет протекать в направлении этих стрелок. Рассмотрев любые другие моменты времени, легко убедиться, что в трехфазной системе напряжения, возникающего в обмотках фаз генератора, диоды силового выпрямителя переходят из открытого состояния в закрытое и обратно таким образом, что ток в нагрузке имеет только одно направление - от вывода "+" генераторной установки к ее выводу "—" ("массе"), т. е. в нагрузке протекает постоянный (выпрямленный) ток.</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У значительного количества типов генераторов обмотка возбуждения подключается к собственному выпрямителю, собранному на трех диодах. Такое подключение обмотки возбуждения препятствует протеканию через нее тока разряда аккумуляторной батареи при неработающем двигателе автомобиля. Диоды выпрямителя обмотки возбуждения работают аналогично, питая выпрямленным током эту обмотку. Причем в выпрямитель обмотки возбуждения тоже входят 6 диодов, три из них общие с силовым выпрямителем (отрицательные диоды). Ток возбуждения значительно меньше, чем ток, отдаваемый генератором в нагрузку. Поэтому в качестве диодов обмотки возбуждения применяются малогабаритные слаботочные диоды на ток не более 2 А (для сравнения, диоды силового выпрямителя допускают протекание токов силой до 25... 35 А).</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При необходимости увеличения мощности генератора применяется дополнительное плечо выпрямителя.</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3810000" cy="2863215"/>
                  <wp:effectExtent l="19050" t="0" r="0" b="0"/>
                  <wp:docPr id="137" name="Рисунок 9" descr="http://chipvaz.ucoz.ru/_pu/0/s80752860.jpg">
                    <a:hlinkClick xmlns:a="http://schemas.openxmlformats.org/drawingml/2006/main" r:id="rId111"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hipvaz.ucoz.ru/_pu/0/s80752860.jpg">
                            <a:hlinkClick r:id="rId111" tgtFrame="&quot;_blank&quot;" tooltip="&quot;Нажмите, для просмотра в полном размере...&quot;"/>
                          </pic:cNvPr>
                          <pic:cNvPicPr>
                            <a:picLocks noChangeAspect="1" noChangeArrowheads="1"/>
                          </pic:cNvPicPr>
                        </pic:nvPicPr>
                        <pic:blipFill>
                          <a:blip r:embed="rId112"/>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Схема генераторной установки с дополнительными диодами</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Такая схема выпрямителя может иметь место только при соединении обмоток статора в "звезду", т. к. дополнительное плечо запитывается от "нулевой" точки "звезды". Если бы фазные напряжения изменялись чисто по синусоиде, эти диоды вообще не участвовали бы в процессе преобразования переменного тока в постоянный. Однако в реальных генераторах форма фазных напряжений отличается от синусоиды. Она представляет собой сумму синусоид, которые называются гармоническими составляющими или гармониками - первой, частота которой совпадает с частотой фазного напряжения, и высшими, главным образом, третьей, частота которой в три раза выше, чем первой.</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0000" cy="2863215"/>
                  <wp:effectExtent l="19050" t="0" r="0" b="0"/>
                  <wp:docPr id="138" name="Рисунок 10" descr="http://chipvaz.ucoz.ru/_pu/0/637004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hipvaz.ucoz.ru/_pu/0/63700430.png"/>
                          <pic:cNvPicPr>
                            <a:picLocks noChangeAspect="1" noChangeArrowheads="1"/>
                          </pic:cNvPicPr>
                        </pic:nvPicPr>
                        <pic:blipFill>
                          <a:blip r:embed="rId113"/>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Реальная форма фазного напряжения в виде суммы двух гармоник:</w:t>
            </w:r>
            <w:r w:rsidRPr="00B06313">
              <w:rPr>
                <w:rFonts w:ascii="Times New Roman" w:eastAsia="Times New Roman" w:hAnsi="Times New Roman" w:cs="Times New Roman"/>
                <w:sz w:val="24"/>
                <w:szCs w:val="24"/>
              </w:rPr>
              <w:br/>
              <w:t>1. фазное напряжение обмотки;</w:t>
            </w:r>
            <w:r w:rsidRPr="00B06313">
              <w:rPr>
                <w:rFonts w:ascii="Times New Roman" w:eastAsia="Times New Roman" w:hAnsi="Times New Roman" w:cs="Times New Roman"/>
                <w:sz w:val="24"/>
                <w:szCs w:val="24"/>
              </w:rPr>
              <w:br/>
              <w:t>2. первая гармоника;</w:t>
            </w:r>
            <w:r w:rsidRPr="00B06313">
              <w:rPr>
                <w:rFonts w:ascii="Times New Roman" w:eastAsia="Times New Roman" w:hAnsi="Times New Roman" w:cs="Times New Roman"/>
                <w:sz w:val="24"/>
                <w:szCs w:val="24"/>
              </w:rPr>
              <w:br/>
              <w:t>3. третья гармоника;</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 xml:space="preserve">Из электротехники известно, что в линейном напряжении, т. е. в том напряжении, которое подводится к выпрямителю и выпрямляется, третья гармоника отсутствует. Это объясняется тем, что третьи гармоники всех фазных напряжений совпадают по фазе, т. е. одновременно достигают одинаковых значений и при этом взаимно уравновешивают и взаимоуничтожают друг друга в линейном напряжении. Таким образом, третья гармоника в фазном напряжении присутствует, а в линейном - нет. Следовательно, мощность, развиваемая третьей гармоникой </w:t>
            </w:r>
            <w:r w:rsidRPr="00B06313">
              <w:rPr>
                <w:rFonts w:ascii="Times New Roman" w:eastAsia="Times New Roman" w:hAnsi="Times New Roman" w:cs="Times New Roman"/>
                <w:sz w:val="24"/>
                <w:szCs w:val="24"/>
              </w:rPr>
              <w:lastRenderedPageBreak/>
              <w:t>фазного напряжения не может быть использована потребителями. Чтобы использовать эту мощность, добавлены диоды, подсоединенные к нулевой точке обмоток фаз, т. е. к точке где сказывается действие фазного напряжения. Таким образом, эти диоды выпрямляют только напряжение третьей гармоники фазного напряжения. Применение этих диодов увеличивает мощность генератора на 5...15% при частоте вращения более 3000 мин-1.</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Напряжение генератора без регулятора сильно зависит от частоты вращения его ротора, магнитного потока, создаваемого обмоткой возбуждения, а, следовательно, от силы тока в этой обмотке и величины тока, отдаваемого генератором потребителям. Чем больше частота вращения и сила тока возбуждения, тем больше напряжение генератора, чем больше сила тока его нагрузки — тем меньше это напряжение. Функцией регулятора напряжения является стабилизация напряжения при изменении частоты вращения и нагрузки за счет воздействия на ток возбуждения. Ранее применялись вибрационные регуляторы, а затем контактно-транзисторные. Эти два типа регуляторов в настоящее время полностью вытеснены электронными.</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0000" cy="2863215"/>
                  <wp:effectExtent l="19050" t="0" r="0" b="0"/>
                  <wp:docPr id="139" name="Рисунок 11" descr="http://chipvaz.ucoz.ru/_pu/0/520165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hipvaz.ucoz.ru/_pu/0/52016574.jpg"/>
                          <pic:cNvPicPr>
                            <a:picLocks noChangeAspect="1" noChangeArrowheads="1"/>
                          </pic:cNvPicPr>
                        </pic:nvPicPr>
                        <pic:blipFill>
                          <a:blip r:embed="rId114"/>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Внешний вид электронных регуляторов напряжения</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Оформление электронных полупроводниковых регуляторов может быть различным, но принцип работы у всех регуляторов одинаков. Конечно, можно изменять ток в цепи возбуждения введением в эту цепь дополнительного резистора, как это делалось в прежних вибрационных регуляторах напряжения, но этот способ связан с потерей мощности в этом резисторе и в электронных регуляторах не применяется. Электронные регуляторы изменяют ток возбуждения путем включения и отключения обмотки возбуждения от питающей сети, при этом меняется относительная продолжительность времени включения обмотки возбуждения. Если для стабилизации напряжения требуется уменьшить силу тока возбуждения, время включения обмотки возбуждения уменьшается, если нужно увеличить — увеличивается.</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Недостатком приведенного варианта подключения регулятора является то, что регулятор поддерживает напряжение на выводе "D+" генератора, а потребители, в том числе, аккумуляторная батарея, включены на вывод "В+". Кроме того, при таком включении регулятор не воспринимает падения напряжения в соединительных проводах между генератором и аккумуляторной батареей и не вносит корректировок в напряжение генератора, чтобы компенсировать это падение. Эти недостатки устранены в следующей схеме, где напряжение на входную цепь регулятора подается от того узла, где его следует стабилизировать, обычно, это вывод "В+" генератора.</w:t>
            </w:r>
          </w:p>
          <w:p w:rsidR="0067707A" w:rsidRPr="00B06313" w:rsidRDefault="0067707A" w:rsidP="006770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3810000" cy="2863215"/>
                  <wp:effectExtent l="19050" t="0" r="0" b="0"/>
                  <wp:docPr id="140" name="Рисунок 12" descr="http://chipvaz.ucoz.ru/_pu/0/s56662830.jpg">
                    <a:hlinkClick xmlns:a="http://schemas.openxmlformats.org/drawingml/2006/main" r:id="rId11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hipvaz.ucoz.ru/_pu/0/s56662830.jpg">
                            <a:hlinkClick r:id="rId115" tgtFrame="&quot;_blank&quot;" tooltip="&quot;Нажмите, для просмотра в полном размере...&quot;"/>
                          </pic:cNvPr>
                          <pic:cNvPicPr>
                            <a:picLocks noChangeAspect="1" noChangeArrowheads="1"/>
                          </pic:cNvPicPr>
                        </pic:nvPicPr>
                        <pic:blipFill>
                          <a:blip r:embed="rId116"/>
                          <a:srcRect/>
                          <a:stretch>
                            <a:fillRect/>
                          </a:stretch>
                        </pic:blipFill>
                        <pic:spPr bwMode="auto">
                          <a:xfrm>
                            <a:off x="0" y="0"/>
                            <a:ext cx="3810000" cy="2863215"/>
                          </a:xfrm>
                          <a:prstGeom prst="rect">
                            <a:avLst/>
                          </a:prstGeom>
                          <a:noFill/>
                          <a:ln w="9525">
                            <a:noFill/>
                            <a:miter lim="800000"/>
                            <a:headEnd/>
                            <a:tailEnd/>
                          </a:ln>
                        </pic:spPr>
                      </pic:pic>
                    </a:graphicData>
                  </a:graphic>
                </wp:inline>
              </w:drawing>
            </w:r>
          </w:p>
          <w:p w:rsidR="0067707A" w:rsidRPr="00B06313" w:rsidRDefault="0067707A" w:rsidP="0067707A">
            <w:pPr>
              <w:spacing w:after="0" w:line="240" w:lineRule="auto"/>
              <w:rPr>
                <w:rFonts w:ascii="Times New Roman" w:eastAsia="Times New Roman" w:hAnsi="Times New Roman" w:cs="Times New Roman"/>
                <w:sz w:val="24"/>
                <w:szCs w:val="24"/>
              </w:rPr>
            </w:pPr>
            <w:r w:rsidRPr="00B06313">
              <w:rPr>
                <w:rFonts w:ascii="Times New Roman" w:eastAsia="Times New Roman" w:hAnsi="Times New Roman" w:cs="Times New Roman"/>
                <w:sz w:val="24"/>
                <w:szCs w:val="24"/>
              </w:rPr>
              <w:t>Усовершенствованная схема стабилизации напряжения</w:t>
            </w:r>
            <w:r w:rsidRPr="00B06313">
              <w:rPr>
                <w:rFonts w:ascii="Times New Roman" w:eastAsia="Times New Roman" w:hAnsi="Times New Roman" w:cs="Times New Roman"/>
                <w:sz w:val="24"/>
                <w:szCs w:val="24"/>
              </w:rPr>
              <w:br/>
            </w:r>
            <w:r w:rsidRPr="00B06313">
              <w:rPr>
                <w:rFonts w:ascii="Times New Roman" w:eastAsia="Times New Roman" w:hAnsi="Times New Roman" w:cs="Times New Roman"/>
                <w:sz w:val="24"/>
                <w:szCs w:val="24"/>
              </w:rPr>
              <w:br/>
              <w:t>Некоторые регуляторы напряжения обладают свойством термокомпенсации - изменения напряжения, подводимого к аккумуляторной батарее, в зависимости от температуры воздуха в подкапотном пространстве для оптимального заряда АКБ. Чем ниже температура воздуха, тем большее напряжение должно подводиться к батарее и наоборот. Величина термокомпенсации достигает до 0,01 В на 1°С.</w:t>
            </w:r>
          </w:p>
        </w:tc>
      </w:tr>
    </w:tbl>
    <w:p w:rsidR="0067707A" w:rsidRDefault="0067707A" w:rsidP="0067707A"/>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u w:val="single"/>
        </w:rPr>
        <w:t>Назначение системы зажигания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8"/>
          <w:u w:val="single"/>
          <w:lang w:eastAsia="en-US"/>
        </w:rPr>
        <w:t>Назначений системы зажиганий, требования к ней, типы, принципиальная сумма системы. Приборы контактной системы зажигания: катушка зажигания, прерыватель распределитель, конденсатор, свечи зажигания, подавительные резисторы.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8"/>
          <w:u w:val="single"/>
          <w:lang w:eastAsia="en-US"/>
        </w:rPr>
        <w:t>Назначений системы зажиганий, требования к ней, типы, принципиальная сумма системы. Приборы контактной системы зажигания: катушка зажигания, прерыватель распределитель, конденсатор, свечи зажигания, подавительные резисторы.</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изучение основных приборов системы зажигания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9E65FB" w:rsidRDefault="0067707A" w:rsidP="0067707A">
      <w:pPr>
        <w:pStyle w:val="1"/>
        <w:jc w:val="center"/>
        <w:rPr>
          <w:sz w:val="24"/>
          <w:szCs w:val="24"/>
        </w:rPr>
      </w:pPr>
      <w:r w:rsidRPr="009E65FB">
        <w:rPr>
          <w:sz w:val="24"/>
          <w:szCs w:val="24"/>
        </w:rPr>
        <w:lastRenderedPageBreak/>
        <w:t>Тема №</w:t>
      </w:r>
      <w:r>
        <w:rPr>
          <w:sz w:val="24"/>
          <w:szCs w:val="24"/>
        </w:rPr>
        <w:t>33</w:t>
      </w:r>
      <w:r w:rsidRPr="009E65FB">
        <w:rPr>
          <w:sz w:val="24"/>
          <w:szCs w:val="24"/>
        </w:rPr>
        <w:t>.  Назначение система зажигания</w:t>
      </w:r>
    </w:p>
    <w:p w:rsidR="0067707A" w:rsidRPr="009E65FB" w:rsidRDefault="0067707A" w:rsidP="0067707A">
      <w:pPr>
        <w:pStyle w:val="bodytext"/>
      </w:pPr>
      <w:r w:rsidRPr="009E65FB">
        <w:t xml:space="preserve">Рабочая смесь в цилиндрах </w:t>
      </w:r>
      <w:hyperlink r:id="rId117" w:tgtFrame="_top" w:tooltip="Откроет внутреннею ссылку в текущем окне" w:history="1">
        <w:r w:rsidRPr="009E65FB">
          <w:rPr>
            <w:rStyle w:val="a5"/>
          </w:rPr>
          <w:t>карбюраторного двигателя</w:t>
        </w:r>
      </w:hyperlink>
      <w:r w:rsidRPr="009E65FB">
        <w:t xml:space="preserve"> воспламеняется электрической искрой, которая проскакивает между электродами свечи зажигания. Воздушный промежуток между электродами свечи имеет боль-шое электрическое сопротивле-ние, поэтому между ними необходимо создать высокое напряжение, чтобы вызвать искровой разряд. Искровые разряды должны появляться при определенном положении поршней и клапанов в цилиндрах и чередоваться в соответствии с установленным по-рядком работы двигателя.</w:t>
      </w:r>
    </w:p>
    <w:p w:rsidR="0067707A" w:rsidRPr="009E65FB" w:rsidRDefault="0067707A" w:rsidP="0067707A">
      <w:pPr>
        <w:pStyle w:val="bodytext"/>
      </w:pPr>
      <w:r w:rsidRPr="009E65FB">
        <w:t>Эти требования обеспечиваются системой зажигания, состоящей из источников тока (аккумуляторная батарея и генератор), катушки зажигания, прерывателя-распределителя, конденсатора, свечей зажигания (по количеству цилиндров), выклю-чателя (замка) зажигания (имеет четыре положения), проводов высокого  и низкого  напряжения.</w:t>
      </w:r>
    </w:p>
    <w:p w:rsidR="0067707A" w:rsidRPr="009E65FB" w:rsidRDefault="0067707A" w:rsidP="0067707A">
      <w:pPr>
        <w:pStyle w:val="bodytext"/>
      </w:pPr>
      <w:r w:rsidRPr="009E65FB">
        <w:t xml:space="preserve">Замок зажигания, который имеет четыре положения: выключено, стоянка, зажигание, стартер. В замок зажигания вставляется ключ зажигания. </w:t>
      </w:r>
    </w:p>
    <w:p w:rsidR="0067707A" w:rsidRPr="009E65FB" w:rsidRDefault="0067707A" w:rsidP="0067707A">
      <w:pPr>
        <w:pStyle w:val="bodytext"/>
      </w:pPr>
      <w:r w:rsidRPr="009E65FB">
        <w:t>С помощью этого ключа зажигания можно выбрать режим использования автомобиля следующим образом.</w:t>
      </w:r>
    </w:p>
    <w:p w:rsidR="0067707A" w:rsidRPr="009E65FB" w:rsidRDefault="0067707A" w:rsidP="0067707A">
      <w:pPr>
        <w:pStyle w:val="bodytext"/>
      </w:pPr>
      <w:r w:rsidRPr="009E65FB">
        <w:t>В положении «выключено» ключ можно вынуть и вставить. Противоугонное (механическое) устройство включено. Автомобиль завести нельзя. Потребители электрической энергии по укороченной схеме, обеспечивающей потребности водителя при стоянке автомобиля, подсоединены к аккумуляторной батарее.</w:t>
      </w:r>
    </w:p>
    <w:p w:rsidR="0067707A" w:rsidRPr="009E65FB" w:rsidRDefault="0067707A" w:rsidP="0067707A">
      <w:pPr>
        <w:pStyle w:val="bodytext"/>
      </w:pPr>
      <w:r w:rsidRPr="009E65FB">
        <w:t>В положении «стоянка» на некоторых автомобилях ключ можно вынуть и вставить, а на некоторых это невозможно. Противоугонное (механическое) устройство выключено. Автомобиль завести нельзя. Потребители электрической энергии по укороченной схеме, обеспечивающей потребности водителя при стоянке автомобиля, подсоединены к аккумуляторной батарее.</w:t>
      </w:r>
    </w:p>
    <w:p w:rsidR="0067707A" w:rsidRPr="009E65FB" w:rsidRDefault="0067707A" w:rsidP="0067707A">
      <w:pPr>
        <w:pStyle w:val="bodytext"/>
      </w:pPr>
      <w:r w:rsidRPr="009E65FB">
        <w:t xml:space="preserve">В положении «зажигание» ключ вынуть нельзя. Это основное положение ключа, в котором он находится все время, пока работает </w:t>
      </w:r>
      <w:hyperlink r:id="rId118" w:tgtFrame="_top" w:tooltip="Откроет внутреннею ссылку в текущем окне" w:history="1">
        <w:r w:rsidRPr="009E65FB">
          <w:rPr>
            <w:rStyle w:val="a5"/>
          </w:rPr>
          <w:t>двигатель</w:t>
        </w:r>
      </w:hyperlink>
      <w:r w:rsidRPr="009E65FB">
        <w:t xml:space="preserve">. Автомобиль завести можно.  Все потребители электрической энергии подсоединены, при неработающем двигателе к аккумуляторной батарее, а после пуска двигателя к генератору.  </w:t>
      </w:r>
    </w:p>
    <w:p w:rsidR="0067707A" w:rsidRPr="009E65FB" w:rsidRDefault="0067707A" w:rsidP="0067707A">
      <w:pPr>
        <w:pStyle w:val="bodytext"/>
      </w:pPr>
      <w:r w:rsidRPr="009E65FB">
        <w:t xml:space="preserve">Положение «стартер» подпружинено так, чтобы после пуска двигателя ключ возвращался в положение «зажигание». После пуска отпущенный ключ возвращается в положение «зажигание», где находится все время, пока двигатель работает. Возврат ключа обязателен, так как скорость вращения стартера значительно меньше, чем скорость вращения маховика после пуска двигателя. Если маховик и стартер останутся в зацеплении, это может привести к выходу из строя стартера. </w:t>
      </w:r>
    </w:p>
    <w:p w:rsidR="0067707A" w:rsidRPr="009E65FB" w:rsidRDefault="0067707A" w:rsidP="0067707A">
      <w:pPr>
        <w:pStyle w:val="bodytext"/>
      </w:pPr>
    </w:p>
    <w:p w:rsidR="0067707A" w:rsidRPr="009E65FB" w:rsidRDefault="0067707A" w:rsidP="0067707A">
      <w:pPr>
        <w:rPr>
          <w:sz w:val="24"/>
          <w:szCs w:val="24"/>
        </w:rPr>
      </w:pPr>
      <w:r w:rsidRPr="009E65FB">
        <w:rPr>
          <w:noProof/>
          <w:sz w:val="24"/>
          <w:szCs w:val="24"/>
        </w:rPr>
        <w:drawing>
          <wp:inline distT="0" distB="0" distL="0" distR="0">
            <wp:extent cx="2501481" cy="1644239"/>
            <wp:effectExtent l="19050" t="0" r="0" b="0"/>
            <wp:docPr id="141" name="Рисунок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119"/>
                    <a:srcRect/>
                    <a:stretch>
                      <a:fillRect/>
                    </a:stretch>
                  </pic:blipFill>
                  <pic:spPr bwMode="auto">
                    <a:xfrm>
                      <a:off x="0" y="0"/>
                      <a:ext cx="2507716" cy="1648337"/>
                    </a:xfrm>
                    <a:prstGeom prst="rect">
                      <a:avLst/>
                    </a:prstGeom>
                    <a:noFill/>
                    <a:ln w="9525">
                      <a:noFill/>
                      <a:miter lim="800000"/>
                      <a:headEnd/>
                      <a:tailEnd/>
                    </a:ln>
                  </pic:spPr>
                </pic:pic>
              </a:graphicData>
            </a:graphic>
          </wp:inline>
        </w:drawing>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u w:val="single"/>
        </w:rPr>
        <w:t>Особенности устройства видов системы зажигания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8"/>
          <w:u w:val="single"/>
          <w:lang w:eastAsia="en-US"/>
        </w:rPr>
        <w:t>Особенности устройство бесконтактно-транзисторных и контактно-транзисторной системы зажигания.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w:t>
      </w:r>
      <w:r w:rsidRPr="007137A2">
        <w:rPr>
          <w:rFonts w:ascii="Times New Roman" w:hAnsi="Times New Roman" w:cs="Times New Roman"/>
          <w:i/>
          <w:spacing w:val="-2"/>
          <w:sz w:val="24"/>
          <w:szCs w:val="24"/>
          <w:u w:val="single"/>
        </w:rPr>
        <w:t xml:space="preserve">- </w:t>
      </w:r>
      <w:r w:rsidRPr="007137A2">
        <w:rPr>
          <w:rFonts w:ascii="Times New Roman" w:eastAsia="Times New Roman" w:hAnsi="Times New Roman" w:cs="Times New Roman"/>
          <w:i/>
          <w:color w:val="000000"/>
          <w:sz w:val="24"/>
          <w:szCs w:val="24"/>
          <w:u w:val="single"/>
          <w:lang w:eastAsia="en-US"/>
        </w:rPr>
        <w:t>Рабочий процесс системы зажигания, характеристика системы. Недостатки и способы улучшение характеристики систем. Особенности устройство бесконтактно-транзисторных систем зажигания, принцип действия и принципиальная схема систем. Особенности устройство контактно-транзисторной системы зажигания: схема и работа системы. Установка зажигания.</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 xml:space="preserve">изучения </w:t>
      </w:r>
      <w:r w:rsidRPr="007137A2">
        <w:rPr>
          <w:rFonts w:ascii="Times New Roman" w:eastAsia="Times New Roman" w:hAnsi="Times New Roman" w:cs="Times New Roman"/>
          <w:i/>
          <w:color w:val="000000"/>
          <w:sz w:val="24"/>
          <w:szCs w:val="24"/>
          <w:u w:val="single"/>
          <w:lang w:eastAsia="en-US"/>
        </w:rPr>
        <w:t>схема и работа системы зажигания.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313D40" w:rsidRPr="007137A2" w:rsidRDefault="00313D40"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2601B4" w:rsidRDefault="0067707A" w:rsidP="0067707A">
      <w:pPr>
        <w:spacing w:after="0" w:line="240" w:lineRule="auto"/>
        <w:ind w:firstLine="426"/>
        <w:jc w:val="both"/>
        <w:rPr>
          <w:rFonts w:ascii="Times New Roman" w:eastAsia="Times New Roman" w:hAnsi="Times New Roman" w:cs="Times New Roman"/>
          <w:b/>
          <w:sz w:val="24"/>
          <w:szCs w:val="24"/>
        </w:rPr>
      </w:pPr>
      <w:r w:rsidRPr="002601B4">
        <w:rPr>
          <w:rFonts w:ascii="Times New Roman" w:eastAsia="Times New Roman" w:hAnsi="Times New Roman" w:cs="Times New Roman"/>
          <w:b/>
          <w:sz w:val="24"/>
          <w:szCs w:val="24"/>
        </w:rPr>
        <w:lastRenderedPageBreak/>
        <w:t>Тема №</w:t>
      </w:r>
      <w:r>
        <w:rPr>
          <w:rFonts w:ascii="Times New Roman" w:eastAsia="Times New Roman" w:hAnsi="Times New Roman" w:cs="Times New Roman"/>
          <w:b/>
          <w:sz w:val="24"/>
          <w:szCs w:val="24"/>
        </w:rPr>
        <w:t>34</w:t>
      </w:r>
      <w:r w:rsidRPr="002601B4">
        <w:rPr>
          <w:rFonts w:ascii="Times New Roman" w:eastAsia="Times New Roman" w:hAnsi="Times New Roman" w:cs="Times New Roman"/>
          <w:b/>
          <w:sz w:val="24"/>
          <w:szCs w:val="24"/>
        </w:rPr>
        <w:t>.  Особенности устройства видов системы зажигания</w:t>
      </w:r>
    </w:p>
    <w:p w:rsidR="0067707A" w:rsidRDefault="0067707A" w:rsidP="0067707A">
      <w:pPr>
        <w:spacing w:after="0" w:line="240" w:lineRule="auto"/>
        <w:ind w:firstLine="426"/>
        <w:jc w:val="both"/>
        <w:rPr>
          <w:rFonts w:ascii="Times New Roman" w:eastAsia="Times New Roman" w:hAnsi="Times New Roman" w:cs="Times New Roman"/>
          <w:sz w:val="24"/>
          <w:szCs w:val="24"/>
        </w:rPr>
      </w:pPr>
    </w:p>
    <w:p w:rsidR="0067707A" w:rsidRPr="0053533E" w:rsidRDefault="0067707A" w:rsidP="0067707A">
      <w:pPr>
        <w:spacing w:after="0" w:line="240" w:lineRule="auto"/>
        <w:ind w:firstLine="426"/>
        <w:jc w:val="both"/>
        <w:rPr>
          <w:rFonts w:ascii="Times New Roman" w:eastAsia="Times New Roman" w:hAnsi="Times New Roman" w:cs="Times New Roman"/>
          <w:sz w:val="24"/>
          <w:szCs w:val="24"/>
        </w:rPr>
      </w:pPr>
      <w:r w:rsidRPr="0053533E">
        <w:rPr>
          <w:rFonts w:ascii="Times New Roman" w:eastAsia="Times New Roman" w:hAnsi="Times New Roman" w:cs="Times New Roman"/>
          <w:sz w:val="24"/>
          <w:szCs w:val="24"/>
        </w:rPr>
        <w:t xml:space="preserve">Основным назначением системы зажигания автомобиля является подача искрового разряда на свечи зажигания в определённый такт работы бензинового двигателя. Для дизельных двигателей под зажиганием понимают момент впрыска топлива в такт сжатия. В некоторых моделях автомобилей система зажигания, а именно ее импульсы, подаются на блок управления погружным топливным насосом. Систему зажигания, по мере своего развития, можно разделить на три типа. Контактная система зажигания, импульсы у которой создаются во время работы контактов на разрыв. Бесконтактная система зажигания, управляющие импульсы создаются электронным транзисторным управляющим устройством – коммутатором, (хотя правильно его назвать генератором импульсов). Микропроцессорная система зажигания - это электронное устройство, которое управляет моментом зажигания, а также другими системами автомобиля. Для двухтактных двигателей, без внешнего источника питания используются системы зажигания типа магнето. Основана на принципе создания ЭДС при вращении постоянного магнита в катушке зажигания по заднему фронту импульса. Устройство системы зажигания Схема системы зажигания: 1 - замок зажигания; 2 - катушка зажигания; 3 - распределитель, 4 - свечи зажигания; 5 - прерыватель, 6 - масса. Все вышеперечисленные виды систем зажигания похожи между собой, отличаются только методом создания управляющего импульса. Так в систему зажигания входят: Источник питания для системы зажигания, это аккумуляторная батарея (в момент запуска двигателя), и генератор (во время работы двигателя). Выключатель зажигания – это механическое или электрическое контактное устройство подачи напряжения на систему зажигания, или по-другому – замок зажигания. Как правило, выполняет две функции: подачи напряжения на бортовую сеть и систему зажигания, подачи напряжения на втягивающее реле стартера автомобиля. Накопитель энергии – узел предназначенный для накопления, преобразования энергии достаточной для возникновения электрического разряда между электродами свечи зажигания. Условно накопители энергии можно разделить на индуктивный и емкостный. Простейший индуктивный накопитель – это катушка зажигания, которая представляет собой автотрансформатор, первичная обмотка у него подключается к плюсовому полюсу и через устройство разрыва к минусовому. Во время работы устройства разрыва, например кулачков зажигания, в первичной обмотке возникает напряжение самоиндукции. Во вторичной обмотке образуется повышенное напряжение, достаточное для пробоя воздушного зазора свечи. Емкостный накопитель представляет собой емкость, которая заряжается повышенным напряжением и в нужный момент отдает свою энергию на свечу зажигания Свечи зажигания, представляют собой устройство с двумя электродами находящимися друг от друга на расстоянии 0,15-0,25 мм. Это фарфоровый изолятор, насаженный на металлическую резьбу. В центре находится центральный проводник, который служит электродом, вторым электродом является резьба. Система распределения зажигания предназначена для подачи в нужный момент энергии от накопителя к свечам зажигания. В состав системы входят распределитель, и(или) коммутатор, блок управления системой зажигания. Распределитель зажигания (трамблёр) – устройство распределения высокого напряжения по проводам, ведущим к свечам цилиндров. Обычно в распределителе собран и кулачковый механизм. Распределение зажигания может быть механическим и статическим. Механический распределитель представляет собой вал, который приводится в действие от двигателя и при помощи «бегунка» распределяет напряжение по высоковольтным проводам. Статическое распределение зажигания подразумевает под собой отсутствие вращающихся деталей. При таком варианте катушка зажигания присоединятся непосредственно к свече, а управление происходит от блока управления зажиганием. Если, например, двигатель автомобиля имеет четыре цилиндра, то и катушек будет четыре. Высоковольтные провода в данной системе отсутствуют. Коммутатор – электронное устройство для генерации импульсов управления катушкой зажигания, включается в цепь питания первичной обмотки катушки и по сигналу от блока управления разрывает питание, в результате чего возникает напряжение самоиндукции. Блок управления системой зажигания – микропроцессорное устройство, которое определяет момент подачи импульса в катушку зажигания, в зависимости от данных датчиков положения коленвала, лямбда-зондов, температурных датчиков и датчика положения распредвала. </w:t>
      </w:r>
    </w:p>
    <w:p w:rsidR="007137A2" w:rsidRPr="007137A2" w:rsidRDefault="0067707A" w:rsidP="0067707A">
      <w:pPr>
        <w:spacing w:after="0" w:line="240" w:lineRule="auto"/>
        <w:ind w:firstLine="426"/>
        <w:jc w:val="center"/>
        <w:rPr>
          <w:rFonts w:ascii="Times New Roman" w:eastAsia="Times New Roman" w:hAnsi="Times New Roman" w:cs="Times New Roman"/>
          <w:spacing w:val="-2"/>
          <w:sz w:val="32"/>
          <w:szCs w:val="32"/>
        </w:rPr>
      </w:pPr>
      <w:r w:rsidRPr="0053533E">
        <w:rPr>
          <w:rFonts w:ascii="Times New Roman" w:eastAsia="Times New Roman" w:hAnsi="Times New Roman" w:cs="Times New Roman"/>
          <w:sz w:val="24"/>
          <w:szCs w:val="24"/>
        </w:rPr>
        <w:lastRenderedPageBreak/>
        <w:br/>
      </w:r>
      <w:r w:rsidR="007137A2" w:rsidRPr="007137A2">
        <w:rPr>
          <w:rFonts w:ascii="Times New Roman" w:eastAsia="Times New Roman" w:hAnsi="Times New Roman" w:cs="Times New Roman"/>
          <w:spacing w:val="-2"/>
          <w:sz w:val="32"/>
          <w:szCs w:val="32"/>
        </w:rPr>
        <w:t>ПЛАН УРОКА № 35</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u w:val="single"/>
        </w:rPr>
        <w:t>Изучение устройства и работы системы зажигания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sz w:val="28"/>
          <w:szCs w:val="28"/>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8"/>
          <w:u w:val="single"/>
          <w:lang w:eastAsia="en-US"/>
        </w:rPr>
        <w:t>Изучению устройство и работа приборов систем зажигания. Установка зажигания.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sz w:val="28"/>
          <w:szCs w:val="28"/>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8"/>
          <w:u w:val="single"/>
          <w:lang w:eastAsia="en-US"/>
        </w:rPr>
        <w:t>Изучению устройство и работа приборов систем зажигания. Установка зажигания.</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24"/>
          <w:rFonts w:eastAsiaTheme="minorEastAsia"/>
          <w:i/>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313D40" w:rsidRDefault="0067707A" w:rsidP="0067707A">
      <w:pPr>
        <w:pStyle w:val="1"/>
        <w:jc w:val="center"/>
        <w:rPr>
          <w:b w:val="0"/>
          <w:i/>
          <w:sz w:val="24"/>
          <w:szCs w:val="24"/>
        </w:rPr>
      </w:pPr>
      <w:r w:rsidRPr="00313D40">
        <w:rPr>
          <w:b w:val="0"/>
          <w:i/>
          <w:sz w:val="24"/>
          <w:szCs w:val="24"/>
        </w:rPr>
        <w:lastRenderedPageBreak/>
        <w:t>ЛАБОРАТОРНАЯ РАБОТА №1</w:t>
      </w:r>
      <w:r w:rsidR="00313D40" w:rsidRPr="00313D40">
        <w:rPr>
          <w:b w:val="0"/>
          <w:i/>
          <w:sz w:val="24"/>
          <w:szCs w:val="24"/>
        </w:rPr>
        <w:t>3</w:t>
      </w:r>
    </w:p>
    <w:p w:rsidR="0067707A" w:rsidRPr="00313D40" w:rsidRDefault="0067707A" w:rsidP="0067707A">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1.10 «Система зажигания и пуска двигателя»</w:t>
      </w:r>
    </w:p>
    <w:p w:rsidR="0067707A" w:rsidRPr="00313D40" w:rsidRDefault="0067707A" w:rsidP="0067707A">
      <w:pPr>
        <w:pStyle w:val="af6"/>
        <w:spacing w:line="240" w:lineRule="auto"/>
        <w:ind w:left="1985" w:hanging="1985"/>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приборов системы зажигания и пуска двигателя</w:t>
      </w:r>
    </w:p>
    <w:p w:rsidR="0067707A" w:rsidRPr="00313D40" w:rsidRDefault="0067707A" w:rsidP="0067707A">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приборов системы зажигания и пуска</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2.Рассмотреть и уметь объяснить следующие схемы:</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Путь тока в цепи низкого напряжения в контактной и контактно-транзисторной системе зажигания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Путь тока в цепи высокого напряжения в контактной и контактно-транзисторной системе зажигания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Путь тока в цепи управления стартера</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2.4. Путь тока в цепи питания электродвигателя стартера</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изучаемые системы зажигания и пуска двигателя: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системы зажигания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Способы регулирования угла опережения зажигания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Тип системы пуска</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67707A" w:rsidRPr="00313D40" w:rsidRDefault="0067707A" w:rsidP="0067707A">
      <w:pPr>
        <w:pStyle w:val="af6"/>
        <w:spacing w:line="240" w:lineRule="auto"/>
        <w:ind w:left="567" w:hanging="283"/>
        <w:rPr>
          <w:rFonts w:ascii="Times New Roman" w:hAnsi="Times New Roman" w:cs="Times New Roman"/>
          <w:sz w:val="24"/>
          <w:szCs w:val="24"/>
        </w:rPr>
      </w:pPr>
    </w:p>
    <w:p w:rsidR="0067707A" w:rsidRPr="00313D40" w:rsidRDefault="0067707A" w:rsidP="0067707A">
      <w:pPr>
        <w:pStyle w:val="2"/>
        <w:spacing w:line="240" w:lineRule="auto"/>
        <w:ind w:firstLine="1843"/>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67707A" w:rsidRPr="00313D40" w:rsidRDefault="0067707A" w:rsidP="0067707A">
      <w:pPr>
        <w:pStyle w:val="af2"/>
      </w:pPr>
      <w:r w:rsidRPr="00313D40">
        <w:t>1.Макеты, разрезы и детали</w:t>
      </w:r>
    </w:p>
    <w:p w:rsidR="0067707A" w:rsidRPr="00313D40" w:rsidRDefault="0067707A" w:rsidP="0067707A">
      <w:pPr>
        <w:pStyle w:val="af2"/>
        <w:ind w:left="851" w:hanging="567"/>
      </w:pPr>
      <w:r w:rsidRPr="00313D40">
        <w:t>1.1.Стенд «Двигатель ЗМЗ-402.10», «Двигатель ЗМЗ-53-11», «Двигатель ЗИЛ-508.10»</w:t>
      </w:r>
    </w:p>
    <w:p w:rsidR="0067707A" w:rsidRPr="00313D40" w:rsidRDefault="0067707A" w:rsidP="0067707A">
      <w:pPr>
        <w:pStyle w:val="af2"/>
        <w:ind w:left="851" w:hanging="567"/>
      </w:pPr>
      <w:r w:rsidRPr="00313D40">
        <w:t>1.2.Приборы: аккумуляторная батарея, генератор переменного тока, прерыватель-распределитель, катушка зажигания, свечи зажигания, транзисторный коммутатор, стартер</w:t>
      </w:r>
    </w:p>
    <w:p w:rsidR="0067707A" w:rsidRPr="00313D40" w:rsidRDefault="0067707A" w:rsidP="0067707A">
      <w:pPr>
        <w:pStyle w:val="af2"/>
        <w:ind w:left="284" w:hanging="284"/>
      </w:pPr>
      <w:r w:rsidRPr="00313D40">
        <w:t xml:space="preserve">2.Плакаты </w:t>
      </w:r>
    </w:p>
    <w:p w:rsidR="0067707A" w:rsidRPr="00313D40" w:rsidRDefault="0067707A" w:rsidP="0067707A">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Плакаты «Источники тока», «Система зажигания», «Стартер»</w:t>
      </w:r>
    </w:p>
    <w:p w:rsidR="0067707A" w:rsidRPr="00313D40" w:rsidRDefault="0067707A" w:rsidP="0067707A">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67707A" w:rsidRPr="00313D40" w:rsidRDefault="0067707A" w:rsidP="0067707A">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67707A" w:rsidRPr="00313D40" w:rsidRDefault="0067707A" w:rsidP="0067707A">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67707A" w:rsidRPr="00313D40" w:rsidRDefault="0067707A" w:rsidP="0067707A">
      <w:pPr>
        <w:spacing w:line="240" w:lineRule="auto"/>
        <w:ind w:firstLine="284"/>
        <w:rPr>
          <w:rFonts w:ascii="Times New Roman" w:hAnsi="Times New Roman" w:cs="Times New Roman"/>
          <w:sz w:val="24"/>
          <w:szCs w:val="24"/>
        </w:rPr>
      </w:pPr>
    </w:p>
    <w:p w:rsidR="0067707A" w:rsidRPr="00313D40" w:rsidRDefault="0067707A" w:rsidP="0067707A">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Контрольные вопросы:</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 работает батарейная система зажигания?</w:t>
      </w:r>
    </w:p>
    <w:p w:rsidR="0067707A" w:rsidRPr="00313D40" w:rsidRDefault="0067707A" w:rsidP="001624E7">
      <w:pPr>
        <w:numPr>
          <w:ilvl w:val="0"/>
          <w:numId w:val="7"/>
        </w:numPr>
        <w:tabs>
          <w:tab w:val="clear" w:pos="720"/>
          <w:tab w:val="num" w:pos="426"/>
        </w:tabs>
        <w:spacing w:after="0" w:line="240" w:lineRule="auto"/>
        <w:ind w:left="567" w:hanging="567"/>
        <w:rPr>
          <w:rFonts w:ascii="Times New Roman" w:hAnsi="Times New Roman" w:cs="Times New Roman"/>
          <w:sz w:val="24"/>
          <w:szCs w:val="24"/>
        </w:rPr>
      </w:pPr>
      <w:r w:rsidRPr="00313D40">
        <w:rPr>
          <w:rFonts w:ascii="Times New Roman" w:hAnsi="Times New Roman" w:cs="Times New Roman"/>
          <w:sz w:val="24"/>
          <w:szCs w:val="24"/>
        </w:rPr>
        <w:lastRenderedPageBreak/>
        <w:t>В чем заключаются особенности контактно-транзисторной системы зажигания?</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 устроены и работают источники тока на автомобиле?</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Каковы конструктивные особенности катушки зажигания?</w:t>
      </w:r>
    </w:p>
    <w:p w:rsidR="0067707A" w:rsidRPr="00313D40" w:rsidRDefault="0067707A" w:rsidP="001624E7">
      <w:pPr>
        <w:numPr>
          <w:ilvl w:val="0"/>
          <w:numId w:val="7"/>
        </w:numPr>
        <w:tabs>
          <w:tab w:val="clear" w:pos="720"/>
          <w:tab w:val="num" w:pos="426"/>
        </w:tabs>
        <w:spacing w:after="0" w:line="240" w:lineRule="auto"/>
        <w:ind w:left="426" w:hanging="426"/>
        <w:rPr>
          <w:rFonts w:ascii="Times New Roman" w:hAnsi="Times New Roman" w:cs="Times New Roman"/>
          <w:sz w:val="24"/>
          <w:szCs w:val="24"/>
        </w:rPr>
      </w:pPr>
      <w:r w:rsidRPr="00313D40">
        <w:rPr>
          <w:rFonts w:ascii="Times New Roman" w:hAnsi="Times New Roman" w:cs="Times New Roman"/>
          <w:sz w:val="24"/>
          <w:szCs w:val="24"/>
        </w:rPr>
        <w:t>Для чего необходимо регулировать угол опережения зажигания? Как это осуществляется?</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Какие системы электрического пуска применяют на автомобилях?</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 устроен и работает стартер с дистанционным управлением?</w:t>
      </w:r>
    </w:p>
    <w:p w:rsidR="0067707A" w:rsidRPr="00313D40" w:rsidRDefault="0067707A" w:rsidP="0067707A">
      <w:pPr>
        <w:spacing w:line="240" w:lineRule="auto"/>
        <w:rPr>
          <w:rFonts w:ascii="Times New Roman" w:hAnsi="Times New Roman" w:cs="Times New Roman"/>
          <w:sz w:val="24"/>
          <w:szCs w:val="24"/>
        </w:rPr>
      </w:pPr>
    </w:p>
    <w:p w:rsidR="0067707A" w:rsidRPr="00313D40" w:rsidRDefault="0067707A" w:rsidP="0067707A">
      <w:pPr>
        <w:spacing w:line="240" w:lineRule="auto"/>
        <w:rPr>
          <w:rFonts w:ascii="Times New Roman" w:hAnsi="Times New Roman" w:cs="Times New Roman"/>
          <w:sz w:val="24"/>
          <w:szCs w:val="24"/>
        </w:rPr>
      </w:pPr>
    </w:p>
    <w:p w:rsidR="0067707A" w:rsidRPr="00313D40" w:rsidRDefault="0067707A" w:rsidP="0067707A">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67707A" w:rsidRPr="00313D40" w:rsidRDefault="0067707A" w:rsidP="0067707A">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67707A" w:rsidRPr="00313D40" w:rsidRDefault="0067707A" w:rsidP="0067707A">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67707A" w:rsidRPr="00313D40" w:rsidRDefault="0067707A" w:rsidP="0067707A">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67707A" w:rsidRPr="00313D40" w:rsidRDefault="0067707A" w:rsidP="0067707A">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67707A" w:rsidRPr="00313D40" w:rsidRDefault="0067707A" w:rsidP="0067707A">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67707A" w:rsidRPr="00313D40" w:rsidTr="0067707A">
        <w:trPr>
          <w:jc w:val="center"/>
        </w:trPr>
        <w:tc>
          <w:tcPr>
            <w:tcW w:w="1894" w:type="dxa"/>
            <w:vAlign w:val="center"/>
          </w:tcPr>
          <w:p w:rsidR="0067707A" w:rsidRPr="00313D40" w:rsidRDefault="0067707A" w:rsidP="0067707A">
            <w:pPr>
              <w:pStyle w:val="af8"/>
              <w:ind w:left="-180" w:right="-122" w:firstLine="0"/>
              <w:jc w:val="center"/>
              <w:rPr>
                <w:sz w:val="24"/>
                <w:szCs w:val="24"/>
              </w:rPr>
            </w:pPr>
            <w:r w:rsidRPr="00313D40">
              <w:rPr>
                <w:sz w:val="24"/>
                <w:szCs w:val="24"/>
              </w:rPr>
              <w:t>Номер уровня</w:t>
            </w:r>
          </w:p>
        </w:tc>
        <w:tc>
          <w:tcPr>
            <w:tcW w:w="1895" w:type="dxa"/>
            <w:vAlign w:val="center"/>
          </w:tcPr>
          <w:p w:rsidR="0067707A" w:rsidRPr="00313D40" w:rsidRDefault="0067707A" w:rsidP="0067707A">
            <w:pPr>
              <w:pStyle w:val="af8"/>
              <w:ind w:left="-180" w:right="-122" w:firstLine="0"/>
              <w:jc w:val="center"/>
              <w:rPr>
                <w:sz w:val="24"/>
                <w:szCs w:val="24"/>
              </w:rPr>
            </w:pPr>
            <w:r w:rsidRPr="00313D40">
              <w:rPr>
                <w:sz w:val="24"/>
                <w:szCs w:val="24"/>
              </w:rPr>
              <w:t>Номер задания</w:t>
            </w:r>
          </w:p>
        </w:tc>
        <w:tc>
          <w:tcPr>
            <w:tcW w:w="1895" w:type="dxa"/>
            <w:vAlign w:val="center"/>
          </w:tcPr>
          <w:p w:rsidR="0067707A" w:rsidRPr="00313D40" w:rsidRDefault="0067707A" w:rsidP="0067707A">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67707A" w:rsidRPr="00313D40" w:rsidRDefault="0067707A" w:rsidP="0067707A">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67707A" w:rsidRPr="00313D40" w:rsidRDefault="0067707A" w:rsidP="0067707A">
            <w:pPr>
              <w:pStyle w:val="af8"/>
              <w:ind w:left="-180" w:right="-122" w:firstLine="0"/>
              <w:jc w:val="center"/>
              <w:rPr>
                <w:sz w:val="24"/>
                <w:szCs w:val="24"/>
              </w:rPr>
            </w:pPr>
            <w:r w:rsidRPr="00313D40">
              <w:rPr>
                <w:sz w:val="24"/>
                <w:szCs w:val="24"/>
              </w:rPr>
              <w:t>Отметка</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0-1</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2</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2</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1-2</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3</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3</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2-3</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4</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4</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3-4</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5</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5</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4-5</w:t>
            </w:r>
          </w:p>
        </w:tc>
      </w:tr>
    </w:tbl>
    <w:p w:rsidR="0067707A" w:rsidRPr="00313D40" w:rsidRDefault="0067707A" w:rsidP="0067707A">
      <w:pPr>
        <w:rPr>
          <w:sz w:val="24"/>
          <w:szCs w:val="24"/>
        </w:rPr>
      </w:pPr>
    </w:p>
    <w:p w:rsidR="0067707A" w:rsidRPr="00313D40"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24"/>
          <w:szCs w:val="24"/>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313D40" w:rsidRDefault="00313D4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36</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u w:val="single"/>
        </w:rPr>
        <w:t>Назначение, работа системы пуска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Style w:val="24"/>
          <w:rFonts w:eastAsiaTheme="minorEastAsia"/>
          <w:i/>
          <w:sz w:val="24"/>
          <w:szCs w:val="24"/>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8"/>
          <w:u w:val="single"/>
          <w:lang w:eastAsia="en-US"/>
        </w:rPr>
        <w:t>Назначение системы электрического пуска. Условия пуска двигателей. Стартер - принцип работы.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8"/>
          <w:u w:val="single"/>
          <w:lang w:eastAsia="en-US"/>
        </w:rPr>
        <w:t>Назначение системы электрического пуска. Условия пуска двигателей. Основные требование к схеме электрического   пуска. Принципиальные схемы системы, основные приборы системы и назначение, принцип действия. Стартер: электродвигатель стартера: их назначение и общее устройство.</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изучения устройства и работы стартера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DD7E41" w:rsidRDefault="0067707A" w:rsidP="0067707A">
      <w:pPr>
        <w:spacing w:before="100" w:beforeAutospacing="1" w:after="100" w:afterAutospacing="1" w:line="240" w:lineRule="auto"/>
        <w:ind w:firstLine="426"/>
        <w:jc w:val="center"/>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lastRenderedPageBreak/>
        <w:t xml:space="preserve">Тема №36. </w:t>
      </w:r>
      <w:r w:rsidRPr="00DD7E41">
        <w:rPr>
          <w:rFonts w:ascii="Times New Roman" w:eastAsia="Times New Roman" w:hAnsi="Times New Roman" w:cs="Times New Roman"/>
          <w:b/>
          <w:bCs/>
          <w:kern w:val="36"/>
          <w:sz w:val="24"/>
          <w:szCs w:val="24"/>
        </w:rPr>
        <w:t>Назначение, работа системы пуска</w:t>
      </w:r>
    </w:p>
    <w:p w:rsidR="0067707A" w:rsidRPr="00DD7E41" w:rsidRDefault="0067707A" w:rsidP="0067707A">
      <w:pPr>
        <w:spacing w:before="100" w:beforeAutospacing="1" w:after="100" w:afterAutospacing="1" w:line="24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Системы пуска предназначены для перевода двигателя из состояния покоя в режим устойчивой самостоятельной работы. В основном применяют электрическую (электростартерную) систему, которая лучше остальных отвечает всем требованиям. Она состоит из аккумуляторной батареи, стартера, механизма привода с приборами управления и средств облегчения пуска.</w:t>
      </w:r>
    </w:p>
    <w:p w:rsidR="0067707A" w:rsidRDefault="0067707A" w:rsidP="0067707A">
      <w:pPr>
        <w:spacing w:before="100" w:beforeAutospacing="1" w:after="100" w:afterAutospacing="1" w:line="24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 xml:space="preserve">Различают следующие системы пуска: инерционные, пневматические, гидропневматические, механические (ручные и с помощью вспомогательного ДВС), электрические. Это важный параметр. </w:t>
      </w:r>
    </w:p>
    <w:p w:rsidR="0067707A" w:rsidRDefault="0067707A" w:rsidP="0067707A">
      <w:pPr>
        <w:spacing w:before="100" w:beforeAutospacing="1" w:after="100" w:afterAutospacing="1" w:line="24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Основной частью стартера является электродвигатель постоянного тока. Стартер состоит из обмотки якоря, обмотки возбуждения, полосного башмака, контакта тягового реле, контакта добавочного резистора, замыкающего контакта (пятак), тягового реле, тяги реле, защитного кожуха, рычага, регулировочнго винта, колпака привода, упорного кольца, ведущей шестерни, муфты свободного хода, демпферной пружины, муфты, корпуса, якоря, защитной ленты, крышки.</w:t>
      </w:r>
    </w:p>
    <w:p w:rsidR="0067707A" w:rsidRDefault="0067707A" w:rsidP="0067707A">
      <w:pPr>
        <w:spacing w:before="100" w:beforeAutospacing="1" w:after="100" w:afterAutospacing="1" w:line="24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Тяговое реле расположено в верхней части стартера и состоит из обмотки и якоря, соединённое тягой с рычагом включения шестерни. Тягой регулируют положение шестерни во включенном состоянии. Якорь в исходном состоянии удерживается возвратной пружиной.</w:t>
      </w:r>
    </w:p>
    <w:p w:rsidR="0067707A" w:rsidRPr="00DD7E41" w:rsidRDefault="0067707A" w:rsidP="0067707A">
      <w:pPr>
        <w:spacing w:before="100" w:beforeAutospacing="1" w:after="100" w:afterAutospacing="1" w:line="24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Система стартерного пуска работает следующим образом: при включении (в замке зажигания) контактов включается в цепь тяговое реле, его якорь втягивается внутрь обмоток, поворачивает рычаг и перемещает шестерню, вводя её в зацепление с венцом маховика, одновременно контактный диск замыкает силовые контакты, включая питание обмоток стартера от батареи. Он вращает маховик основного двигателя, обеспечивая пуск последнего. После пуска водитель, поворачивая ключ зажигания, разрывает контакты. Реле обесточивается, пружина отодвигает якорь вправо и шестерня выводится из зацепления с венцом маховика.</w:t>
      </w:r>
    </w:p>
    <w:p w:rsidR="0067707A" w:rsidRPr="00DD7E41" w:rsidRDefault="0067707A" w:rsidP="0067707A">
      <w:pPr>
        <w:ind w:firstLine="426"/>
        <w:rPr>
          <w:sz w:val="24"/>
          <w:szCs w:val="24"/>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37</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u w:val="single"/>
        </w:rPr>
        <w:t>Устройства и работа стартера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8"/>
          <w:u w:val="single"/>
          <w:lang w:eastAsia="en-US"/>
        </w:rPr>
        <w:t>Приборы управление системы пуска. Устройство и работа стартеров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8"/>
          <w:u w:val="single"/>
          <w:lang w:eastAsia="en-US"/>
        </w:rPr>
        <w:t>Приборы управление системы пуска. Назначение, устройство и работа тягового реле, дополнительного реле, комбинированного выключателя зажигания стартера. Устройство и работа основных моделей стартеров , их техническая характеристика и применяемость.</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313D40" w:rsidRDefault="0067707A" w:rsidP="0067707A">
      <w:pPr>
        <w:pStyle w:val="1"/>
        <w:jc w:val="center"/>
        <w:rPr>
          <w:b w:val="0"/>
          <w:i/>
          <w:sz w:val="24"/>
          <w:szCs w:val="24"/>
        </w:rPr>
      </w:pPr>
      <w:r w:rsidRPr="00313D40">
        <w:rPr>
          <w:b w:val="0"/>
          <w:i/>
          <w:sz w:val="24"/>
          <w:szCs w:val="24"/>
        </w:rPr>
        <w:lastRenderedPageBreak/>
        <w:t>ЛАБОРАТОРНАЯ РАБОТА №1</w:t>
      </w:r>
      <w:r w:rsidR="00313D40" w:rsidRPr="00313D40">
        <w:rPr>
          <w:b w:val="0"/>
          <w:i/>
          <w:sz w:val="24"/>
          <w:szCs w:val="24"/>
        </w:rPr>
        <w:t>4</w:t>
      </w:r>
    </w:p>
    <w:p w:rsidR="0067707A" w:rsidRPr="00313D40" w:rsidRDefault="0067707A" w:rsidP="0067707A">
      <w:pPr>
        <w:spacing w:line="240" w:lineRule="auto"/>
        <w:jc w:val="center"/>
        <w:rPr>
          <w:rFonts w:ascii="Times New Roman" w:hAnsi="Times New Roman" w:cs="Times New Roman"/>
          <w:sz w:val="24"/>
          <w:szCs w:val="24"/>
        </w:rPr>
      </w:pPr>
      <w:r w:rsidRPr="00313D40">
        <w:rPr>
          <w:rFonts w:ascii="Times New Roman" w:hAnsi="Times New Roman" w:cs="Times New Roman"/>
          <w:b/>
          <w:sz w:val="24"/>
          <w:szCs w:val="24"/>
        </w:rPr>
        <w:t>Тема 1.10 «Система зажигания и пуска двигателя»</w:t>
      </w:r>
    </w:p>
    <w:p w:rsidR="0067707A" w:rsidRPr="00313D40" w:rsidRDefault="0067707A" w:rsidP="0067707A">
      <w:pPr>
        <w:pStyle w:val="af6"/>
        <w:spacing w:line="240" w:lineRule="auto"/>
        <w:ind w:left="1985" w:hanging="1985"/>
        <w:rPr>
          <w:rFonts w:ascii="Times New Roman" w:hAnsi="Times New Roman" w:cs="Times New Roman"/>
          <w:sz w:val="24"/>
          <w:szCs w:val="24"/>
        </w:rPr>
      </w:pPr>
      <w:r w:rsidRPr="00313D40">
        <w:rPr>
          <w:rFonts w:ascii="Times New Roman" w:hAnsi="Times New Roman" w:cs="Times New Roman"/>
          <w:i/>
          <w:sz w:val="24"/>
          <w:szCs w:val="24"/>
        </w:rPr>
        <w:t>Цель работы:</w:t>
      </w:r>
      <w:r w:rsidRPr="00313D40">
        <w:rPr>
          <w:rFonts w:ascii="Times New Roman" w:hAnsi="Times New Roman" w:cs="Times New Roman"/>
          <w:sz w:val="24"/>
          <w:szCs w:val="24"/>
        </w:rPr>
        <w:t xml:space="preserve"> закрепить теоретические знания по назначению, устройству и работе приборов системы зажигания и пуска двигателя</w:t>
      </w:r>
    </w:p>
    <w:p w:rsidR="0067707A" w:rsidRPr="00313D40" w:rsidRDefault="0067707A" w:rsidP="0067707A">
      <w:pPr>
        <w:pStyle w:val="af6"/>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Порядок выполнения работы</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1.Изучить назначение, устройство и работу приборов системы зажигания и пуска</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2.Рассмотреть и уметь объяснить следующие схемы:</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2.1. Путь тока в цепи низкого напряжения в контактной и контактно-транзисторной системе зажигания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2.2. Путь тока в цепи высокого напряжения в контактной и контактно-транзисторной системе зажигания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2.3. Путь тока в цепи управления стартера</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2.4. Путь тока в цепи питания электродвигателя стартера</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3. Выписать основные параметры, характеризующие изучаемые системы зажигания и пуска двигателя: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3.1. Тип системы зажигания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3.2. Способы регулирования угла опережения зажигания</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ab/>
        <w:t>3.3. Тип системы пуска</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4.Выполнить практическую работу</w:t>
      </w:r>
    </w:p>
    <w:p w:rsidR="0067707A" w:rsidRPr="00313D40" w:rsidRDefault="0067707A" w:rsidP="0067707A">
      <w:pPr>
        <w:pStyle w:val="af6"/>
        <w:spacing w:line="240" w:lineRule="auto"/>
        <w:ind w:left="567" w:hanging="283"/>
        <w:rPr>
          <w:rFonts w:ascii="Times New Roman" w:hAnsi="Times New Roman" w:cs="Times New Roman"/>
          <w:sz w:val="24"/>
          <w:szCs w:val="24"/>
        </w:rPr>
      </w:pPr>
      <w:r w:rsidRPr="00313D40">
        <w:rPr>
          <w:rFonts w:ascii="Times New Roman" w:hAnsi="Times New Roman" w:cs="Times New Roman"/>
          <w:sz w:val="24"/>
          <w:szCs w:val="24"/>
        </w:rPr>
        <w:t>5.Составить отчет о работе в соответствии с пп.1 – 4, дать ответ на контрольные вопросы</w:t>
      </w:r>
    </w:p>
    <w:p w:rsidR="0067707A" w:rsidRPr="00313D40" w:rsidRDefault="0067707A" w:rsidP="0067707A">
      <w:pPr>
        <w:pStyle w:val="af6"/>
        <w:spacing w:line="240" w:lineRule="auto"/>
        <w:ind w:left="567" w:hanging="283"/>
        <w:rPr>
          <w:rFonts w:ascii="Times New Roman" w:hAnsi="Times New Roman" w:cs="Times New Roman"/>
          <w:sz w:val="24"/>
          <w:szCs w:val="24"/>
        </w:rPr>
      </w:pPr>
    </w:p>
    <w:p w:rsidR="0067707A" w:rsidRPr="00313D40" w:rsidRDefault="0067707A" w:rsidP="0067707A">
      <w:pPr>
        <w:pStyle w:val="2"/>
        <w:spacing w:line="240" w:lineRule="auto"/>
        <w:ind w:firstLine="1843"/>
        <w:rPr>
          <w:rFonts w:ascii="Times New Roman" w:hAnsi="Times New Roman" w:cs="Times New Roman"/>
          <w:i/>
          <w:sz w:val="24"/>
          <w:szCs w:val="24"/>
        </w:rPr>
      </w:pPr>
      <w:r w:rsidRPr="00313D40">
        <w:rPr>
          <w:rFonts w:ascii="Times New Roman" w:hAnsi="Times New Roman" w:cs="Times New Roman"/>
          <w:i/>
          <w:sz w:val="24"/>
          <w:szCs w:val="24"/>
        </w:rPr>
        <w:t>Оборудование и наглядные пособия</w:t>
      </w:r>
    </w:p>
    <w:p w:rsidR="0067707A" w:rsidRPr="00313D40" w:rsidRDefault="0067707A" w:rsidP="0067707A">
      <w:pPr>
        <w:pStyle w:val="af2"/>
      </w:pPr>
      <w:r w:rsidRPr="00313D40">
        <w:t>1.Макеты, разрезы и детали</w:t>
      </w:r>
    </w:p>
    <w:p w:rsidR="0067707A" w:rsidRPr="00313D40" w:rsidRDefault="0067707A" w:rsidP="0067707A">
      <w:pPr>
        <w:pStyle w:val="af2"/>
        <w:ind w:left="851" w:hanging="567"/>
      </w:pPr>
      <w:r w:rsidRPr="00313D40">
        <w:t>1.1.Стенд «Двигатель ЗМЗ-402.10», «Двигатель ЗМЗ-53-11», «Двигатель ЗИЛ-508.10»</w:t>
      </w:r>
    </w:p>
    <w:p w:rsidR="0067707A" w:rsidRPr="00313D40" w:rsidRDefault="0067707A" w:rsidP="0067707A">
      <w:pPr>
        <w:pStyle w:val="af2"/>
        <w:ind w:left="851" w:hanging="567"/>
      </w:pPr>
      <w:r w:rsidRPr="00313D40">
        <w:t>1.2.Приборы: аккумуляторная батарея, генератор переменного тока, прерыватель-распределитель, катушка зажигания, свечи зажигания, транзисторный коммутатор, стартер</w:t>
      </w:r>
    </w:p>
    <w:p w:rsidR="0067707A" w:rsidRPr="00313D40" w:rsidRDefault="0067707A" w:rsidP="0067707A">
      <w:pPr>
        <w:pStyle w:val="af2"/>
        <w:ind w:left="284" w:hanging="284"/>
      </w:pPr>
      <w:r w:rsidRPr="00313D40">
        <w:t xml:space="preserve">2.Плакаты </w:t>
      </w:r>
    </w:p>
    <w:p w:rsidR="0067707A" w:rsidRPr="00313D40" w:rsidRDefault="0067707A" w:rsidP="0067707A">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Плакаты «Источники тока», «Система зажигания», «Стартер»</w:t>
      </w:r>
    </w:p>
    <w:p w:rsidR="0067707A" w:rsidRPr="00313D40" w:rsidRDefault="0067707A" w:rsidP="0067707A">
      <w:pPr>
        <w:spacing w:line="240" w:lineRule="auto"/>
        <w:rPr>
          <w:rFonts w:ascii="Times New Roman" w:hAnsi="Times New Roman" w:cs="Times New Roman"/>
          <w:sz w:val="24"/>
          <w:szCs w:val="24"/>
        </w:rPr>
      </w:pPr>
      <w:r w:rsidRPr="00313D40">
        <w:rPr>
          <w:rFonts w:ascii="Times New Roman" w:hAnsi="Times New Roman" w:cs="Times New Roman"/>
          <w:sz w:val="24"/>
          <w:szCs w:val="24"/>
        </w:rPr>
        <w:t>3.Литература</w:t>
      </w:r>
    </w:p>
    <w:p w:rsidR="0067707A" w:rsidRPr="00313D40" w:rsidRDefault="0067707A" w:rsidP="0067707A">
      <w:pPr>
        <w:pStyle w:val="25"/>
        <w:spacing w:line="240" w:lineRule="auto"/>
        <w:rPr>
          <w:rFonts w:ascii="Times New Roman" w:hAnsi="Times New Roman" w:cs="Times New Roman"/>
          <w:sz w:val="24"/>
          <w:szCs w:val="24"/>
        </w:rPr>
      </w:pPr>
      <w:r w:rsidRPr="00313D40">
        <w:rPr>
          <w:rFonts w:ascii="Times New Roman" w:hAnsi="Times New Roman" w:cs="Times New Roman"/>
          <w:sz w:val="24"/>
          <w:szCs w:val="24"/>
        </w:rPr>
        <w:t>Е.Я. Тур, К.Б. Серебряков, Л.А. Жолобов Устройство автомобилей. -М.: Машиностроение, 1990.</w:t>
      </w:r>
    </w:p>
    <w:p w:rsidR="0067707A" w:rsidRPr="00313D40" w:rsidRDefault="0067707A" w:rsidP="0067707A">
      <w:pPr>
        <w:spacing w:line="240" w:lineRule="auto"/>
        <w:ind w:firstLine="284"/>
        <w:rPr>
          <w:rFonts w:ascii="Times New Roman" w:hAnsi="Times New Roman" w:cs="Times New Roman"/>
          <w:sz w:val="24"/>
          <w:szCs w:val="24"/>
        </w:rPr>
      </w:pPr>
      <w:r w:rsidRPr="00313D40">
        <w:rPr>
          <w:rFonts w:ascii="Times New Roman" w:hAnsi="Times New Roman" w:cs="Times New Roman"/>
          <w:sz w:val="24"/>
          <w:szCs w:val="24"/>
        </w:rPr>
        <w:t>Автомобили. Лабораторный практикум: Учеб. пособие/ Под ред. А.И. Гришкевича. - Мн.: Выш. шк.,1992.</w:t>
      </w:r>
    </w:p>
    <w:p w:rsidR="0067707A" w:rsidRPr="00313D40" w:rsidRDefault="0067707A" w:rsidP="0067707A">
      <w:pPr>
        <w:spacing w:line="240" w:lineRule="auto"/>
        <w:ind w:firstLine="284"/>
        <w:rPr>
          <w:rFonts w:ascii="Times New Roman" w:hAnsi="Times New Roman" w:cs="Times New Roman"/>
          <w:sz w:val="24"/>
          <w:szCs w:val="24"/>
        </w:rPr>
      </w:pPr>
    </w:p>
    <w:p w:rsidR="0067707A" w:rsidRPr="00313D40" w:rsidRDefault="0067707A" w:rsidP="0067707A">
      <w:pPr>
        <w:pStyle w:val="3"/>
        <w:spacing w:line="240" w:lineRule="auto"/>
        <w:jc w:val="center"/>
        <w:rPr>
          <w:rFonts w:ascii="Times New Roman" w:hAnsi="Times New Roman" w:cs="Times New Roman"/>
          <w:i/>
          <w:sz w:val="24"/>
          <w:szCs w:val="24"/>
        </w:rPr>
      </w:pPr>
      <w:r w:rsidRPr="00313D40">
        <w:rPr>
          <w:rFonts w:ascii="Times New Roman" w:hAnsi="Times New Roman" w:cs="Times New Roman"/>
          <w:i/>
          <w:sz w:val="24"/>
          <w:szCs w:val="24"/>
        </w:rPr>
        <w:t>Контрольные вопросы:</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 работает батарейная система зажигания?</w:t>
      </w:r>
    </w:p>
    <w:p w:rsidR="0067707A" w:rsidRPr="00313D40" w:rsidRDefault="0067707A" w:rsidP="001624E7">
      <w:pPr>
        <w:numPr>
          <w:ilvl w:val="0"/>
          <w:numId w:val="7"/>
        </w:numPr>
        <w:tabs>
          <w:tab w:val="clear" w:pos="720"/>
          <w:tab w:val="num" w:pos="426"/>
        </w:tabs>
        <w:spacing w:after="0" w:line="240" w:lineRule="auto"/>
        <w:ind w:left="567" w:hanging="567"/>
        <w:rPr>
          <w:rFonts w:ascii="Times New Roman" w:hAnsi="Times New Roman" w:cs="Times New Roman"/>
          <w:sz w:val="24"/>
          <w:szCs w:val="24"/>
        </w:rPr>
      </w:pPr>
      <w:r w:rsidRPr="00313D40">
        <w:rPr>
          <w:rFonts w:ascii="Times New Roman" w:hAnsi="Times New Roman" w:cs="Times New Roman"/>
          <w:sz w:val="24"/>
          <w:szCs w:val="24"/>
        </w:rPr>
        <w:lastRenderedPageBreak/>
        <w:t>В чем заключаются особенности контактно-транзисторной системы зажигания?</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 устроены и работают источники тока на автомобиле?</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Каковы конструктивные особенности катушки зажигания?</w:t>
      </w:r>
    </w:p>
    <w:p w:rsidR="0067707A" w:rsidRPr="00313D40" w:rsidRDefault="0067707A" w:rsidP="001624E7">
      <w:pPr>
        <w:numPr>
          <w:ilvl w:val="0"/>
          <w:numId w:val="7"/>
        </w:numPr>
        <w:tabs>
          <w:tab w:val="clear" w:pos="720"/>
          <w:tab w:val="num" w:pos="426"/>
        </w:tabs>
        <w:spacing w:after="0" w:line="240" w:lineRule="auto"/>
        <w:ind w:left="426" w:hanging="426"/>
        <w:rPr>
          <w:rFonts w:ascii="Times New Roman" w:hAnsi="Times New Roman" w:cs="Times New Roman"/>
          <w:sz w:val="24"/>
          <w:szCs w:val="24"/>
        </w:rPr>
      </w:pPr>
      <w:r w:rsidRPr="00313D40">
        <w:rPr>
          <w:rFonts w:ascii="Times New Roman" w:hAnsi="Times New Roman" w:cs="Times New Roman"/>
          <w:sz w:val="24"/>
          <w:szCs w:val="24"/>
        </w:rPr>
        <w:t>Для чего необходимо регулировать угол опережения зажигания? Как это осуществляется?</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Какие системы электрического пуска применяют на автомобилях?</w:t>
      </w:r>
    </w:p>
    <w:p w:rsidR="0067707A" w:rsidRPr="00313D40" w:rsidRDefault="0067707A" w:rsidP="001624E7">
      <w:pPr>
        <w:numPr>
          <w:ilvl w:val="0"/>
          <w:numId w:val="7"/>
        </w:numPr>
        <w:tabs>
          <w:tab w:val="clear" w:pos="720"/>
          <w:tab w:val="num" w:pos="426"/>
        </w:tabs>
        <w:spacing w:after="0" w:line="240" w:lineRule="auto"/>
        <w:ind w:left="900" w:hanging="900"/>
        <w:rPr>
          <w:rFonts w:ascii="Times New Roman" w:hAnsi="Times New Roman" w:cs="Times New Roman"/>
          <w:sz w:val="24"/>
          <w:szCs w:val="24"/>
        </w:rPr>
      </w:pPr>
      <w:r w:rsidRPr="00313D40">
        <w:rPr>
          <w:rFonts w:ascii="Times New Roman" w:hAnsi="Times New Roman" w:cs="Times New Roman"/>
          <w:sz w:val="24"/>
          <w:szCs w:val="24"/>
        </w:rPr>
        <w:t>Как устроен и работает стартер с дистанционным управлением?</w:t>
      </w:r>
    </w:p>
    <w:p w:rsidR="0067707A" w:rsidRPr="00313D40" w:rsidRDefault="0067707A" w:rsidP="0067707A">
      <w:pPr>
        <w:spacing w:line="240" w:lineRule="auto"/>
        <w:rPr>
          <w:rFonts w:ascii="Times New Roman" w:hAnsi="Times New Roman" w:cs="Times New Roman"/>
          <w:sz w:val="24"/>
          <w:szCs w:val="24"/>
        </w:rPr>
      </w:pPr>
    </w:p>
    <w:p w:rsidR="0067707A" w:rsidRPr="00313D40" w:rsidRDefault="0067707A" w:rsidP="0067707A">
      <w:pPr>
        <w:spacing w:line="240" w:lineRule="auto"/>
        <w:rPr>
          <w:rFonts w:ascii="Times New Roman" w:hAnsi="Times New Roman" w:cs="Times New Roman"/>
          <w:sz w:val="24"/>
          <w:szCs w:val="24"/>
        </w:rPr>
      </w:pPr>
    </w:p>
    <w:p w:rsidR="0067707A" w:rsidRPr="00313D40" w:rsidRDefault="0067707A" w:rsidP="0067707A">
      <w:pPr>
        <w:pStyle w:val="2"/>
        <w:spacing w:line="240" w:lineRule="auto"/>
        <w:ind w:left="-426" w:right="-335" w:firstLine="426"/>
        <w:jc w:val="center"/>
        <w:rPr>
          <w:rFonts w:ascii="Times New Roman" w:hAnsi="Times New Roman" w:cs="Times New Roman"/>
          <w:sz w:val="24"/>
          <w:szCs w:val="24"/>
        </w:rPr>
      </w:pPr>
      <w:r w:rsidRPr="00313D40">
        <w:rPr>
          <w:rFonts w:ascii="Times New Roman" w:hAnsi="Times New Roman" w:cs="Times New Roman"/>
          <w:sz w:val="24"/>
          <w:szCs w:val="24"/>
        </w:rPr>
        <w:t>Критерии оценки</w:t>
      </w:r>
    </w:p>
    <w:p w:rsidR="0067707A" w:rsidRPr="00313D40" w:rsidRDefault="0067707A" w:rsidP="0067707A">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67707A" w:rsidRPr="00313D40" w:rsidRDefault="0067707A" w:rsidP="0067707A">
      <w:pPr>
        <w:spacing w:line="240" w:lineRule="auto"/>
        <w:ind w:right="-335" w:firstLine="426"/>
        <w:jc w:val="both"/>
        <w:rPr>
          <w:rFonts w:ascii="Times New Roman" w:hAnsi="Times New Roman" w:cs="Times New Roman"/>
          <w:sz w:val="24"/>
          <w:szCs w:val="24"/>
        </w:rPr>
      </w:pPr>
      <w:r w:rsidRPr="00313D40">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67707A" w:rsidRPr="00313D40" w:rsidRDefault="0067707A" w:rsidP="0067707A">
      <w:pPr>
        <w:pStyle w:val="af8"/>
        <w:ind w:left="0" w:right="-335"/>
        <w:jc w:val="both"/>
        <w:rPr>
          <w:sz w:val="24"/>
          <w:szCs w:val="24"/>
        </w:rPr>
      </w:pPr>
      <w:r w:rsidRPr="00313D40">
        <w:rPr>
          <w:sz w:val="24"/>
          <w:szCs w:val="24"/>
        </w:rPr>
        <w:t>При наличии существенных ошибок (неверные ответы на контрольные вопросы) отметка снижается до 50 %.</w:t>
      </w:r>
    </w:p>
    <w:p w:rsidR="0067707A" w:rsidRPr="00313D40" w:rsidRDefault="0067707A" w:rsidP="0067707A">
      <w:pPr>
        <w:pStyle w:val="af8"/>
        <w:ind w:left="0" w:right="-335"/>
        <w:rPr>
          <w:sz w:val="24"/>
          <w:szCs w:val="24"/>
        </w:rPr>
      </w:pPr>
      <w:r w:rsidRPr="00313D40">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67707A" w:rsidRPr="00313D40" w:rsidRDefault="0067707A" w:rsidP="0067707A">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67707A" w:rsidRPr="00313D40" w:rsidTr="0067707A">
        <w:trPr>
          <w:jc w:val="center"/>
        </w:trPr>
        <w:tc>
          <w:tcPr>
            <w:tcW w:w="1894" w:type="dxa"/>
            <w:vAlign w:val="center"/>
          </w:tcPr>
          <w:p w:rsidR="0067707A" w:rsidRPr="00313D40" w:rsidRDefault="0067707A" w:rsidP="0067707A">
            <w:pPr>
              <w:pStyle w:val="af8"/>
              <w:ind w:left="-180" w:right="-122" w:firstLine="0"/>
              <w:jc w:val="center"/>
              <w:rPr>
                <w:sz w:val="24"/>
                <w:szCs w:val="24"/>
              </w:rPr>
            </w:pPr>
            <w:r w:rsidRPr="00313D40">
              <w:rPr>
                <w:sz w:val="24"/>
                <w:szCs w:val="24"/>
              </w:rPr>
              <w:t>Номер уровня</w:t>
            </w:r>
          </w:p>
        </w:tc>
        <w:tc>
          <w:tcPr>
            <w:tcW w:w="1895" w:type="dxa"/>
            <w:vAlign w:val="center"/>
          </w:tcPr>
          <w:p w:rsidR="0067707A" w:rsidRPr="00313D40" w:rsidRDefault="0067707A" w:rsidP="0067707A">
            <w:pPr>
              <w:pStyle w:val="af8"/>
              <w:ind w:left="-180" w:right="-122" w:firstLine="0"/>
              <w:jc w:val="center"/>
              <w:rPr>
                <w:sz w:val="24"/>
                <w:szCs w:val="24"/>
              </w:rPr>
            </w:pPr>
            <w:r w:rsidRPr="00313D40">
              <w:rPr>
                <w:sz w:val="24"/>
                <w:szCs w:val="24"/>
              </w:rPr>
              <w:t>Номер задания</w:t>
            </w:r>
          </w:p>
        </w:tc>
        <w:tc>
          <w:tcPr>
            <w:tcW w:w="1895" w:type="dxa"/>
            <w:vAlign w:val="center"/>
          </w:tcPr>
          <w:p w:rsidR="0067707A" w:rsidRPr="00313D40" w:rsidRDefault="0067707A" w:rsidP="0067707A">
            <w:pPr>
              <w:pStyle w:val="af8"/>
              <w:ind w:left="-180" w:right="-122" w:firstLine="0"/>
              <w:jc w:val="center"/>
              <w:rPr>
                <w:sz w:val="24"/>
                <w:szCs w:val="24"/>
              </w:rPr>
            </w:pPr>
            <w:r w:rsidRPr="00313D40">
              <w:rPr>
                <w:sz w:val="24"/>
                <w:szCs w:val="24"/>
              </w:rPr>
              <w:t>Цена задания, баллов</w:t>
            </w:r>
          </w:p>
        </w:tc>
        <w:tc>
          <w:tcPr>
            <w:tcW w:w="1895" w:type="dxa"/>
            <w:vAlign w:val="center"/>
          </w:tcPr>
          <w:p w:rsidR="0067707A" w:rsidRPr="00313D40" w:rsidRDefault="0067707A" w:rsidP="0067707A">
            <w:pPr>
              <w:pStyle w:val="af8"/>
              <w:ind w:left="-180" w:right="-122" w:firstLine="0"/>
              <w:jc w:val="center"/>
              <w:rPr>
                <w:sz w:val="24"/>
                <w:szCs w:val="24"/>
              </w:rPr>
            </w:pPr>
            <w:r w:rsidRPr="00313D40">
              <w:rPr>
                <w:sz w:val="24"/>
                <w:szCs w:val="24"/>
              </w:rPr>
              <w:t>Максимальная  сумма балов</w:t>
            </w:r>
          </w:p>
        </w:tc>
        <w:tc>
          <w:tcPr>
            <w:tcW w:w="1895" w:type="dxa"/>
            <w:vAlign w:val="center"/>
          </w:tcPr>
          <w:p w:rsidR="0067707A" w:rsidRPr="00313D40" w:rsidRDefault="0067707A" w:rsidP="0067707A">
            <w:pPr>
              <w:pStyle w:val="af8"/>
              <w:ind w:left="-180" w:right="-122" w:firstLine="0"/>
              <w:jc w:val="center"/>
              <w:rPr>
                <w:sz w:val="24"/>
                <w:szCs w:val="24"/>
              </w:rPr>
            </w:pPr>
            <w:r w:rsidRPr="00313D40">
              <w:rPr>
                <w:sz w:val="24"/>
                <w:szCs w:val="24"/>
              </w:rPr>
              <w:t>Отметка</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0-1</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2</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2</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1-2</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3</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3</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2-3</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4</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4</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3-4</w:t>
            </w:r>
          </w:p>
        </w:tc>
      </w:tr>
      <w:tr w:rsidR="0067707A" w:rsidRPr="00313D40" w:rsidTr="0067707A">
        <w:trPr>
          <w:jc w:val="center"/>
        </w:trPr>
        <w:tc>
          <w:tcPr>
            <w:tcW w:w="1894"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5</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1</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5</w:t>
            </w:r>
          </w:p>
        </w:tc>
        <w:tc>
          <w:tcPr>
            <w:tcW w:w="1895" w:type="dxa"/>
            <w:vAlign w:val="center"/>
          </w:tcPr>
          <w:p w:rsidR="0067707A" w:rsidRPr="00313D40" w:rsidRDefault="0067707A" w:rsidP="0067707A">
            <w:pPr>
              <w:pStyle w:val="af8"/>
              <w:ind w:left="0" w:right="-335" w:firstLine="0"/>
              <w:jc w:val="center"/>
              <w:rPr>
                <w:sz w:val="24"/>
                <w:szCs w:val="24"/>
              </w:rPr>
            </w:pPr>
            <w:r w:rsidRPr="00313D40">
              <w:rPr>
                <w:sz w:val="24"/>
                <w:szCs w:val="24"/>
              </w:rPr>
              <w:t>4-5</w:t>
            </w:r>
          </w:p>
        </w:tc>
      </w:tr>
    </w:tbl>
    <w:p w:rsidR="0067707A" w:rsidRDefault="0067707A" w:rsidP="0067707A">
      <w:pPr>
        <w:spacing w:line="240" w:lineRule="auto"/>
        <w:rPr>
          <w:rFonts w:ascii="Times New Roman" w:hAnsi="Times New Roman" w:cs="Times New Roman"/>
          <w:sz w:val="24"/>
          <w:szCs w:val="24"/>
        </w:rPr>
      </w:pPr>
    </w:p>
    <w:p w:rsidR="00313D40" w:rsidRDefault="00313D40" w:rsidP="0067707A">
      <w:pPr>
        <w:spacing w:line="240" w:lineRule="auto"/>
        <w:rPr>
          <w:rFonts w:ascii="Times New Roman" w:hAnsi="Times New Roman" w:cs="Times New Roman"/>
          <w:sz w:val="24"/>
          <w:szCs w:val="24"/>
        </w:rPr>
      </w:pPr>
    </w:p>
    <w:p w:rsidR="00313D40" w:rsidRDefault="00313D40" w:rsidP="0067707A">
      <w:pPr>
        <w:spacing w:line="240" w:lineRule="auto"/>
        <w:rPr>
          <w:rFonts w:ascii="Times New Roman" w:hAnsi="Times New Roman" w:cs="Times New Roman"/>
          <w:sz w:val="24"/>
          <w:szCs w:val="24"/>
        </w:rPr>
      </w:pPr>
    </w:p>
    <w:p w:rsidR="00313D40" w:rsidRDefault="00313D40" w:rsidP="0067707A">
      <w:pPr>
        <w:spacing w:line="240" w:lineRule="auto"/>
        <w:rPr>
          <w:rFonts w:ascii="Times New Roman" w:hAnsi="Times New Roman" w:cs="Times New Roman"/>
          <w:sz w:val="24"/>
          <w:szCs w:val="24"/>
        </w:rPr>
      </w:pPr>
    </w:p>
    <w:p w:rsidR="00313D40" w:rsidRDefault="00313D40" w:rsidP="0067707A">
      <w:pPr>
        <w:spacing w:line="240" w:lineRule="auto"/>
        <w:rPr>
          <w:rFonts w:ascii="Times New Roman" w:hAnsi="Times New Roman" w:cs="Times New Roman"/>
          <w:sz w:val="24"/>
          <w:szCs w:val="24"/>
        </w:rPr>
      </w:pPr>
    </w:p>
    <w:p w:rsidR="00313D40" w:rsidRDefault="00313D40" w:rsidP="0067707A">
      <w:pPr>
        <w:spacing w:line="240" w:lineRule="auto"/>
        <w:rPr>
          <w:rFonts w:ascii="Times New Roman" w:hAnsi="Times New Roman" w:cs="Times New Roman"/>
          <w:sz w:val="24"/>
          <w:szCs w:val="24"/>
        </w:rPr>
      </w:pPr>
    </w:p>
    <w:p w:rsidR="00313D40" w:rsidRDefault="00313D40" w:rsidP="0067707A">
      <w:pPr>
        <w:spacing w:line="240" w:lineRule="auto"/>
        <w:rPr>
          <w:rFonts w:ascii="Times New Roman" w:hAnsi="Times New Roman" w:cs="Times New Roman"/>
          <w:sz w:val="24"/>
          <w:szCs w:val="24"/>
        </w:rPr>
      </w:pPr>
    </w:p>
    <w:p w:rsidR="00313D40" w:rsidRDefault="00313D40" w:rsidP="0067707A">
      <w:pPr>
        <w:spacing w:line="240" w:lineRule="auto"/>
        <w:rPr>
          <w:rFonts w:ascii="Times New Roman" w:hAnsi="Times New Roman" w:cs="Times New Roman"/>
          <w:sz w:val="24"/>
          <w:szCs w:val="24"/>
        </w:rPr>
      </w:pPr>
    </w:p>
    <w:p w:rsidR="00313D40" w:rsidRDefault="00313D40" w:rsidP="0067707A">
      <w:pPr>
        <w:spacing w:line="240" w:lineRule="auto"/>
        <w:rPr>
          <w:rFonts w:ascii="Times New Roman" w:hAnsi="Times New Roman" w:cs="Times New Roman"/>
          <w:sz w:val="24"/>
          <w:szCs w:val="24"/>
        </w:rPr>
      </w:pPr>
    </w:p>
    <w:p w:rsidR="00313D40" w:rsidRDefault="00313D40" w:rsidP="0067707A">
      <w:pPr>
        <w:spacing w:line="240" w:lineRule="auto"/>
        <w:rPr>
          <w:rFonts w:ascii="Times New Roman" w:hAnsi="Times New Roman" w:cs="Times New Roman"/>
          <w:sz w:val="24"/>
          <w:szCs w:val="24"/>
        </w:rPr>
      </w:pPr>
    </w:p>
    <w:p w:rsidR="00313D40" w:rsidRPr="00313D40" w:rsidRDefault="00313D40" w:rsidP="0067707A">
      <w:pPr>
        <w:spacing w:line="240" w:lineRule="auto"/>
        <w:rPr>
          <w:rFonts w:ascii="Times New Roman" w:hAnsi="Times New Roman" w:cs="Times New Roman"/>
          <w:sz w:val="24"/>
          <w:szCs w:val="24"/>
        </w:rPr>
      </w:pPr>
    </w:p>
    <w:p w:rsidR="0067707A" w:rsidRPr="00313D40" w:rsidRDefault="0067707A" w:rsidP="0067707A">
      <w:pPr>
        <w:spacing w:line="240" w:lineRule="auto"/>
        <w:rPr>
          <w:rFonts w:ascii="Times New Roman" w:hAnsi="Times New Roman" w:cs="Times New Roman"/>
          <w:sz w:val="24"/>
          <w:szCs w:val="24"/>
        </w:rPr>
      </w:pPr>
    </w:p>
    <w:p w:rsidR="0067707A" w:rsidRDefault="0067707A" w:rsidP="0067707A">
      <w:pPr>
        <w:spacing w:line="240" w:lineRule="auto"/>
        <w:rPr>
          <w:rFonts w:ascii="Times New Roman" w:hAnsi="Times New Roman" w:cs="Times New Roman"/>
          <w:sz w:val="28"/>
        </w:rPr>
      </w:pPr>
    </w:p>
    <w:p w:rsidR="0067707A" w:rsidRPr="0067707A" w:rsidRDefault="0067707A" w:rsidP="0067707A">
      <w:pPr>
        <w:spacing w:line="240" w:lineRule="auto"/>
        <w:rPr>
          <w:rFonts w:ascii="Times New Roman" w:hAnsi="Times New Roman" w:cs="Times New Roman"/>
          <w:sz w:val="28"/>
        </w:rPr>
      </w:pP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38</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Назначение и устройства сигнализирующих приборов  и контроля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8"/>
          <w:u w:val="single"/>
          <w:lang w:eastAsia="en-US"/>
        </w:rPr>
        <w:t>Назначение, устройство и работа приборов измерение и контроля.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8"/>
          <w:u w:val="single"/>
          <w:lang w:eastAsia="en-US"/>
        </w:rPr>
        <w:t>Назначение, устройство и работа приборов измерение и контроля. Назначение, устройство и работа сигнализирующих приборов. Влияние КИП на повышение надежности и долговечности автомобилей и безопасности движение.</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4"/>
          <w:sz w:val="24"/>
          <w:szCs w:val="24"/>
        </w:rPr>
        <w:t>Задание на дом -</w:t>
      </w:r>
      <w:r w:rsidRPr="007137A2">
        <w:rPr>
          <w:rFonts w:ascii="Times New Roman" w:eastAsia="Times New Roman" w:hAnsi="Times New Roman" w:cs="Times New Roman"/>
          <w:i/>
          <w:color w:val="000000"/>
          <w:sz w:val="24"/>
          <w:szCs w:val="28"/>
          <w:u w:val="single"/>
          <w:lang w:eastAsia="en-US"/>
        </w:rPr>
        <w:t xml:space="preserve"> Применяемость изучаемых приборов на автомобилях</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67707A">
      <w:pPr>
        <w:spacing w:line="240" w:lineRule="auto"/>
        <w:ind w:firstLine="284"/>
        <w:rPr>
          <w:rFonts w:ascii="Times New Roman" w:hAnsi="Times New Roman" w:cs="Times New Roman"/>
          <w:b/>
          <w:sz w:val="24"/>
          <w:szCs w:val="24"/>
        </w:rPr>
      </w:pPr>
    </w:p>
    <w:p w:rsidR="0067707A" w:rsidRDefault="0067707A" w:rsidP="0067707A">
      <w:pPr>
        <w:spacing w:line="240" w:lineRule="auto"/>
        <w:ind w:firstLine="284"/>
        <w:rPr>
          <w:rFonts w:ascii="Times New Roman" w:hAnsi="Times New Roman" w:cs="Times New Roman"/>
          <w:b/>
          <w:sz w:val="24"/>
          <w:szCs w:val="24"/>
        </w:rPr>
      </w:pPr>
      <w:r w:rsidRPr="00793E4A">
        <w:rPr>
          <w:rFonts w:ascii="Times New Roman" w:hAnsi="Times New Roman" w:cs="Times New Roman"/>
          <w:b/>
          <w:sz w:val="24"/>
          <w:szCs w:val="24"/>
        </w:rPr>
        <w:lastRenderedPageBreak/>
        <w:t>Тема №3</w:t>
      </w:r>
      <w:r>
        <w:rPr>
          <w:rFonts w:ascii="Times New Roman" w:hAnsi="Times New Roman" w:cs="Times New Roman"/>
          <w:b/>
          <w:sz w:val="24"/>
          <w:szCs w:val="24"/>
        </w:rPr>
        <w:t>8</w:t>
      </w:r>
      <w:r w:rsidRPr="00793E4A">
        <w:rPr>
          <w:rFonts w:ascii="Times New Roman" w:hAnsi="Times New Roman" w:cs="Times New Roman"/>
          <w:b/>
          <w:sz w:val="24"/>
          <w:szCs w:val="24"/>
        </w:rPr>
        <w:t>. Назначение и устройства сигнализирующих приборов  и контроля</w:t>
      </w:r>
    </w:p>
    <w:p w:rsidR="0067707A" w:rsidRPr="00793E4A" w:rsidRDefault="0067707A" w:rsidP="0067707A">
      <w:pPr>
        <w:spacing w:line="240" w:lineRule="auto"/>
        <w:ind w:firstLine="284"/>
        <w:rPr>
          <w:rFonts w:ascii="Times New Roman" w:hAnsi="Times New Roman" w:cs="Times New Roman"/>
          <w:b/>
          <w:sz w:val="24"/>
          <w:szCs w:val="24"/>
        </w:rPr>
      </w:pPr>
    </w:p>
    <w:p w:rsidR="0067707A" w:rsidRPr="00F22219" w:rsidRDefault="0067707A" w:rsidP="0067707A">
      <w:pPr>
        <w:spacing w:after="0" w:line="240" w:lineRule="auto"/>
        <w:ind w:firstLine="284"/>
        <w:rPr>
          <w:rFonts w:ascii="Times New Roman" w:hAnsi="Times New Roman" w:cs="Times New Roman"/>
          <w:sz w:val="24"/>
          <w:szCs w:val="24"/>
        </w:rPr>
      </w:pPr>
      <w:r w:rsidRPr="00F22219">
        <w:rPr>
          <w:rFonts w:ascii="Times New Roman" w:hAnsi="Times New Roman" w:cs="Times New Roman"/>
          <w:sz w:val="24"/>
          <w:szCs w:val="24"/>
        </w:rPr>
        <w:t>К приборам сигнализации относятся световые указатели поворота автомобиля, сигнал торможения, звуковой сигнал, контрольные лампы аварийного давления масла, повышенной температуры жидкости в системе охлаждения двигателя, заряда аккумуляторной батареи, включения стояночного тормоза, указателей поворота, дальнего света фар.</w:t>
      </w:r>
    </w:p>
    <w:p w:rsidR="0067707A" w:rsidRPr="00F22219" w:rsidRDefault="0067707A" w:rsidP="0067707A">
      <w:pPr>
        <w:spacing w:after="0" w:line="240" w:lineRule="auto"/>
        <w:ind w:firstLine="284"/>
        <w:rPr>
          <w:rFonts w:ascii="Times New Roman" w:hAnsi="Times New Roman" w:cs="Times New Roman"/>
          <w:sz w:val="24"/>
          <w:szCs w:val="24"/>
        </w:rPr>
      </w:pPr>
      <w:r w:rsidRPr="00F22219">
        <w:rPr>
          <w:rFonts w:ascii="Times New Roman" w:hAnsi="Times New Roman" w:cs="Times New Roman"/>
          <w:sz w:val="24"/>
          <w:szCs w:val="24"/>
        </w:rPr>
        <w:t>Контрольно- измерительные приборы предназначены для контроля за состоянием и работой основных агрегатов и систем автомобиля. Они размещаются на панели, установленной перед водителем, и снабжены внутренней подсветкой для удобства наблюдения при движении автомобиля в темное время суток. К основным контрольно-измерительным приборам относятся: указатель температуры охлаждающей жидкости, указатель давления масла в смазочной системе двигателя, указатель уровня топлива, амперметр и спидометр.</w:t>
      </w:r>
    </w:p>
    <w:p w:rsidR="0067707A" w:rsidRPr="00F22219" w:rsidRDefault="0067707A" w:rsidP="0067707A">
      <w:pPr>
        <w:spacing w:after="0" w:line="240" w:lineRule="auto"/>
        <w:ind w:firstLine="284"/>
        <w:rPr>
          <w:rFonts w:ascii="Times New Roman" w:hAnsi="Times New Roman" w:cs="Times New Roman"/>
          <w:sz w:val="24"/>
          <w:szCs w:val="24"/>
        </w:rPr>
      </w:pPr>
      <w:r w:rsidRPr="00F22219">
        <w:rPr>
          <w:rFonts w:ascii="Times New Roman" w:hAnsi="Times New Roman" w:cs="Times New Roman"/>
          <w:sz w:val="24"/>
          <w:szCs w:val="24"/>
        </w:rPr>
        <w:t>Общая схема включения основных контрольно-измерительных приборов показана на рис. 1. Все приборы схемы являются дистанционными, т. е. состоящими из двух частей: преобразователя неэлектрических параметров в электрические величины (датчика) и преобразователя электрического сигнала в пропорциональное ему перемещение стрелки прибора (приемника).</w:t>
      </w:r>
    </w:p>
    <w:p w:rsidR="0067707A" w:rsidRDefault="0067707A" w:rsidP="0067707A">
      <w:pPr>
        <w:spacing w:line="240" w:lineRule="auto"/>
      </w:pPr>
      <w:r>
        <w:rPr>
          <w:noProof/>
        </w:rPr>
        <w:drawing>
          <wp:inline distT="0" distB="0" distL="0" distR="0">
            <wp:extent cx="5940425" cy="2316846"/>
            <wp:effectExtent l="19050" t="0" r="3175" b="0"/>
            <wp:docPr id="14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0"/>
                    <a:srcRect/>
                    <a:stretch>
                      <a:fillRect/>
                    </a:stretch>
                  </pic:blipFill>
                  <pic:spPr bwMode="auto">
                    <a:xfrm>
                      <a:off x="0" y="0"/>
                      <a:ext cx="5940425" cy="2316846"/>
                    </a:xfrm>
                    <a:prstGeom prst="rect">
                      <a:avLst/>
                    </a:prstGeom>
                    <a:noFill/>
                    <a:ln w="9525">
                      <a:noFill/>
                      <a:miter lim="800000"/>
                      <a:headEnd/>
                      <a:tailEnd/>
                    </a:ln>
                  </pic:spPr>
                </pic:pic>
              </a:graphicData>
            </a:graphic>
          </wp:inline>
        </w:drawing>
      </w:r>
    </w:p>
    <w:p w:rsidR="0067707A" w:rsidRDefault="0067707A" w:rsidP="0067707A">
      <w:pPr>
        <w:spacing w:line="240" w:lineRule="auto"/>
      </w:pPr>
      <w:r>
        <w:rPr>
          <w:noProof/>
        </w:rPr>
        <w:drawing>
          <wp:inline distT="0" distB="0" distL="0" distR="0">
            <wp:extent cx="5934075" cy="457200"/>
            <wp:effectExtent l="19050" t="0" r="9525" b="0"/>
            <wp:docPr id="14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1"/>
                    <a:srcRect/>
                    <a:stretch>
                      <a:fillRect/>
                    </a:stretch>
                  </pic:blipFill>
                  <pic:spPr bwMode="auto">
                    <a:xfrm>
                      <a:off x="0" y="0"/>
                      <a:ext cx="5934075" cy="457200"/>
                    </a:xfrm>
                    <a:prstGeom prst="rect">
                      <a:avLst/>
                    </a:prstGeom>
                    <a:noFill/>
                    <a:ln w="9525">
                      <a:noFill/>
                      <a:miter lim="800000"/>
                      <a:headEnd/>
                      <a:tailEnd/>
                    </a:ln>
                  </pic:spPr>
                </pic:pic>
              </a:graphicData>
            </a:graphic>
          </wp:inline>
        </w:drawing>
      </w: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39</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Назначение системы освещения и сигнализации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8"/>
          <w:u w:val="single"/>
          <w:lang w:eastAsia="en-US"/>
        </w:rPr>
        <w:t>Назначение систем освещения и сигнализации. Головное освещения и требования к нему.</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8"/>
          <w:u w:val="single"/>
          <w:lang w:eastAsia="en-US"/>
        </w:rPr>
        <w:t>Назначение систем освещения и сигнализации. Головное освещения и требования к нему. Светораспределении ближнего и дальнего света головного освещение. Видимость дороги и объектов на ней при ближнем и дальнем свете.Устройство оптических элементов фар головного освещения. Отражатель, рассеиватель и лампа оптического элемента.Противотуманные фары. Особенности   конструкции оптических элементов противотуманных фар. Фары специального назначение: фара-прожетор-искатель, дополнительные фары дальнего света. Приборы световой сигнализации. Устройство светосигнальных приборов.</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hAnsi="Times New Roman" w:cs="Times New Roman"/>
          <w:i/>
          <w:sz w:val="24"/>
          <w:szCs w:val="28"/>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8"/>
          <w:u w:val="single"/>
          <w:lang w:eastAsia="en-US"/>
        </w:rPr>
        <w:t>Влияние системы освещения и сигнализация безопасность дорожного движения.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E72564" w:rsidRDefault="0067707A" w:rsidP="0067707A">
      <w:pPr>
        <w:spacing w:before="100" w:beforeAutospacing="1" w:after="100" w:afterAutospacing="1" w:line="240" w:lineRule="auto"/>
        <w:ind w:firstLine="426"/>
        <w:jc w:val="center"/>
        <w:outlineLvl w:val="0"/>
        <w:rPr>
          <w:rFonts w:eastAsia="Times New Roman"/>
          <w:b/>
          <w:bCs/>
          <w:kern w:val="36"/>
          <w:sz w:val="24"/>
          <w:szCs w:val="24"/>
        </w:rPr>
      </w:pPr>
      <w:r w:rsidRPr="00E72564">
        <w:rPr>
          <w:rFonts w:eastAsia="Times New Roman"/>
          <w:b/>
          <w:bCs/>
          <w:kern w:val="36"/>
          <w:sz w:val="24"/>
          <w:szCs w:val="24"/>
        </w:rPr>
        <w:lastRenderedPageBreak/>
        <w:t>Тема № 3</w:t>
      </w:r>
      <w:r>
        <w:rPr>
          <w:rFonts w:eastAsia="Times New Roman"/>
          <w:b/>
          <w:bCs/>
          <w:kern w:val="36"/>
          <w:sz w:val="24"/>
          <w:szCs w:val="24"/>
        </w:rPr>
        <w:t>9</w:t>
      </w:r>
      <w:r w:rsidRPr="00E72564">
        <w:rPr>
          <w:rFonts w:eastAsia="Times New Roman"/>
          <w:b/>
          <w:bCs/>
          <w:kern w:val="36"/>
          <w:sz w:val="24"/>
          <w:szCs w:val="24"/>
        </w:rPr>
        <w:t>. Назначение система освещения и сигнализации</w:t>
      </w:r>
    </w:p>
    <w:p w:rsidR="0067707A" w:rsidRPr="00E72564" w:rsidRDefault="0067707A" w:rsidP="0067707A">
      <w:pPr>
        <w:spacing w:after="0" w:line="240" w:lineRule="auto"/>
        <w:ind w:firstLine="425"/>
        <w:outlineLvl w:val="1"/>
        <w:rPr>
          <w:rFonts w:eastAsia="Times New Roman"/>
          <w:b/>
          <w:bCs/>
          <w:sz w:val="24"/>
          <w:szCs w:val="24"/>
        </w:rPr>
      </w:pPr>
      <w:r w:rsidRPr="00E72564">
        <w:rPr>
          <w:rFonts w:eastAsia="Times New Roman"/>
          <w:b/>
          <w:bCs/>
          <w:sz w:val="24"/>
          <w:szCs w:val="24"/>
        </w:rPr>
        <w:t>Назначение и технические требования</w:t>
      </w:r>
    </w:p>
    <w:p w:rsidR="0067707A" w:rsidRPr="00E72564" w:rsidRDefault="0067707A" w:rsidP="0067707A">
      <w:pPr>
        <w:spacing w:after="0" w:line="240" w:lineRule="auto"/>
        <w:ind w:firstLine="425"/>
        <w:rPr>
          <w:rFonts w:eastAsia="Times New Roman"/>
          <w:sz w:val="24"/>
          <w:szCs w:val="24"/>
        </w:rPr>
      </w:pPr>
      <w:r w:rsidRPr="00E72564">
        <w:rPr>
          <w:rFonts w:eastAsia="Times New Roman"/>
          <w:sz w:val="24"/>
          <w:szCs w:val="24"/>
        </w:rPr>
        <w:t xml:space="preserve">Система освещения и сигнализации предназначена для автономной системы освещения автомобиля, для освещения пути 2-х или 4-х фарной системой, для установки средств автосигнализации, которые должны обеспечивать участников движения информацией о характере движения (торможение, разгон, стоянка), о совершаемом маневре (поворот, обгон), о виде транспортного средства, его габаритах, а так же о его принадлежности (освещение номерного знака). </w:t>
      </w:r>
    </w:p>
    <w:p w:rsidR="0067707A" w:rsidRPr="00E72564" w:rsidRDefault="0067707A" w:rsidP="0067707A">
      <w:pPr>
        <w:spacing w:after="0" w:line="240" w:lineRule="auto"/>
        <w:ind w:firstLine="425"/>
        <w:rPr>
          <w:rFonts w:eastAsia="Times New Roman"/>
          <w:sz w:val="24"/>
          <w:szCs w:val="24"/>
        </w:rPr>
      </w:pPr>
      <w:r w:rsidRPr="00E72564">
        <w:rPr>
          <w:rFonts w:eastAsia="Times New Roman"/>
          <w:sz w:val="24"/>
          <w:szCs w:val="24"/>
        </w:rPr>
        <w:t>В минимальный обязательный комплект светосигнальных приборов для всех легковых и грузовых автомобилей входят: габаритные огни - 2 передних и 2 задних; 2 сигнала торможения, расположенные сзади; мигающие указатели поворота - 2 передних, 2 задних и боковые; фонарь освещения номерного знака. Некоторые категории автомобилей согласно принятым правилам должны иметь следующее дополнительное светосигнальное оборудование: контурные огни для грузовых автомобилей; опознавательные огни; огонь преимущественного проезда. К необязательным сигнальным огням, установка которых допускается, относятся: задний противотуманный огонь; стояночный огонь; дополнительный сигнал торможения; боковые (маркировочные) огни; фонарь заднего хода; указатель траектории. Различают светосигнальные приборы с активной светотехнической системой и пассивные - светоотражатели. По условиям применения и степени видимости приборы разделяют на следующие:</w:t>
      </w:r>
    </w:p>
    <w:p w:rsidR="0067707A" w:rsidRPr="00E72564" w:rsidRDefault="0067707A" w:rsidP="001624E7">
      <w:pPr>
        <w:numPr>
          <w:ilvl w:val="0"/>
          <w:numId w:val="10"/>
        </w:numPr>
        <w:spacing w:after="0" w:line="240" w:lineRule="auto"/>
        <w:ind w:firstLine="425"/>
        <w:rPr>
          <w:rFonts w:eastAsia="Times New Roman"/>
          <w:sz w:val="24"/>
          <w:szCs w:val="24"/>
        </w:rPr>
      </w:pPr>
      <w:r w:rsidRPr="00E72564">
        <w:rPr>
          <w:rFonts w:eastAsia="Times New Roman"/>
          <w:sz w:val="24"/>
          <w:szCs w:val="24"/>
        </w:rPr>
        <w:t xml:space="preserve">приборы ночного применения - габаритные,  контурные, опознавательные, боковые и стояночные огни с силой света от 2 до 12 кД; </w:t>
      </w:r>
    </w:p>
    <w:p w:rsidR="0067707A" w:rsidRPr="00E72564" w:rsidRDefault="0067707A" w:rsidP="001624E7">
      <w:pPr>
        <w:numPr>
          <w:ilvl w:val="0"/>
          <w:numId w:val="10"/>
        </w:numPr>
        <w:spacing w:after="0" w:line="240" w:lineRule="auto"/>
        <w:ind w:firstLine="425"/>
        <w:rPr>
          <w:rFonts w:eastAsia="Times New Roman"/>
          <w:sz w:val="24"/>
          <w:szCs w:val="24"/>
        </w:rPr>
      </w:pPr>
      <w:r w:rsidRPr="00E72564">
        <w:rPr>
          <w:rFonts w:eastAsia="Times New Roman"/>
          <w:sz w:val="24"/>
          <w:szCs w:val="24"/>
        </w:rPr>
        <w:t xml:space="preserve">приборы круглосуточного применения - сигналы торможения, указатели поворота и аварийная сигнализация с силой света 200-700 кД. </w:t>
      </w:r>
    </w:p>
    <w:p w:rsidR="0067707A" w:rsidRPr="00E72564" w:rsidRDefault="0067707A" w:rsidP="0067707A">
      <w:pPr>
        <w:spacing w:after="0" w:line="240" w:lineRule="auto"/>
        <w:ind w:firstLine="425"/>
        <w:rPr>
          <w:rFonts w:eastAsia="Times New Roman"/>
          <w:sz w:val="24"/>
          <w:szCs w:val="24"/>
        </w:rPr>
      </w:pPr>
      <w:r w:rsidRPr="00E72564">
        <w:rPr>
          <w:rFonts w:eastAsia="Times New Roman"/>
          <w:sz w:val="24"/>
          <w:szCs w:val="24"/>
        </w:rPr>
        <w:t>Многообразие функций, выполняемых светосигнальными приборами, требует, наряду с решением задач определения наиболее рационального све-тораспределения для каждого вида сигнального прибора, их размещения на транспортном средстве, нормирования углов видимости сигнальных огней, решения вопросов цветового различия. Передние огни – белые, задние – красные. Коммутационная аппаратура системы освещения и световой сигнализации включает в себя главный переключатель света, реле переключателя света, переключатель указателя поворота, различного рода выключатели</w:t>
      </w:r>
    </w:p>
    <w:p w:rsidR="0067707A" w:rsidRPr="00E72564" w:rsidRDefault="0067707A" w:rsidP="0067707A">
      <w:pPr>
        <w:spacing w:after="0" w:line="240" w:lineRule="auto"/>
        <w:ind w:firstLine="425"/>
        <w:outlineLvl w:val="2"/>
        <w:rPr>
          <w:rFonts w:eastAsia="Times New Roman"/>
          <w:b/>
          <w:bCs/>
          <w:sz w:val="24"/>
          <w:szCs w:val="24"/>
        </w:rPr>
      </w:pPr>
      <w:r w:rsidRPr="00E72564">
        <w:rPr>
          <w:rFonts w:eastAsia="Times New Roman"/>
          <w:b/>
          <w:bCs/>
          <w:sz w:val="24"/>
          <w:szCs w:val="24"/>
        </w:rPr>
        <w:t>Головные фары автомобиля</w:t>
      </w:r>
    </w:p>
    <w:p w:rsidR="0067707A" w:rsidRPr="00E72564" w:rsidRDefault="0067707A" w:rsidP="0067707A">
      <w:pPr>
        <w:spacing w:after="0" w:line="240" w:lineRule="auto"/>
        <w:ind w:firstLine="425"/>
        <w:rPr>
          <w:rFonts w:eastAsia="Times New Roman"/>
          <w:sz w:val="24"/>
          <w:szCs w:val="24"/>
        </w:rPr>
      </w:pPr>
      <w:r w:rsidRPr="00E72564">
        <w:rPr>
          <w:rFonts w:eastAsia="Times New Roman"/>
          <w:sz w:val="24"/>
          <w:szCs w:val="24"/>
        </w:rPr>
        <w:t>Головное освещение должно обеспечивать достаточную видимость дороги и объектов на ней как при ближнем свете, так и при дальнем свете. По способу   реализации системы светораспределения на автомобили устанавливают двух– или четырехфарную систему. По форме оптических элементов фары бывают круглыми или прямоугольными (ГОСТ 3544-95). Система освещения (европейская) конструктивно обеспечена следующим образом: нить дальнего света имеет подковообразную форму у обычных ламп типа А 12-45+40 (по ГОСТ 2023-95) и цилиндрическую у галогенных ламп типа Н4 и сориентирована вдоль оптической оси отражателя так, чтобы вершина подковы или край цилиндра нити накала размещался в фокусе отражателя. При этом нить накала ближнего света цилиндрической формы, экранированная снизу металлическим экраном, срезанным с левой стороны под углом 15</w:t>
      </w:r>
      <w:r w:rsidRPr="00E72564">
        <w:rPr>
          <w:rFonts w:eastAsia="Times New Roman"/>
          <w:i/>
          <w:iCs/>
          <w:sz w:val="24"/>
          <w:szCs w:val="24"/>
        </w:rPr>
        <w:t xml:space="preserve">о </w:t>
      </w:r>
      <w:r w:rsidRPr="00E72564">
        <w:rPr>
          <w:rFonts w:eastAsia="Times New Roman"/>
          <w:sz w:val="24"/>
          <w:szCs w:val="24"/>
        </w:rPr>
        <w:t xml:space="preserve">, выдвинута вперед и поднята вверх относительно оптической оси отражателя. Двухфарная система имеет небольшую потребляемую мощность, малый занимаемый объем, низкую себестоимость и технологичность (тип ФГ-140, ФГ-105). Четырехфарная система состоит из четырех фар, установленных попарно как горизонтально, так и вертикально. Наружные и верхние фары всегда являются двухрежимными. Внутренние и нижние являются фарами только дальнего света. При включении дальнего света работают все четыре фары. Четырехфарная система освещения обладает следующими достоинствами: -   позволяет распределить режимы дальнего и ближнего света по двум типам фар, что избавляет от компромиссности конструкции; </w:t>
      </w:r>
      <w:r w:rsidRPr="00E72564">
        <w:rPr>
          <w:rFonts w:eastAsia="Times New Roman"/>
          <w:sz w:val="24"/>
          <w:szCs w:val="24"/>
        </w:rPr>
        <w:lastRenderedPageBreak/>
        <w:t>- значительно улучшает дальний свет. Противотуманные фары (тип Ф 119, ФГ 120, ФГ 152) предназначены для улучшения видимости при движении в тумане, снегопаде и других метеорологических условиях.Светораспределение противотуманных фар различное, общим является низкое расположение этих фар конструкция круглая или прямоугольная. В качестве источников света обычные и галогенные лампы типа А-12-35, H1, Н2 и НЗ-АКГ24-90. Современные стандарты допускают выполнение рассеи-вателя белого или желтого цвета (ГОСТ 6964-92). Фары рабочего освещения тракторов применяют по ГОСТ 7742-97.</w:t>
      </w:r>
    </w:p>
    <w:p w:rsidR="0067707A" w:rsidRPr="00E72564" w:rsidRDefault="0067707A" w:rsidP="0067707A">
      <w:pPr>
        <w:spacing w:after="0" w:line="240" w:lineRule="auto"/>
        <w:ind w:firstLine="425"/>
        <w:outlineLvl w:val="2"/>
        <w:rPr>
          <w:rFonts w:eastAsia="Times New Roman"/>
          <w:b/>
          <w:bCs/>
          <w:sz w:val="24"/>
          <w:szCs w:val="24"/>
        </w:rPr>
      </w:pPr>
      <w:r w:rsidRPr="00E72564">
        <w:rPr>
          <w:rFonts w:eastAsia="Times New Roman"/>
          <w:b/>
          <w:bCs/>
          <w:sz w:val="24"/>
          <w:szCs w:val="24"/>
        </w:rPr>
        <w:t>Светосигнальные огни</w:t>
      </w:r>
    </w:p>
    <w:p w:rsidR="0067707A" w:rsidRPr="00E72564" w:rsidRDefault="0067707A" w:rsidP="0067707A">
      <w:pPr>
        <w:spacing w:after="0" w:line="240" w:lineRule="auto"/>
        <w:ind w:firstLine="425"/>
        <w:rPr>
          <w:rFonts w:eastAsia="Times New Roman"/>
          <w:sz w:val="24"/>
          <w:szCs w:val="24"/>
        </w:rPr>
      </w:pPr>
      <w:r w:rsidRPr="00E72564">
        <w:rPr>
          <w:rFonts w:eastAsia="Times New Roman"/>
          <w:sz w:val="24"/>
          <w:szCs w:val="24"/>
        </w:rPr>
        <w:t>Габаритные огни предназначены для обозначения габаритов транспортных средств в ночное время суток или при плохой видимости по ГОСТ 8769-95. Режим работы - длительный, с небольшой мощностью, обычно 5 Вт. Для автомобилей длиной более 6 м предусмотрена установка боковых габаритных огней оранжевого цвета, дублирующие боковые светоотражате-ли. Сигналы торможения предназначены для предупреждения других участников движения о замедлении хода или остановки автомобиля. Сигналы должны быть хорошо видны днем, поэтому при ночном движении сила света их вызывает слепящее действие. Указатели поворота и их боковые повторители предназначены для сигнализации о предстоящем и выполняемом маневрах транспортного средства, идущим впереди, сзади и навстречу автомобилям. Нормативные характеристики этих огней определяются их заметностью при ярком солнечном освещении днем и отсутствии ослепления и дискомфорта у других участников движения в ночное время суток.</w:t>
      </w:r>
    </w:p>
    <w:p w:rsidR="0067707A" w:rsidRPr="00E72564" w:rsidRDefault="0067707A" w:rsidP="0067707A">
      <w:pPr>
        <w:spacing w:after="0" w:line="240" w:lineRule="auto"/>
        <w:ind w:firstLine="425"/>
        <w:outlineLvl w:val="2"/>
        <w:rPr>
          <w:rFonts w:eastAsia="Times New Roman"/>
          <w:b/>
          <w:bCs/>
          <w:sz w:val="24"/>
          <w:szCs w:val="24"/>
        </w:rPr>
      </w:pPr>
      <w:r w:rsidRPr="00E72564">
        <w:rPr>
          <w:rFonts w:eastAsia="Times New Roman"/>
          <w:b/>
          <w:bCs/>
          <w:sz w:val="24"/>
          <w:szCs w:val="24"/>
        </w:rPr>
        <w:t>Коммутационная аппаратура</w:t>
      </w:r>
    </w:p>
    <w:p w:rsidR="0067707A" w:rsidRPr="00E72564" w:rsidRDefault="0067707A" w:rsidP="0067707A">
      <w:pPr>
        <w:spacing w:after="0" w:line="240" w:lineRule="auto"/>
        <w:ind w:firstLine="425"/>
        <w:rPr>
          <w:rFonts w:eastAsia="Times New Roman"/>
          <w:sz w:val="24"/>
          <w:szCs w:val="24"/>
        </w:rPr>
      </w:pPr>
      <w:r w:rsidRPr="00E72564">
        <w:rPr>
          <w:rFonts w:eastAsia="Times New Roman"/>
          <w:sz w:val="24"/>
          <w:szCs w:val="24"/>
        </w:rPr>
        <w:t>Главный переключатель света предназначен для перехода от габаритного освещения передних фонарей на ближний свет фар или с ближнего света фар - на дальний свет. Этим же целям служит ножной переключатель света на грузовых автомобилях. Реле переключения света фар применяют для подключения мощных нитей лампы к источнику напряжения. Например, РС711 - электромагнитное реле с кривошипно-кулисным механизмом переключения. Для включения противотуманных фар применяется реле РС527. Переключатель указателей поворота типа П105А устанавливается на рулевой колонке под рулевым колесом и действует полуавтоматически. Для легковых автомобилей устанавливают комбинированный переключатель, который состоит из переключателя указателей поворотов, переключателя света фар, переключателя стеклоочистителя и омывателя фар, выключателя звукового сигнала.</w:t>
      </w:r>
    </w:p>
    <w:p w:rsidR="0067707A" w:rsidRPr="00E72564" w:rsidRDefault="0067707A" w:rsidP="0067707A">
      <w:pPr>
        <w:spacing w:after="0" w:line="240" w:lineRule="auto"/>
        <w:ind w:firstLine="425"/>
        <w:rPr>
          <w:rFonts w:eastAsia="Times New Roman"/>
          <w:sz w:val="24"/>
          <w:szCs w:val="24"/>
        </w:rPr>
      </w:pPr>
      <w:r w:rsidRPr="00E72564">
        <w:rPr>
          <w:rFonts w:eastAsia="Times New Roman"/>
          <w:sz w:val="24"/>
          <w:szCs w:val="24"/>
        </w:rPr>
        <w:t>Применяют указатели поворота с прерывателями, например, П105 с прерывателем РС57, контактно-транзисторные прерыватели указателей поворотов типа РС950, РС951, РС951А, РС950Е, РС950И. Выключатели стоп-сигнала могут быть: с гидравлическим приводом; с пневматическим приводом. Выключатель ламп заднего хода устанавливается на крышке коробки передач и работает при включении задней передачи. Предохранители предназначены для отключения защищаемой электрической цепи или прибора от источников тока при коротких замыканиях и перегрузках. Применяют плавкие и термобиметаллические предохранители. При увеличении нагрузки на 50% свыше номинальной плавкие предохранители за время не более 1 мин. расплавляются, а термобиметаллические предохранители при увеличении нагрузки на 50% свыше номинальной отключают цепь за время не более 20 с.</w:t>
      </w: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40</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u w:val="single"/>
        </w:rPr>
        <w:t>Бортовая электрическая сеть</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8"/>
          <w:u w:val="single"/>
          <w:lang w:eastAsia="en-US"/>
        </w:rPr>
        <w:t>Бортовая электрическая сеть: назначение и требование к ней.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ind w:firstLine="284"/>
        <w:jc w:val="both"/>
        <w:rPr>
          <w:rFonts w:ascii="Times New Roman" w:eastAsia="Times New Roman" w:hAnsi="Times New Roman" w:cs="Times New Roman"/>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8"/>
          <w:u w:val="single"/>
          <w:lang w:eastAsia="en-US"/>
        </w:rPr>
        <w:t>Сигналы электрические звуковые: назначение , типы, устройство работа. Реле сигналов: назначение, устройство и работа. Бортовая электрическая сеть: назначение и требование к ней. Цепи электрического тока на основные потребители. Чтение схем и их использование при эксплуатации автомобилей.</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hAnsi="Times New Roman" w:cs="Times New Roman"/>
          <w:i/>
          <w:sz w:val="24"/>
          <w:szCs w:val="28"/>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8"/>
          <w:u w:val="single"/>
          <w:lang w:eastAsia="en-US"/>
        </w:rPr>
        <w:t>Устройство и работа приборов дополнительного оборудования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521E75" w:rsidRDefault="0067707A" w:rsidP="0067707A">
      <w:pPr>
        <w:pStyle w:val="afa"/>
        <w:spacing w:before="0" w:beforeAutospacing="0" w:after="0" w:afterAutospacing="0"/>
        <w:ind w:firstLine="284"/>
        <w:jc w:val="center"/>
        <w:rPr>
          <w:b/>
        </w:rPr>
      </w:pPr>
      <w:r w:rsidRPr="00521E75">
        <w:rPr>
          <w:b/>
        </w:rPr>
        <w:lastRenderedPageBreak/>
        <w:t>Тема №</w:t>
      </w:r>
      <w:r>
        <w:rPr>
          <w:b/>
        </w:rPr>
        <w:t>40</w:t>
      </w:r>
      <w:r w:rsidRPr="00521E75">
        <w:rPr>
          <w:b/>
        </w:rPr>
        <w:t>. Бортовая электрическая сеть</w:t>
      </w:r>
    </w:p>
    <w:p w:rsidR="0067707A" w:rsidRPr="00521E75" w:rsidRDefault="0067707A" w:rsidP="0067707A">
      <w:pPr>
        <w:pStyle w:val="afa"/>
        <w:spacing w:before="0" w:beforeAutospacing="0" w:after="0" w:afterAutospacing="0"/>
        <w:ind w:firstLine="284"/>
      </w:pPr>
    </w:p>
    <w:p w:rsidR="0067707A" w:rsidRPr="00521E75" w:rsidRDefault="0067707A" w:rsidP="0067707A">
      <w:pPr>
        <w:pStyle w:val="afa"/>
        <w:spacing w:before="0" w:beforeAutospacing="0" w:after="0" w:afterAutospacing="0"/>
        <w:ind w:firstLine="284"/>
      </w:pPr>
      <w:r w:rsidRPr="00521E75">
        <w:t>Источники и потребители электрической энергии, установленные на автомобиле, соединяются между собой бортовой электрической сетью. Основными элементами электрической сети являются соединительные провода, средства защиты цепей от перегрузок и коротких замыканий, средства коммутации (выключатели и переключатели) и различные соединительные и распределительные устройства.</w:t>
      </w:r>
    </w:p>
    <w:p w:rsidR="0067707A" w:rsidRPr="00521E75" w:rsidRDefault="0067707A" w:rsidP="0067707A">
      <w:pPr>
        <w:pStyle w:val="afa"/>
        <w:spacing w:before="0" w:beforeAutospacing="0" w:after="0" w:afterAutospacing="0"/>
        <w:ind w:firstLine="284"/>
      </w:pPr>
      <w:r w:rsidRPr="00521E75">
        <w:t xml:space="preserve">Чтобы читать </w:t>
      </w:r>
      <w:hyperlink r:id="rId122" w:history="1">
        <w:r w:rsidRPr="00521E75">
          <w:rPr>
            <w:rStyle w:val="a5"/>
          </w:rPr>
          <w:t>электрические схемы</w:t>
        </w:r>
      </w:hyperlink>
      <w:r w:rsidRPr="00521E75">
        <w:t xml:space="preserve">, необходимо хорошо знать и помнить: наиболее распространенные условные обозначения обмоток, контактов, трансформаторов, двигателей, выпрямителей, ламп и т. п., условные обозначения, применяющиеся в той области с которой преимущественно приходится сталкиваться в силу профессии, схемы наиболее распространенных узлов электроустановок, например двигателей, выпрямителей, освещения лампами накаливания и газоразрядными и т. п, свойства последовательного и параллельного соединений контактов, обмоток, сопротивлений, индуктивностей и емкостей. </w:t>
      </w:r>
    </w:p>
    <w:p w:rsidR="0067707A" w:rsidRPr="00521E75" w:rsidRDefault="0067707A" w:rsidP="0067707A">
      <w:pPr>
        <w:pStyle w:val="afa"/>
        <w:spacing w:before="0" w:beforeAutospacing="0" w:after="0" w:afterAutospacing="0"/>
        <w:ind w:firstLine="284"/>
      </w:pPr>
      <w:r w:rsidRPr="00521E75">
        <w:rPr>
          <w:b/>
          <w:bCs/>
        </w:rPr>
        <w:t>Расчленение схем на простые цепи</w:t>
      </w:r>
    </w:p>
    <w:p w:rsidR="0067707A" w:rsidRPr="00521E75" w:rsidRDefault="0067707A" w:rsidP="0067707A">
      <w:pPr>
        <w:pStyle w:val="afa"/>
        <w:spacing w:before="0" w:beforeAutospacing="0" w:after="0" w:afterAutospacing="0"/>
        <w:ind w:firstLine="284"/>
      </w:pPr>
      <w:r w:rsidRPr="00521E75">
        <w:t xml:space="preserve">Любая электроустановка удовлетворяет определенным условиям действия. Поэтому при чтении схем, во-первых, нужно выявить эти условия, во-вторых - определить, отвечают ли полученные условия задачам, которые должны электроустановкой решаться, в-третьих, следует проверить, не получились ли попутно "лишние" условия, и оценить их последствия. </w:t>
      </w:r>
    </w:p>
    <w:p w:rsidR="0067707A" w:rsidRPr="00521E75" w:rsidRDefault="0067707A" w:rsidP="0067707A">
      <w:pPr>
        <w:pStyle w:val="afa"/>
        <w:spacing w:before="0" w:beforeAutospacing="0" w:after="0" w:afterAutospacing="0"/>
        <w:ind w:firstLine="284"/>
      </w:pPr>
      <w:r w:rsidRPr="00521E75">
        <w:t xml:space="preserve">Для решения этих вопросов пользуются несколькими приемами. </w:t>
      </w:r>
    </w:p>
    <w:p w:rsidR="0067707A" w:rsidRPr="00521E75" w:rsidRDefault="0067707A" w:rsidP="0067707A">
      <w:pPr>
        <w:pStyle w:val="afa"/>
        <w:spacing w:before="0" w:beforeAutospacing="0" w:after="0" w:afterAutospacing="0"/>
        <w:ind w:firstLine="284"/>
      </w:pPr>
      <w:r w:rsidRPr="00521E75">
        <w:t xml:space="preserve">Первый из них состоит в том, что </w:t>
      </w:r>
      <w:r w:rsidRPr="00521E75">
        <w:rPr>
          <w:b/>
          <w:bCs/>
        </w:rPr>
        <w:t xml:space="preserve">схема электроустановки мысленно расчленяется на простые цепи, которые сначала рассматривают отдельно, а затем в сочетаниях. </w:t>
      </w:r>
    </w:p>
    <w:p w:rsidR="0067707A" w:rsidRPr="00521E75" w:rsidRDefault="0067707A" w:rsidP="0067707A">
      <w:pPr>
        <w:pStyle w:val="afa"/>
        <w:spacing w:before="0" w:beforeAutospacing="0" w:after="0" w:afterAutospacing="0"/>
        <w:ind w:firstLine="284"/>
      </w:pPr>
      <w:r w:rsidRPr="00521E75">
        <w:t xml:space="preserve">Простая цепь включает источник тока (батарея, вторичная обмотка трансформатора, заряженный конденсатор и т. п.), приемник тока (двигатель, резистор, лампа, обмотка реле, разряженный конденсатор и т. п.), прямой провод (от источника тока к приемнику), обратный провод (от приемника тока к источнику) и один контакт аппарата (выключателя, реле и т. п.). Понятно, что в цепях, не допускающих размыкания, например в цепях трансформаторов тока, контактов нет. </w:t>
      </w:r>
    </w:p>
    <w:p w:rsidR="0067707A" w:rsidRPr="00521E75" w:rsidRDefault="0067707A" w:rsidP="0067707A">
      <w:pPr>
        <w:pStyle w:val="afa"/>
        <w:spacing w:before="0" w:beforeAutospacing="0" w:after="0" w:afterAutospacing="0"/>
        <w:ind w:firstLine="284"/>
      </w:pPr>
      <w:r w:rsidRPr="00521E75">
        <w:t xml:space="preserve">При чтении схемы нужно сначала мысленно расчленить ее на простые цепи, чтобы проверить возможности каждого элемента, а затем рассмотреть их совместное действие. </w:t>
      </w:r>
      <w:r w:rsidRPr="00521E75">
        <w:rPr>
          <w:b/>
          <w:bCs/>
        </w:rPr>
        <w:t>Реальность схемных решений</w:t>
      </w:r>
    </w:p>
    <w:p w:rsidR="0067707A" w:rsidRPr="00521E75" w:rsidRDefault="0067707A" w:rsidP="0067707A">
      <w:pPr>
        <w:pStyle w:val="afa"/>
        <w:spacing w:before="0" w:beforeAutospacing="0" w:after="0" w:afterAutospacing="0"/>
        <w:ind w:firstLine="284"/>
      </w:pPr>
      <w:r w:rsidRPr="00521E75">
        <w:t xml:space="preserve">Наладчики хорошо знают, что не всегда могут быть осуществлены на деле схемные решения, хотя они не содержат явных ошибок. Иными словами, </w:t>
      </w:r>
      <w:r w:rsidRPr="00521E75">
        <w:rPr>
          <w:b/>
          <w:bCs/>
        </w:rPr>
        <w:t>проектные электрические схемы не всегда реальны.</w:t>
      </w:r>
    </w:p>
    <w:p w:rsidR="0067707A" w:rsidRPr="00521E75" w:rsidRDefault="0067707A" w:rsidP="0067707A">
      <w:pPr>
        <w:pStyle w:val="afa"/>
        <w:spacing w:before="0" w:beforeAutospacing="0" w:after="0" w:afterAutospacing="0"/>
        <w:ind w:firstLine="284"/>
      </w:pPr>
      <w:r w:rsidRPr="00521E75">
        <w:t xml:space="preserve">Поэтому одна из задач чтения электрических схем состоит в том, чтобы проверить, могут ли быть выполнены заданные условия. </w:t>
      </w:r>
    </w:p>
    <w:p w:rsidR="0067707A" w:rsidRPr="00521E75" w:rsidRDefault="0067707A" w:rsidP="0067707A">
      <w:pPr>
        <w:pStyle w:val="afa"/>
        <w:spacing w:before="0" w:beforeAutospacing="0" w:after="0" w:afterAutospacing="0"/>
        <w:ind w:firstLine="284"/>
      </w:pPr>
      <w:r w:rsidRPr="00521E75">
        <w:rPr>
          <w:b/>
          <w:bCs/>
        </w:rPr>
        <w:t xml:space="preserve">Нереальность схемных решений обычно имеет в основном следующие причины: </w:t>
      </w:r>
    </w:p>
    <w:p w:rsidR="0067707A" w:rsidRPr="00521E75" w:rsidRDefault="0067707A" w:rsidP="001624E7">
      <w:pPr>
        <w:pStyle w:val="afa"/>
        <w:numPr>
          <w:ilvl w:val="0"/>
          <w:numId w:val="11"/>
        </w:numPr>
        <w:tabs>
          <w:tab w:val="clear" w:pos="720"/>
          <w:tab w:val="num" w:pos="0"/>
        </w:tabs>
        <w:spacing w:before="0" w:beforeAutospacing="0" w:after="0" w:afterAutospacing="0"/>
        <w:ind w:left="0" w:firstLine="284"/>
      </w:pPr>
      <w:r w:rsidRPr="00521E75">
        <w:t xml:space="preserve">не хватает энергии для срабатывания аппарата, </w:t>
      </w:r>
    </w:p>
    <w:p w:rsidR="0067707A" w:rsidRPr="00521E75" w:rsidRDefault="0067707A" w:rsidP="001624E7">
      <w:pPr>
        <w:pStyle w:val="afa"/>
        <w:numPr>
          <w:ilvl w:val="0"/>
          <w:numId w:val="11"/>
        </w:numPr>
        <w:tabs>
          <w:tab w:val="clear" w:pos="720"/>
          <w:tab w:val="num" w:pos="0"/>
        </w:tabs>
        <w:spacing w:before="0" w:beforeAutospacing="0" w:after="0" w:afterAutospacing="0"/>
        <w:ind w:left="0" w:firstLine="284"/>
      </w:pPr>
      <w:r w:rsidRPr="00521E75">
        <w:t xml:space="preserve">в схему проникает "лишняя" энергия, вызывающая непредвиденное срабатывание пли препятствующая своевременному отпусканию </w:t>
      </w:r>
      <w:hyperlink r:id="rId123" w:history="1">
        <w:r w:rsidRPr="00521E75">
          <w:rPr>
            <w:rStyle w:val="a5"/>
          </w:rPr>
          <w:t>электрического аппарата</w:t>
        </w:r>
      </w:hyperlink>
      <w:r w:rsidRPr="00521E75">
        <w:t xml:space="preserve">, </w:t>
      </w:r>
    </w:p>
    <w:p w:rsidR="0067707A" w:rsidRPr="00521E75" w:rsidRDefault="0067707A" w:rsidP="001624E7">
      <w:pPr>
        <w:pStyle w:val="afa"/>
        <w:numPr>
          <w:ilvl w:val="0"/>
          <w:numId w:val="11"/>
        </w:numPr>
        <w:tabs>
          <w:tab w:val="clear" w:pos="720"/>
          <w:tab w:val="num" w:pos="0"/>
        </w:tabs>
        <w:spacing w:before="0" w:beforeAutospacing="0" w:after="0" w:afterAutospacing="0"/>
        <w:ind w:left="0" w:firstLine="284"/>
      </w:pPr>
      <w:r w:rsidRPr="00521E75">
        <w:t xml:space="preserve">не хватает времени для совершения заданных действий, </w:t>
      </w:r>
    </w:p>
    <w:p w:rsidR="0067707A" w:rsidRPr="00521E75" w:rsidRDefault="0067707A" w:rsidP="001624E7">
      <w:pPr>
        <w:pStyle w:val="afa"/>
        <w:numPr>
          <w:ilvl w:val="0"/>
          <w:numId w:val="11"/>
        </w:numPr>
        <w:tabs>
          <w:tab w:val="clear" w:pos="720"/>
          <w:tab w:val="num" w:pos="0"/>
        </w:tabs>
        <w:spacing w:before="0" w:beforeAutospacing="0" w:after="0" w:afterAutospacing="0"/>
        <w:ind w:left="0" w:firstLine="284"/>
      </w:pPr>
      <w:r w:rsidRPr="00521E75">
        <w:t xml:space="preserve">аппаратом задана уставка, которая не может быть достигнута, </w:t>
      </w:r>
    </w:p>
    <w:p w:rsidR="0067707A" w:rsidRPr="00521E75" w:rsidRDefault="0067707A" w:rsidP="001624E7">
      <w:pPr>
        <w:pStyle w:val="afa"/>
        <w:numPr>
          <w:ilvl w:val="0"/>
          <w:numId w:val="11"/>
        </w:numPr>
        <w:tabs>
          <w:tab w:val="clear" w:pos="720"/>
          <w:tab w:val="num" w:pos="0"/>
        </w:tabs>
        <w:spacing w:before="0" w:beforeAutospacing="0" w:after="0" w:afterAutospacing="0"/>
        <w:ind w:left="0" w:firstLine="284"/>
      </w:pPr>
      <w:r w:rsidRPr="00521E75">
        <w:t xml:space="preserve">совместно применены аппараты, резко отличающиеся по свойствам, </w:t>
      </w:r>
    </w:p>
    <w:p w:rsidR="0067707A" w:rsidRPr="00521E75" w:rsidRDefault="0067707A" w:rsidP="001624E7">
      <w:pPr>
        <w:pStyle w:val="afa"/>
        <w:numPr>
          <w:ilvl w:val="0"/>
          <w:numId w:val="11"/>
        </w:numPr>
        <w:tabs>
          <w:tab w:val="clear" w:pos="720"/>
          <w:tab w:val="num" w:pos="0"/>
        </w:tabs>
        <w:spacing w:before="0" w:beforeAutospacing="0" w:after="0" w:afterAutospacing="0"/>
        <w:ind w:left="0" w:firstLine="284"/>
      </w:pPr>
      <w:r w:rsidRPr="00521E75">
        <w:t xml:space="preserve">не учтены коммутационная способность, уровень изоляции аппаратов и проводки, не погашены коммутационные перенапряжения, </w:t>
      </w:r>
    </w:p>
    <w:p w:rsidR="0067707A" w:rsidRPr="00521E75" w:rsidRDefault="0067707A" w:rsidP="001624E7">
      <w:pPr>
        <w:pStyle w:val="afa"/>
        <w:numPr>
          <w:ilvl w:val="0"/>
          <w:numId w:val="11"/>
        </w:numPr>
        <w:tabs>
          <w:tab w:val="clear" w:pos="720"/>
          <w:tab w:val="num" w:pos="0"/>
        </w:tabs>
        <w:spacing w:before="0" w:beforeAutospacing="0" w:after="0" w:afterAutospacing="0"/>
        <w:ind w:left="0" w:firstLine="284"/>
      </w:pPr>
      <w:r w:rsidRPr="00521E75">
        <w:t xml:space="preserve">не учтены условия, в которых электроустановка будет эксплуатироваться, </w:t>
      </w:r>
    </w:p>
    <w:p w:rsidR="0067707A" w:rsidRDefault="0067707A" w:rsidP="001624E7">
      <w:pPr>
        <w:pStyle w:val="afa"/>
        <w:numPr>
          <w:ilvl w:val="0"/>
          <w:numId w:val="11"/>
        </w:numPr>
        <w:tabs>
          <w:tab w:val="clear" w:pos="720"/>
          <w:tab w:val="num" w:pos="0"/>
        </w:tabs>
        <w:spacing w:before="0" w:beforeAutospacing="0" w:after="0" w:afterAutospacing="0"/>
        <w:ind w:left="0" w:firstLine="284"/>
      </w:pPr>
      <w:r w:rsidRPr="00521E75">
        <w:t xml:space="preserve">при проектировании электроустановки за основу принимается ее рабочее состояние, но не решается вопрос о том, как ее привести в это состояние и в каком состоянии она окажется, например, в результате кратковременного перерыва питания. </w:t>
      </w:r>
    </w:p>
    <w:p w:rsidR="0067707A" w:rsidRPr="00521E75" w:rsidRDefault="0067707A" w:rsidP="001624E7">
      <w:pPr>
        <w:pStyle w:val="afa"/>
        <w:numPr>
          <w:ilvl w:val="0"/>
          <w:numId w:val="11"/>
        </w:numPr>
        <w:tabs>
          <w:tab w:val="clear" w:pos="720"/>
          <w:tab w:val="num" w:pos="0"/>
        </w:tabs>
        <w:spacing w:before="0" w:beforeAutospacing="0" w:after="0" w:afterAutospacing="0"/>
        <w:ind w:left="0" w:firstLine="284"/>
      </w:pPr>
    </w:p>
    <w:p w:rsidR="0067707A" w:rsidRPr="00521E75" w:rsidRDefault="0067707A" w:rsidP="0067707A">
      <w:pPr>
        <w:pStyle w:val="afa"/>
        <w:spacing w:before="0" w:beforeAutospacing="0" w:after="0" w:afterAutospacing="0"/>
        <w:ind w:firstLine="284"/>
      </w:pPr>
      <w:r w:rsidRPr="00521E75">
        <w:rPr>
          <w:b/>
          <w:bCs/>
        </w:rPr>
        <w:t>Порядок чтения электрических схем и чертежей</w:t>
      </w:r>
    </w:p>
    <w:p w:rsidR="0067707A" w:rsidRPr="00521E75" w:rsidRDefault="0067707A" w:rsidP="0067707A">
      <w:pPr>
        <w:pStyle w:val="afa"/>
        <w:spacing w:before="0" w:beforeAutospacing="0" w:after="0" w:afterAutospacing="0"/>
        <w:ind w:firstLine="284"/>
      </w:pPr>
      <w:r w:rsidRPr="00521E75">
        <w:t xml:space="preserve">Прежде всего, необходимо ознакомиться с наличными чертежами (или составить оглавление, если его нет) и систематизировать чертежи (если этого не сделано в проекте) по назначению. </w:t>
      </w:r>
    </w:p>
    <w:p w:rsidR="0067707A" w:rsidRPr="00521E75" w:rsidRDefault="0067707A" w:rsidP="0067707A">
      <w:pPr>
        <w:pStyle w:val="afa"/>
        <w:spacing w:before="0" w:beforeAutospacing="0" w:after="0" w:afterAutospacing="0"/>
        <w:ind w:firstLine="284"/>
      </w:pPr>
      <w:r w:rsidRPr="00521E75">
        <w:lastRenderedPageBreak/>
        <w:t xml:space="preserve">Чертежи чередуют в таком порядке, чтобы чтение каждого последующего являлось естественным продолжением чтения предыдущего. Затем уясняют принятую систему обозначений и маркировки. </w:t>
      </w:r>
    </w:p>
    <w:p w:rsidR="0067707A" w:rsidRPr="00521E75" w:rsidRDefault="0067707A" w:rsidP="0067707A">
      <w:pPr>
        <w:pStyle w:val="afa"/>
        <w:spacing w:before="0" w:beforeAutospacing="0" w:after="0" w:afterAutospacing="0"/>
        <w:ind w:firstLine="284"/>
      </w:pPr>
      <w:r w:rsidRPr="00521E75">
        <w:t xml:space="preserve">Если она не отражена па чертежах, то ее выясняют и записывают. </w:t>
      </w:r>
    </w:p>
    <w:p w:rsidR="0067707A" w:rsidRPr="00521E75" w:rsidRDefault="0067707A" w:rsidP="0067707A">
      <w:pPr>
        <w:pStyle w:val="afa"/>
        <w:spacing w:before="0" w:beforeAutospacing="0" w:after="0" w:afterAutospacing="0"/>
        <w:ind w:firstLine="284"/>
      </w:pPr>
      <w:r w:rsidRPr="00521E75">
        <w:t xml:space="preserve">На выбранном чертеже читают все надписи, начиная со штампа, затем примечания, экспликации, пояснения, спецификации и т. д. При чтении экспликации обязательно находят на чертежах аппараты, в ней перечисленные. При чтении спецификации сопоставляют их с экспликациями. </w:t>
      </w:r>
    </w:p>
    <w:p w:rsidR="0067707A" w:rsidRPr="00521E75" w:rsidRDefault="0067707A" w:rsidP="0067707A">
      <w:pPr>
        <w:pStyle w:val="afa"/>
        <w:spacing w:before="0" w:beforeAutospacing="0" w:after="0" w:afterAutospacing="0"/>
        <w:ind w:firstLine="284"/>
      </w:pPr>
      <w:r w:rsidRPr="00521E75">
        <w:t xml:space="preserve">Если на чертеже имеются ссылки на другие чертежи, то нужно найти эти чертежи и разобраться в содержании ссылок. Например, в одну схему входит контакт, принадлежащий аппарату, изображенному на другой схеме. Значит, нужно уяснить, что это за аппарат, для чего служит, в каких условиях работает и т. п. </w:t>
      </w:r>
    </w:p>
    <w:p w:rsidR="0067707A" w:rsidRPr="00521E75" w:rsidRDefault="0067707A" w:rsidP="0067707A">
      <w:pPr>
        <w:pStyle w:val="afa"/>
        <w:spacing w:before="0" w:beforeAutospacing="0" w:after="0" w:afterAutospacing="0"/>
        <w:ind w:firstLine="284"/>
      </w:pPr>
      <w:r w:rsidRPr="00521E75">
        <w:t xml:space="preserve">При чтении чертежей, отражающих электропитание, электрическую защиту, управление, сигнализацию и т. п.: </w:t>
      </w:r>
    </w:p>
    <w:p w:rsidR="0067707A" w:rsidRPr="00521E75" w:rsidRDefault="0067707A" w:rsidP="0067707A">
      <w:pPr>
        <w:pStyle w:val="afa"/>
        <w:spacing w:before="0" w:beforeAutospacing="0" w:after="0" w:afterAutospacing="0"/>
        <w:ind w:firstLine="284"/>
      </w:pPr>
      <w:r w:rsidRPr="00521E75">
        <w:t xml:space="preserve">1) определяют источники электропитания, род тока, величину напряжения и т. п. Если источников несколько или применено несколько напряжений, то уясняют, чем это вызвано, </w:t>
      </w:r>
    </w:p>
    <w:p w:rsidR="0067707A" w:rsidRPr="00521E75" w:rsidRDefault="0067707A" w:rsidP="0067707A">
      <w:pPr>
        <w:pStyle w:val="afa"/>
        <w:spacing w:before="0" w:beforeAutospacing="0" w:after="0" w:afterAutospacing="0"/>
        <w:ind w:firstLine="284"/>
      </w:pPr>
      <w:r w:rsidRPr="00521E75">
        <w:t>2) расчленяют схему па простые цени и, рассматривая их сочетание, устанавливают условия действия. Рассматривать всегда начинают с того аппарата, который нас в данном случае интересует. Например, если не работает двигатель, то нужно найти па схеме его цепь и посмотреть, контакты каких аппаратов в нее входят. Затем находят цепи аппаратов, управляющих этими контактами, и т. д.,</w:t>
      </w:r>
    </w:p>
    <w:p w:rsidR="0067707A" w:rsidRPr="00521E75" w:rsidRDefault="0067707A" w:rsidP="0067707A">
      <w:pPr>
        <w:pStyle w:val="afa"/>
        <w:spacing w:before="0" w:beforeAutospacing="0" w:after="0" w:afterAutospacing="0"/>
        <w:ind w:firstLine="284"/>
      </w:pPr>
      <w:r w:rsidRPr="00521E75">
        <w:t xml:space="preserve">3) строят диаграммы взаимодействия, выясняя с их помощью: последовательность работы во времени, согласованность времени действия аппаратов в пределах данного устройства, согласованность времени действия совместно действующих устройств (например, автоматики, защиты, телемеханики, управляемых приводов и т. п.), последствия перерыва электропитания. Для этого поочередно, предполагая отключенными выключатели и автоматы электропитания (предохранители перегоревшие), оценивают возможные последствия, возможность выхода устройства в рабочее положение из любого состояния, в котором оно могло оказаться, например после ревизии, </w:t>
      </w:r>
    </w:p>
    <w:p w:rsidR="0067707A" w:rsidRPr="00521E75" w:rsidRDefault="0067707A" w:rsidP="0067707A">
      <w:pPr>
        <w:pStyle w:val="afa"/>
        <w:spacing w:before="0" w:beforeAutospacing="0" w:after="0" w:afterAutospacing="0"/>
        <w:ind w:firstLine="284"/>
      </w:pPr>
      <w:r w:rsidRPr="00521E75">
        <w:t>4) оценивают последствия вероятных неисправностей: незамыкание контактов поочередно по одному, нарушения изоляции относительно земли поочередно для каждого участка,</w:t>
      </w:r>
    </w:p>
    <w:p w:rsidR="0067707A" w:rsidRPr="00521E75" w:rsidRDefault="0067707A" w:rsidP="0067707A">
      <w:pPr>
        <w:pStyle w:val="afa"/>
        <w:spacing w:before="0" w:beforeAutospacing="0" w:after="0" w:afterAutospacing="0"/>
        <w:ind w:firstLine="284"/>
      </w:pPr>
      <w:r w:rsidRPr="00521E75">
        <w:t xml:space="preserve">5) нарушения изоляции между проводами воздушных линий, выходящих за пределы помещений и т. п., </w:t>
      </w:r>
    </w:p>
    <w:p w:rsidR="0067707A" w:rsidRPr="00521E75" w:rsidRDefault="0067707A" w:rsidP="0067707A">
      <w:pPr>
        <w:pStyle w:val="afa"/>
        <w:spacing w:before="0" w:beforeAutospacing="0" w:after="0" w:afterAutospacing="0"/>
        <w:ind w:firstLine="284"/>
      </w:pPr>
      <w:r w:rsidRPr="00521E75">
        <w:t xml:space="preserve">5) проверяют схему па отсутствие ложных цепей, </w:t>
      </w:r>
    </w:p>
    <w:p w:rsidR="0067707A" w:rsidRPr="00521E75" w:rsidRDefault="0067707A" w:rsidP="0067707A">
      <w:pPr>
        <w:pStyle w:val="afa"/>
        <w:spacing w:before="0" w:beforeAutospacing="0" w:after="0" w:afterAutospacing="0"/>
        <w:ind w:firstLine="284"/>
      </w:pPr>
      <w:r w:rsidRPr="00521E75">
        <w:t xml:space="preserve">6) оценивают надежность электропитания и режим работы оборудования, </w:t>
      </w:r>
    </w:p>
    <w:p w:rsidR="0067707A" w:rsidRPr="00521E75" w:rsidRDefault="0067707A" w:rsidP="0067707A">
      <w:pPr>
        <w:pStyle w:val="afa"/>
        <w:spacing w:before="0" w:beforeAutospacing="0" w:after="0" w:afterAutospacing="0"/>
        <w:ind w:firstLine="284"/>
      </w:pPr>
      <w:r w:rsidRPr="00521E75">
        <w:t>7) проверяют выполнение мер, обеспечивающих безопасность при условии организации работ, обусловленных действующими правилами (</w:t>
      </w:r>
      <w:hyperlink r:id="rId124" w:history="1">
        <w:r w:rsidRPr="00521E75">
          <w:rPr>
            <w:rStyle w:val="a5"/>
          </w:rPr>
          <w:t>ПУЭ</w:t>
        </w:r>
      </w:hyperlink>
      <w:r w:rsidRPr="00521E75">
        <w:t>, СНиП и т. п.).</w:t>
      </w:r>
    </w:p>
    <w:p w:rsidR="0067707A" w:rsidRPr="00521E75" w:rsidRDefault="0067707A" w:rsidP="0067707A">
      <w:pPr>
        <w:pStyle w:val="afa"/>
        <w:spacing w:before="0" w:beforeAutospacing="0" w:after="0" w:afterAutospacing="0"/>
        <w:ind w:firstLine="284"/>
      </w:pPr>
    </w:p>
    <w:p w:rsidR="0067707A" w:rsidRPr="00521E75" w:rsidRDefault="0067707A" w:rsidP="0067707A">
      <w:pPr>
        <w:spacing w:after="0" w:line="240" w:lineRule="auto"/>
        <w:ind w:firstLine="284"/>
        <w:rPr>
          <w:rFonts w:ascii="Times New Roman" w:hAnsi="Times New Roman" w:cs="Times New Roman"/>
          <w:sz w:val="24"/>
          <w:szCs w:val="24"/>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Общая устройства трансмиссии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color w:val="000000"/>
          <w:sz w:val="28"/>
          <w:szCs w:val="28"/>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трансмиссии. Типы современных автомобилей.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ind w:firstLine="284"/>
        <w:jc w:val="both"/>
        <w:rPr>
          <w:rFonts w:ascii="Times New Roman" w:eastAsia="Times New Roman" w:hAnsi="Times New Roman" w:cs="Times New Roman"/>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Понятие «колесная формула». Агрегаты трансмиссии. Схемы трансмиссии, общее устройство и сравнительная характеристика механической, гидромеханической и электромеханической трансмиссии.</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Назначение и схемы трансмиссии.</w:t>
      </w:r>
    </w:p>
    <w:p w:rsidR="007137A2" w:rsidRPr="007137A2" w:rsidRDefault="007137A2" w:rsidP="007137A2">
      <w:pPr>
        <w:spacing w:after="0" w:line="240" w:lineRule="auto"/>
        <w:jc w:val="both"/>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67707A">
      <w:pPr>
        <w:pStyle w:val="1"/>
        <w:spacing w:before="0"/>
        <w:rPr>
          <w:sz w:val="24"/>
          <w:szCs w:val="24"/>
        </w:rPr>
      </w:pPr>
      <w:r w:rsidRPr="00F20A1F">
        <w:rPr>
          <w:sz w:val="24"/>
          <w:szCs w:val="24"/>
        </w:rPr>
        <w:lastRenderedPageBreak/>
        <w:t>Тема №</w:t>
      </w:r>
      <w:r>
        <w:rPr>
          <w:sz w:val="24"/>
          <w:szCs w:val="24"/>
        </w:rPr>
        <w:t>41</w:t>
      </w:r>
      <w:r w:rsidRPr="00F20A1F">
        <w:rPr>
          <w:sz w:val="24"/>
          <w:szCs w:val="24"/>
        </w:rPr>
        <w:t>. Общее устройство трансмиссии</w:t>
      </w:r>
    </w:p>
    <w:p w:rsidR="0067707A" w:rsidRPr="00F20A1F" w:rsidRDefault="0067707A" w:rsidP="0067707A"/>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b/>
          <w:bCs/>
          <w:sz w:val="24"/>
          <w:szCs w:val="24"/>
        </w:rPr>
        <w:t xml:space="preserve">Трансмиссия автомобиля </w:t>
      </w:r>
      <w:r w:rsidRPr="00F20A1F">
        <w:rPr>
          <w:rFonts w:ascii="Times New Roman" w:eastAsia="Times New Roman" w:hAnsi="Times New Roman" w:cs="Times New Roman"/>
          <w:sz w:val="24"/>
          <w:szCs w:val="24"/>
        </w:rPr>
        <w:t>предназначена для передачи крутящего момента от двигателя к ведущим колесам, обладает возможностью изменения величины и направления крутящего момента и его перераспределения.</w:t>
      </w:r>
    </w:p>
    <w:p w:rsidR="0067707A" w:rsidRPr="00F20A1F" w:rsidRDefault="0067707A" w:rsidP="0067707A">
      <w:pPr>
        <w:spacing w:after="0" w:line="240" w:lineRule="auto"/>
        <w:jc w:val="both"/>
        <w:outlineLvl w:val="1"/>
        <w:rPr>
          <w:rFonts w:ascii="Times New Roman" w:eastAsia="Times New Roman" w:hAnsi="Times New Roman" w:cs="Times New Roman"/>
          <w:b/>
          <w:bCs/>
          <w:sz w:val="24"/>
          <w:szCs w:val="24"/>
        </w:rPr>
      </w:pPr>
      <w:r w:rsidRPr="00F20A1F">
        <w:rPr>
          <w:rFonts w:ascii="Times New Roman" w:eastAsia="Times New Roman" w:hAnsi="Times New Roman" w:cs="Times New Roman"/>
          <w:b/>
          <w:bCs/>
          <w:sz w:val="24"/>
          <w:szCs w:val="24"/>
        </w:rPr>
        <w:t>Существует несколько типов трансмиссий таких как:</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1.</w:t>
      </w:r>
      <w:r w:rsidRPr="00F20A1F">
        <w:rPr>
          <w:rFonts w:ascii="Times New Roman" w:eastAsia="Times New Roman" w:hAnsi="Times New Roman" w:cs="Times New Roman"/>
          <w:b/>
          <w:bCs/>
          <w:i/>
          <w:iCs/>
          <w:sz w:val="24"/>
          <w:szCs w:val="24"/>
        </w:rPr>
        <w:t xml:space="preserve"> Механическая трансмиссия;</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2.</w:t>
      </w:r>
      <w:r w:rsidRPr="00F20A1F">
        <w:rPr>
          <w:rFonts w:ascii="Times New Roman" w:eastAsia="Times New Roman" w:hAnsi="Times New Roman" w:cs="Times New Roman"/>
          <w:b/>
          <w:bCs/>
          <w:i/>
          <w:iCs/>
          <w:sz w:val="24"/>
          <w:szCs w:val="24"/>
        </w:rPr>
        <w:t xml:space="preserve"> Электрическая трансмиссия;</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3.</w:t>
      </w:r>
      <w:r w:rsidRPr="00F20A1F">
        <w:rPr>
          <w:rFonts w:ascii="Times New Roman" w:eastAsia="Times New Roman" w:hAnsi="Times New Roman" w:cs="Times New Roman"/>
          <w:b/>
          <w:bCs/>
          <w:i/>
          <w:iCs/>
          <w:sz w:val="24"/>
          <w:szCs w:val="24"/>
        </w:rPr>
        <w:t xml:space="preserve"> Комбинированная трансмиссия.</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Н</w:t>
      </w:r>
      <w:r w:rsidRPr="00F20A1F">
        <w:rPr>
          <w:rFonts w:ascii="Times New Roman" w:eastAsia="Times New Roman" w:hAnsi="Times New Roman" w:cs="Times New Roman"/>
          <w:sz w:val="24"/>
          <w:szCs w:val="24"/>
        </w:rPr>
        <w:t>а современных автомобилях</w:t>
      </w:r>
      <w:r w:rsidRPr="00F20A1F">
        <w:rPr>
          <w:rFonts w:ascii="Times New Roman" w:eastAsia="Times New Roman" w:hAnsi="Times New Roman" w:cs="Times New Roman"/>
          <w:i/>
          <w:iCs/>
          <w:sz w:val="24"/>
          <w:szCs w:val="24"/>
        </w:rPr>
        <w:t xml:space="preserve"> чаще других используется механическая (автоматическая) трансмиссия. </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i/>
          <w:iCs/>
          <w:sz w:val="24"/>
          <w:szCs w:val="24"/>
        </w:rPr>
        <w:t>Автомобили подразделяются в зависимости от привода на:</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 xml:space="preserve">1. </w:t>
      </w:r>
      <w:r w:rsidRPr="00F20A1F">
        <w:rPr>
          <w:rFonts w:ascii="Times New Roman" w:eastAsiaTheme="majorEastAsia" w:hAnsi="Times New Roman" w:cs="Times New Roman"/>
          <w:b/>
          <w:bCs/>
          <w:i/>
          <w:iCs/>
          <w:sz w:val="24"/>
          <w:szCs w:val="24"/>
        </w:rPr>
        <w:t>Полноприводные</w:t>
      </w:r>
      <w:r w:rsidRPr="00F20A1F">
        <w:rPr>
          <w:rFonts w:ascii="Times New Roman" w:eastAsia="Times New Roman" w:hAnsi="Times New Roman" w:cs="Times New Roman"/>
          <w:i/>
          <w:iCs/>
          <w:sz w:val="24"/>
          <w:szCs w:val="24"/>
        </w:rPr>
        <w:t xml:space="preserve"> (ведущие все 4 колеса);</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 xml:space="preserve">2. </w:t>
      </w:r>
      <w:r w:rsidRPr="00F20A1F">
        <w:rPr>
          <w:rFonts w:ascii="Times New Roman" w:eastAsiaTheme="majorEastAsia" w:hAnsi="Times New Roman" w:cs="Times New Roman"/>
          <w:b/>
          <w:bCs/>
          <w:i/>
          <w:iCs/>
          <w:sz w:val="24"/>
          <w:szCs w:val="24"/>
        </w:rPr>
        <w:t>Переднеприводные</w:t>
      </w:r>
      <w:r w:rsidRPr="00F20A1F">
        <w:rPr>
          <w:rFonts w:ascii="Times New Roman" w:eastAsia="Times New Roman" w:hAnsi="Times New Roman" w:cs="Times New Roman"/>
          <w:i/>
          <w:iCs/>
          <w:sz w:val="24"/>
          <w:szCs w:val="24"/>
        </w:rPr>
        <w:t xml:space="preserve">(ведущие только передние колеса); </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 xml:space="preserve">3. </w:t>
      </w:r>
      <w:r w:rsidRPr="00F20A1F">
        <w:rPr>
          <w:rFonts w:ascii="Times New Roman" w:eastAsiaTheme="majorEastAsia" w:hAnsi="Times New Roman" w:cs="Times New Roman"/>
          <w:b/>
          <w:bCs/>
          <w:i/>
          <w:iCs/>
          <w:sz w:val="24"/>
          <w:szCs w:val="24"/>
        </w:rPr>
        <w:t>Заднеприводные</w:t>
      </w:r>
      <w:r w:rsidRPr="00F20A1F">
        <w:rPr>
          <w:rFonts w:ascii="Times New Roman" w:eastAsia="Times New Roman" w:hAnsi="Times New Roman" w:cs="Times New Roman"/>
          <w:i/>
          <w:iCs/>
          <w:sz w:val="24"/>
          <w:szCs w:val="24"/>
        </w:rPr>
        <w:t xml:space="preserve"> (ведущие только задние колеса).</w:t>
      </w:r>
    </w:p>
    <w:p w:rsidR="0067707A" w:rsidRPr="00F20A1F" w:rsidRDefault="0067707A" w:rsidP="0067707A">
      <w:pPr>
        <w:spacing w:after="0" w:line="240" w:lineRule="auto"/>
        <w:jc w:val="both"/>
        <w:outlineLvl w:val="2"/>
        <w:rPr>
          <w:rFonts w:ascii="Times New Roman" w:eastAsia="Times New Roman" w:hAnsi="Times New Roman" w:cs="Times New Roman"/>
          <w:b/>
          <w:bCs/>
          <w:sz w:val="24"/>
          <w:szCs w:val="24"/>
        </w:rPr>
      </w:pPr>
      <w:r w:rsidRPr="00F20A1F">
        <w:rPr>
          <w:rFonts w:ascii="Times New Roman" w:eastAsia="Times New Roman" w:hAnsi="Times New Roman" w:cs="Times New Roman"/>
          <w:b/>
          <w:bCs/>
          <w:sz w:val="24"/>
          <w:szCs w:val="24"/>
        </w:rPr>
        <w:t>Трансмиссия современного автомобиля состоит из следующих основных элементов:</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1. Сцепление;</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2. Коробка передач;</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3. Карданная передача;</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3. Главная передача;</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4. Дифференциал;</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5. Полуоси;</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6. Шарниры равных угловых скоростей</w:t>
      </w:r>
      <w:r w:rsidRPr="00F20A1F">
        <w:rPr>
          <w:rFonts w:ascii="Times New Roman" w:eastAsiaTheme="majorEastAsia" w:hAnsi="Times New Roman" w:cs="Times New Roman"/>
          <w:b/>
          <w:bCs/>
          <w:i/>
          <w:iCs/>
          <w:sz w:val="24"/>
          <w:szCs w:val="24"/>
        </w:rPr>
        <w:t>;</w:t>
      </w:r>
    </w:p>
    <w:p w:rsidR="0067707A" w:rsidRPr="00F20A1F" w:rsidRDefault="0067707A" w:rsidP="0067707A">
      <w:pPr>
        <w:spacing w:after="0" w:line="24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 xml:space="preserve">7. Раздаточная коробка </w:t>
      </w:r>
    </w:p>
    <w:p w:rsidR="0067707A" w:rsidRPr="00F20A1F" w:rsidRDefault="00953B57" w:rsidP="0067707A">
      <w:pPr>
        <w:spacing w:after="0" w:line="240" w:lineRule="auto"/>
        <w:jc w:val="both"/>
        <w:rPr>
          <w:rFonts w:ascii="Times New Roman" w:eastAsia="Times New Roman" w:hAnsi="Times New Roman" w:cs="Times New Roman"/>
          <w:sz w:val="24"/>
          <w:szCs w:val="24"/>
        </w:rPr>
      </w:pPr>
      <w:hyperlink r:id="rId125" w:tooltip="Сцепление автомобиля" w:history="1">
        <w:r w:rsidR="0067707A" w:rsidRPr="00F20A1F">
          <w:rPr>
            <w:rFonts w:ascii="Times New Roman" w:eastAsiaTheme="majorEastAsia" w:hAnsi="Times New Roman" w:cs="Times New Roman"/>
            <w:b/>
            <w:bCs/>
            <w:sz w:val="24"/>
            <w:szCs w:val="24"/>
            <w:u w:val="single"/>
          </w:rPr>
          <w:t>Сцепление</w:t>
        </w:r>
      </w:hyperlink>
      <w:r w:rsidR="0067707A" w:rsidRPr="00F20A1F">
        <w:rPr>
          <w:rFonts w:ascii="Times New Roman" w:eastAsia="Times New Roman" w:hAnsi="Times New Roman" w:cs="Times New Roman"/>
          <w:sz w:val="24"/>
          <w:szCs w:val="24"/>
        </w:rPr>
        <w:t xml:space="preserve"> служит для кратковременного отсоединения двигателя от трансмиссии и плавного их соединения вновь, во время переключения передач, а также предохранения элементов трансмиссии от нагрузок.</w:t>
      </w:r>
    </w:p>
    <w:p w:rsidR="0067707A" w:rsidRPr="00F20A1F" w:rsidRDefault="00953B57" w:rsidP="0067707A">
      <w:pPr>
        <w:spacing w:after="0" w:line="240" w:lineRule="auto"/>
        <w:jc w:val="both"/>
        <w:rPr>
          <w:rFonts w:ascii="Times New Roman" w:eastAsia="Times New Roman" w:hAnsi="Times New Roman" w:cs="Times New Roman"/>
          <w:sz w:val="24"/>
          <w:szCs w:val="24"/>
        </w:rPr>
      </w:pPr>
      <w:hyperlink r:id="rId126" w:tooltip="Устройство коробки передач" w:history="1">
        <w:r w:rsidR="0067707A" w:rsidRPr="00F20A1F">
          <w:rPr>
            <w:rFonts w:ascii="Times New Roman" w:eastAsiaTheme="majorEastAsia" w:hAnsi="Times New Roman" w:cs="Times New Roman"/>
            <w:b/>
            <w:bCs/>
            <w:sz w:val="24"/>
            <w:szCs w:val="24"/>
            <w:u w:val="single"/>
          </w:rPr>
          <w:t>Коробка передач</w:t>
        </w:r>
      </w:hyperlink>
      <w:r w:rsidR="0067707A" w:rsidRPr="00F20A1F">
        <w:rPr>
          <w:rFonts w:ascii="Times New Roman" w:eastAsia="Times New Roman" w:hAnsi="Times New Roman" w:cs="Times New Roman"/>
          <w:sz w:val="24"/>
          <w:szCs w:val="24"/>
        </w:rPr>
        <w:t xml:space="preserve"> служит для изменения крутящего момента, скорости и направления движения автомобиля, а также длительного разъединения двигателя от трансмиссии  при включении нейтральной передачи.</w:t>
      </w:r>
    </w:p>
    <w:p w:rsidR="0067707A" w:rsidRPr="00F20A1F" w:rsidRDefault="00953B57" w:rsidP="0067707A">
      <w:pPr>
        <w:spacing w:after="0" w:line="240" w:lineRule="auto"/>
        <w:jc w:val="both"/>
        <w:rPr>
          <w:rFonts w:ascii="Times New Roman" w:eastAsia="Times New Roman" w:hAnsi="Times New Roman" w:cs="Times New Roman"/>
          <w:sz w:val="24"/>
          <w:szCs w:val="24"/>
        </w:rPr>
      </w:pPr>
      <w:hyperlink r:id="rId127" w:tooltip="Устройство карданной передачи" w:history="1">
        <w:r w:rsidR="0067707A" w:rsidRPr="00F20A1F">
          <w:rPr>
            <w:rFonts w:ascii="Times New Roman" w:eastAsiaTheme="majorEastAsia" w:hAnsi="Times New Roman" w:cs="Times New Roman"/>
            <w:b/>
            <w:bCs/>
            <w:sz w:val="24"/>
            <w:szCs w:val="24"/>
            <w:u w:val="single"/>
          </w:rPr>
          <w:t>Карданная передача</w:t>
        </w:r>
      </w:hyperlink>
      <w:r w:rsidR="0067707A" w:rsidRPr="00F20A1F">
        <w:rPr>
          <w:rFonts w:ascii="Times New Roman" w:eastAsia="Times New Roman" w:hAnsi="Times New Roman" w:cs="Times New Roman"/>
          <w:sz w:val="24"/>
          <w:szCs w:val="24"/>
        </w:rPr>
        <w:t xml:space="preserve"> служит для передачи крутящего момента от вторичного вала коробки передач на солнечную шестерню вала главной передачи.</w:t>
      </w:r>
    </w:p>
    <w:p w:rsidR="0067707A" w:rsidRPr="00F20A1F" w:rsidRDefault="00953B57" w:rsidP="0067707A">
      <w:pPr>
        <w:spacing w:after="0" w:line="240" w:lineRule="auto"/>
        <w:jc w:val="both"/>
        <w:rPr>
          <w:rFonts w:ascii="Times New Roman" w:eastAsia="Times New Roman" w:hAnsi="Times New Roman" w:cs="Times New Roman"/>
          <w:sz w:val="24"/>
          <w:szCs w:val="24"/>
        </w:rPr>
      </w:pPr>
      <w:hyperlink r:id="rId128" w:tooltip="Главные передачи" w:history="1">
        <w:r w:rsidR="0067707A" w:rsidRPr="00F20A1F">
          <w:rPr>
            <w:rFonts w:ascii="Times New Roman" w:eastAsiaTheme="majorEastAsia" w:hAnsi="Times New Roman" w:cs="Times New Roman"/>
            <w:b/>
            <w:bCs/>
            <w:sz w:val="24"/>
            <w:szCs w:val="24"/>
            <w:u w:val="single"/>
          </w:rPr>
          <w:t>Главная передача</w:t>
        </w:r>
      </w:hyperlink>
      <w:r w:rsidR="0067707A" w:rsidRPr="00F20A1F">
        <w:rPr>
          <w:rFonts w:ascii="Times New Roman" w:eastAsia="Times New Roman" w:hAnsi="Times New Roman" w:cs="Times New Roman"/>
          <w:sz w:val="24"/>
          <w:szCs w:val="24"/>
        </w:rPr>
        <w:t xml:space="preserve"> увеличивает крутящий момент и передает его через полуоси к ведущим колесам.</w:t>
      </w:r>
    </w:p>
    <w:p w:rsidR="0067707A" w:rsidRPr="00F20A1F" w:rsidRDefault="00953B57" w:rsidP="0067707A">
      <w:pPr>
        <w:spacing w:after="0" w:line="240" w:lineRule="auto"/>
        <w:jc w:val="both"/>
        <w:rPr>
          <w:rFonts w:ascii="Times New Roman" w:eastAsia="Times New Roman" w:hAnsi="Times New Roman" w:cs="Times New Roman"/>
          <w:sz w:val="24"/>
          <w:szCs w:val="24"/>
        </w:rPr>
      </w:pPr>
      <w:hyperlink r:id="rId129" w:tooltip="Устройство дифференциала" w:history="1">
        <w:r w:rsidR="0067707A" w:rsidRPr="00F20A1F">
          <w:rPr>
            <w:rFonts w:ascii="Times New Roman" w:eastAsiaTheme="majorEastAsia" w:hAnsi="Times New Roman" w:cs="Times New Roman"/>
            <w:b/>
            <w:bCs/>
            <w:sz w:val="24"/>
            <w:szCs w:val="24"/>
            <w:u w:val="single"/>
          </w:rPr>
          <w:t>Дифференциал</w:t>
        </w:r>
      </w:hyperlink>
      <w:r w:rsidR="0067707A" w:rsidRPr="00F20A1F">
        <w:rPr>
          <w:rFonts w:ascii="Times New Roman" w:eastAsia="Times New Roman" w:hAnsi="Times New Roman" w:cs="Times New Roman"/>
          <w:sz w:val="24"/>
          <w:szCs w:val="24"/>
        </w:rPr>
        <w:t xml:space="preserve"> распределяет крутящий момент между ведущими колесами и обеспечивает вращение колес с разными угловыми скоростями (при повороте автомобиля).</w:t>
      </w:r>
    </w:p>
    <w:p w:rsidR="0067707A" w:rsidRPr="00F20A1F" w:rsidRDefault="00953B57" w:rsidP="0067707A">
      <w:pPr>
        <w:spacing w:after="0" w:line="240" w:lineRule="auto"/>
        <w:jc w:val="both"/>
        <w:rPr>
          <w:rFonts w:ascii="Times New Roman" w:eastAsia="Times New Roman" w:hAnsi="Times New Roman" w:cs="Times New Roman"/>
          <w:sz w:val="24"/>
          <w:szCs w:val="24"/>
        </w:rPr>
      </w:pPr>
      <w:hyperlink r:id="rId130" w:tooltip="Раздаточная коробка автомобиля" w:history="1">
        <w:r w:rsidR="0067707A" w:rsidRPr="00F20A1F">
          <w:rPr>
            <w:rFonts w:ascii="Times New Roman" w:eastAsiaTheme="majorEastAsia" w:hAnsi="Times New Roman" w:cs="Times New Roman"/>
            <w:b/>
            <w:bCs/>
            <w:sz w:val="24"/>
            <w:szCs w:val="24"/>
            <w:u w:val="single"/>
          </w:rPr>
          <w:t xml:space="preserve">Раздаточная коробка </w:t>
        </w:r>
      </w:hyperlink>
      <w:r w:rsidR="0067707A" w:rsidRPr="00F20A1F">
        <w:rPr>
          <w:rFonts w:ascii="Times New Roman" w:eastAsia="Times New Roman" w:hAnsi="Times New Roman" w:cs="Times New Roman"/>
          <w:sz w:val="24"/>
          <w:szCs w:val="24"/>
        </w:rPr>
        <w:t>предназначена для распределения крутящего момента между несколькими ведущими мостами полноприводных автомобилей</w:t>
      </w:r>
      <w:r w:rsidR="0067707A" w:rsidRPr="00F20A1F">
        <w:rPr>
          <w:rFonts w:ascii="Times New Roman" w:eastAsiaTheme="majorEastAsia" w:hAnsi="Times New Roman" w:cs="Times New Roman"/>
          <w:b/>
          <w:bCs/>
          <w:sz w:val="24"/>
          <w:szCs w:val="24"/>
        </w:rPr>
        <w:t>.</w:t>
      </w:r>
    </w:p>
    <w:p w:rsidR="0067707A" w:rsidRPr="00F20A1F" w:rsidRDefault="0067707A" w:rsidP="0067707A">
      <w:pPr>
        <w:spacing w:after="0" w:line="240" w:lineRule="auto"/>
        <w:rPr>
          <w:rFonts w:ascii="Times New Roman" w:hAnsi="Times New Roman" w:cs="Times New Roman"/>
          <w:sz w:val="24"/>
          <w:szCs w:val="24"/>
        </w:rPr>
      </w:pPr>
    </w:p>
    <w:p w:rsidR="0067707A" w:rsidRPr="00F20A1F" w:rsidRDefault="0067707A" w:rsidP="0067707A">
      <w:pPr>
        <w:spacing w:after="0" w:line="240" w:lineRule="auto"/>
        <w:rPr>
          <w:rFonts w:ascii="Times New Roman" w:hAnsi="Times New Roman" w:cs="Times New Roman"/>
          <w:sz w:val="24"/>
          <w:szCs w:val="24"/>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Назначение и типы сцепления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и типы сцеплений. Принцип работы фрикционного сцепления.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ind w:firstLine="284"/>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 xml:space="preserve">Устройство и работа механического и гидравлического приводов сцепление. Усилители привода: механические и климатические. Особенности устройство сцеплений автомобиля МАЗ с автоматическим усилителем, КамАЗ с пневмогидравлическим усилителем. </w:t>
      </w:r>
    </w:p>
    <w:p w:rsidR="007137A2" w:rsidRPr="007137A2" w:rsidRDefault="007137A2" w:rsidP="007137A2">
      <w:pPr>
        <w:spacing w:after="0" w:line="240" w:lineRule="auto"/>
        <w:ind w:firstLine="284"/>
        <w:jc w:val="both"/>
        <w:rPr>
          <w:rFonts w:ascii="Times New Roman" w:hAnsi="Times New Roman" w:cs="Times New Roman"/>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hAnsi="Times New Roman" w:cs="Times New Roman"/>
          <w:i/>
          <w:sz w:val="24"/>
          <w:szCs w:val="28"/>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Свойственный ход в приводе сцепления.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38261C" w:rsidRDefault="0067707A" w:rsidP="0067707A">
      <w:pPr>
        <w:ind w:firstLine="284"/>
        <w:jc w:val="center"/>
        <w:rPr>
          <w:rStyle w:val="af4"/>
          <w:rFonts w:ascii="Times New Roman" w:hAnsi="Times New Roman" w:cs="Times New Roman"/>
          <w:sz w:val="24"/>
          <w:szCs w:val="24"/>
        </w:rPr>
      </w:pPr>
      <w:r w:rsidRPr="0038261C">
        <w:rPr>
          <w:rStyle w:val="af4"/>
          <w:rFonts w:ascii="Times New Roman" w:hAnsi="Times New Roman" w:cs="Times New Roman"/>
          <w:sz w:val="24"/>
          <w:szCs w:val="24"/>
        </w:rPr>
        <w:lastRenderedPageBreak/>
        <w:t>Тема №</w:t>
      </w:r>
      <w:r>
        <w:rPr>
          <w:rStyle w:val="af4"/>
          <w:rFonts w:ascii="Times New Roman" w:hAnsi="Times New Roman" w:cs="Times New Roman"/>
          <w:sz w:val="24"/>
          <w:szCs w:val="24"/>
        </w:rPr>
        <w:t>42</w:t>
      </w:r>
      <w:r w:rsidRPr="0038261C">
        <w:rPr>
          <w:rStyle w:val="af4"/>
          <w:rFonts w:ascii="Times New Roman" w:hAnsi="Times New Roman" w:cs="Times New Roman"/>
          <w:sz w:val="24"/>
          <w:szCs w:val="24"/>
        </w:rPr>
        <w:t>. Назначение и типы сцепления</w:t>
      </w:r>
    </w:p>
    <w:p w:rsidR="0067707A" w:rsidRPr="0038261C" w:rsidRDefault="0067707A" w:rsidP="0067707A">
      <w:pPr>
        <w:ind w:firstLine="284"/>
        <w:rPr>
          <w:rFonts w:ascii="Times New Roman" w:hAnsi="Times New Roman" w:cs="Times New Roman"/>
          <w:sz w:val="24"/>
          <w:szCs w:val="24"/>
        </w:rPr>
      </w:pPr>
      <w:r w:rsidRPr="0038261C">
        <w:rPr>
          <w:rStyle w:val="af4"/>
          <w:rFonts w:ascii="Times New Roman" w:hAnsi="Times New Roman" w:cs="Times New Roman"/>
          <w:sz w:val="24"/>
          <w:szCs w:val="24"/>
        </w:rPr>
        <w:t>Сцепление</w:t>
      </w:r>
      <w:r w:rsidRPr="0038261C">
        <w:rPr>
          <w:rFonts w:ascii="Times New Roman" w:hAnsi="Times New Roman" w:cs="Times New Roman"/>
          <w:sz w:val="24"/>
          <w:szCs w:val="24"/>
        </w:rPr>
        <w:br/>
      </w:r>
      <w:r w:rsidRPr="0038261C">
        <w:rPr>
          <w:rStyle w:val="afb"/>
          <w:rFonts w:ascii="Times New Roman" w:hAnsi="Times New Roman" w:cs="Times New Roman"/>
          <w:sz w:val="24"/>
          <w:szCs w:val="24"/>
        </w:rPr>
        <w:t xml:space="preserve">Сцепление </w:t>
      </w:r>
      <w:r w:rsidRPr="0038261C">
        <w:rPr>
          <w:rFonts w:ascii="Times New Roman" w:hAnsi="Times New Roman" w:cs="Times New Roman"/>
          <w:sz w:val="24"/>
          <w:szCs w:val="24"/>
        </w:rPr>
        <w:t>предназначено для кратковременного разобщения коленчатого вала двигателя от трансмиссии и последующего их плавного соединения, необходимого при трогании автомобиля с места и после переключения передач во время движения.</w:t>
      </w:r>
      <w:r w:rsidRPr="0038261C">
        <w:rPr>
          <w:rFonts w:ascii="Times New Roman" w:hAnsi="Times New Roman" w:cs="Times New Roman"/>
          <w:sz w:val="24"/>
          <w:szCs w:val="24"/>
        </w:rPr>
        <w:br/>
        <w:t xml:space="preserve">Вращающиеся детали сцепления относят или к ведущей части, соединенной с коленчатым валом двигателя, или к ведомой части, разобщаемой с ведущей при выключении сцепления. В зависимости от характера связи между ведущей и ведомой частями различают фрикционные, гидравлические и электромагнитные (порошковые) сцепления. Наиболее распространены </w:t>
      </w:r>
      <w:r w:rsidRPr="0038261C">
        <w:rPr>
          <w:rStyle w:val="af4"/>
          <w:rFonts w:ascii="Times New Roman" w:hAnsi="Times New Roman" w:cs="Times New Roman"/>
          <w:sz w:val="24"/>
          <w:szCs w:val="24"/>
        </w:rPr>
        <w:t>фрикционные сцепления</w:t>
      </w:r>
      <w:r w:rsidRPr="0038261C">
        <w:rPr>
          <w:rFonts w:ascii="Times New Roman" w:hAnsi="Times New Roman" w:cs="Times New Roman"/>
          <w:sz w:val="24"/>
          <w:szCs w:val="24"/>
        </w:rPr>
        <w:t xml:space="preserve">, у которых крутящий момент передается с ведущей части на ведомую силами трения, действующими на поверхностях соприкосновения этих частей. У </w:t>
      </w:r>
      <w:r w:rsidRPr="0038261C">
        <w:rPr>
          <w:rStyle w:val="af4"/>
          <w:rFonts w:ascii="Times New Roman" w:hAnsi="Times New Roman" w:cs="Times New Roman"/>
          <w:sz w:val="24"/>
          <w:szCs w:val="24"/>
        </w:rPr>
        <w:t>гидравлических сцеплений</w:t>
      </w:r>
      <w:r w:rsidRPr="0038261C">
        <w:rPr>
          <w:rFonts w:ascii="Times New Roman" w:hAnsi="Times New Roman" w:cs="Times New Roman"/>
          <w:sz w:val="24"/>
          <w:szCs w:val="24"/>
        </w:rPr>
        <w:t xml:space="preserve"> (гидромуфт) связь ведущей и ведомой частей осуществляется потоком жидкости, движущимся между этими частями, а у </w:t>
      </w:r>
      <w:r w:rsidRPr="0038261C">
        <w:rPr>
          <w:rStyle w:val="af4"/>
          <w:rFonts w:ascii="Times New Roman" w:hAnsi="Times New Roman" w:cs="Times New Roman"/>
          <w:sz w:val="24"/>
          <w:szCs w:val="24"/>
        </w:rPr>
        <w:t>электромагнитных сцеплений</w:t>
      </w:r>
      <w:r w:rsidRPr="0038261C">
        <w:rPr>
          <w:rFonts w:ascii="Times New Roman" w:hAnsi="Times New Roman" w:cs="Times New Roman"/>
          <w:sz w:val="24"/>
          <w:szCs w:val="24"/>
        </w:rPr>
        <w:t xml:space="preserve"> — магнитным полем.</w:t>
      </w:r>
      <w:r w:rsidRPr="0038261C">
        <w:rPr>
          <w:rFonts w:ascii="Times New Roman" w:hAnsi="Times New Roman" w:cs="Times New Roman"/>
          <w:sz w:val="24"/>
          <w:szCs w:val="24"/>
        </w:rPr>
        <w:br/>
        <w:t>Крутящий момент передается через сцепления без преобразования — момент на ведущей части М1 равен моменту на ведомой части М2.</w:t>
      </w:r>
      <w:r w:rsidRPr="0038261C">
        <w:rPr>
          <w:rFonts w:ascii="Times New Roman" w:hAnsi="Times New Roman" w:cs="Times New Roman"/>
          <w:sz w:val="24"/>
          <w:szCs w:val="24"/>
        </w:rPr>
        <w:br/>
      </w:r>
      <w:r w:rsidRPr="0038261C">
        <w:rPr>
          <w:rStyle w:val="af4"/>
          <w:rFonts w:ascii="Times New Roman" w:hAnsi="Times New Roman" w:cs="Times New Roman"/>
          <w:sz w:val="24"/>
          <w:szCs w:val="24"/>
        </w:rPr>
        <w:t>Схема фрикционного сцепления</w:t>
      </w:r>
      <w:r w:rsidRPr="0038261C">
        <w:rPr>
          <w:rFonts w:ascii="Times New Roman" w:hAnsi="Times New Roman" w:cs="Times New Roman"/>
          <w:sz w:val="24"/>
          <w:szCs w:val="24"/>
        </w:rPr>
        <w:br/>
      </w:r>
      <w:r w:rsidRPr="0038261C">
        <w:rPr>
          <w:rFonts w:ascii="Times New Roman" w:hAnsi="Times New Roman" w:cs="Times New Roman"/>
          <w:noProof/>
          <w:sz w:val="24"/>
          <w:szCs w:val="24"/>
        </w:rPr>
        <w:drawing>
          <wp:inline distT="0" distB="0" distL="0" distR="0">
            <wp:extent cx="2046418" cy="1842635"/>
            <wp:effectExtent l="19050" t="0" r="0" b="0"/>
            <wp:docPr id="144" name="Рисунок 1" descr="Схема фрикционного сцеп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фрикционного сцепления"/>
                    <pic:cNvPicPr>
                      <a:picLocks noChangeAspect="1" noChangeArrowheads="1"/>
                    </pic:cNvPicPr>
                  </pic:nvPicPr>
                  <pic:blipFill>
                    <a:blip r:embed="rId131"/>
                    <a:srcRect/>
                    <a:stretch>
                      <a:fillRect/>
                    </a:stretch>
                  </pic:blipFill>
                  <pic:spPr bwMode="auto">
                    <a:xfrm>
                      <a:off x="0" y="0"/>
                      <a:ext cx="2046530" cy="1842736"/>
                    </a:xfrm>
                    <a:prstGeom prst="rect">
                      <a:avLst/>
                    </a:prstGeom>
                    <a:noFill/>
                    <a:ln w="9525">
                      <a:noFill/>
                      <a:miter lim="800000"/>
                      <a:headEnd/>
                      <a:tailEnd/>
                    </a:ln>
                  </pic:spPr>
                </pic:pic>
              </a:graphicData>
            </a:graphic>
          </wp:inline>
        </w:drawing>
      </w:r>
      <w:r w:rsidRPr="0038261C">
        <w:rPr>
          <w:rFonts w:ascii="Times New Roman" w:hAnsi="Times New Roman" w:cs="Times New Roman"/>
          <w:sz w:val="24"/>
          <w:szCs w:val="24"/>
        </w:rPr>
        <w:t xml:space="preserve">Фрикционное сцепление показано на рисунке. К ведущей части относят </w:t>
      </w:r>
      <w:r w:rsidRPr="0038261C">
        <w:rPr>
          <w:rStyle w:val="afb"/>
          <w:rFonts w:ascii="Times New Roman" w:hAnsi="Times New Roman" w:cs="Times New Roman"/>
          <w:sz w:val="24"/>
          <w:szCs w:val="24"/>
        </w:rPr>
        <w:t>маховик</w:t>
      </w:r>
      <w:r w:rsidRPr="0038261C">
        <w:rPr>
          <w:rFonts w:ascii="Times New Roman" w:hAnsi="Times New Roman" w:cs="Times New Roman"/>
          <w:sz w:val="24"/>
          <w:szCs w:val="24"/>
        </w:rPr>
        <w:t xml:space="preserve"> 3 двигателя, </w:t>
      </w:r>
      <w:r w:rsidRPr="0038261C">
        <w:rPr>
          <w:rStyle w:val="afb"/>
          <w:rFonts w:ascii="Times New Roman" w:hAnsi="Times New Roman" w:cs="Times New Roman"/>
          <w:sz w:val="24"/>
          <w:szCs w:val="24"/>
        </w:rPr>
        <w:t>кожух</w:t>
      </w:r>
      <w:r w:rsidRPr="0038261C">
        <w:rPr>
          <w:rFonts w:ascii="Times New Roman" w:hAnsi="Times New Roman" w:cs="Times New Roman"/>
          <w:sz w:val="24"/>
          <w:szCs w:val="24"/>
        </w:rPr>
        <w:t xml:space="preserve"> 1 и нажимной диск 2, к ведомой — </w:t>
      </w:r>
      <w:r w:rsidRPr="0038261C">
        <w:rPr>
          <w:rStyle w:val="afb"/>
          <w:rFonts w:ascii="Times New Roman" w:hAnsi="Times New Roman" w:cs="Times New Roman"/>
          <w:sz w:val="24"/>
          <w:szCs w:val="24"/>
        </w:rPr>
        <w:t>ведомый диск</w:t>
      </w:r>
      <w:r w:rsidRPr="0038261C">
        <w:rPr>
          <w:rFonts w:ascii="Times New Roman" w:hAnsi="Times New Roman" w:cs="Times New Roman"/>
          <w:sz w:val="24"/>
          <w:szCs w:val="24"/>
        </w:rPr>
        <w:t xml:space="preserve"> 4. </w:t>
      </w:r>
      <w:r w:rsidRPr="0038261C">
        <w:rPr>
          <w:rStyle w:val="afb"/>
          <w:rFonts w:ascii="Times New Roman" w:hAnsi="Times New Roman" w:cs="Times New Roman"/>
          <w:sz w:val="24"/>
          <w:szCs w:val="24"/>
        </w:rPr>
        <w:t>Нажимной диск</w:t>
      </w:r>
      <w:r w:rsidRPr="0038261C">
        <w:rPr>
          <w:rFonts w:ascii="Times New Roman" w:hAnsi="Times New Roman" w:cs="Times New Roman"/>
          <w:sz w:val="24"/>
          <w:szCs w:val="24"/>
        </w:rPr>
        <w:t xml:space="preserve"> 2 соединен с кожухом 1 упругими пластинами 5 или какой-то другой подвижной связью. Это обеспечивает передачу крутящего момента от кожуха на нажимной диск и перемещение нажимного диска 2 в осевом направлении при включении и выключении сцепления. Кроме того, во фрикционном сцеплении выделяют группу деталей, осуществляющих включение — выключение и привод сцепления.</w:t>
      </w:r>
      <w:r w:rsidRPr="0038261C">
        <w:rPr>
          <w:rFonts w:ascii="Times New Roman" w:hAnsi="Times New Roman" w:cs="Times New Roman"/>
          <w:sz w:val="24"/>
          <w:szCs w:val="24"/>
        </w:rPr>
        <w:br/>
      </w:r>
      <w:r w:rsidRPr="0038261C">
        <w:rPr>
          <w:rStyle w:val="af4"/>
          <w:rFonts w:ascii="Times New Roman" w:hAnsi="Times New Roman" w:cs="Times New Roman"/>
          <w:sz w:val="24"/>
          <w:szCs w:val="24"/>
        </w:rPr>
        <w:t>Включение сцепления</w:t>
      </w:r>
      <w:r w:rsidRPr="0038261C">
        <w:rPr>
          <w:rFonts w:ascii="Times New Roman" w:hAnsi="Times New Roman" w:cs="Times New Roman"/>
          <w:sz w:val="24"/>
          <w:szCs w:val="24"/>
        </w:rPr>
        <w:t xml:space="preserve"> происходит под действием силы, создаваемой </w:t>
      </w:r>
      <w:r w:rsidRPr="0038261C">
        <w:rPr>
          <w:rStyle w:val="afb"/>
          <w:rFonts w:ascii="Times New Roman" w:hAnsi="Times New Roman" w:cs="Times New Roman"/>
          <w:sz w:val="24"/>
          <w:szCs w:val="24"/>
        </w:rPr>
        <w:t>пружинами</w:t>
      </w:r>
      <w:r w:rsidRPr="0038261C">
        <w:rPr>
          <w:rFonts w:ascii="Times New Roman" w:hAnsi="Times New Roman" w:cs="Times New Roman"/>
          <w:sz w:val="24"/>
          <w:szCs w:val="24"/>
        </w:rPr>
        <w:t xml:space="preserve"> 6, а выключение — в результате преодоления этой силы при повороте </w:t>
      </w:r>
      <w:r w:rsidRPr="0038261C">
        <w:rPr>
          <w:rStyle w:val="afb"/>
          <w:rFonts w:ascii="Times New Roman" w:hAnsi="Times New Roman" w:cs="Times New Roman"/>
          <w:sz w:val="24"/>
          <w:szCs w:val="24"/>
        </w:rPr>
        <w:t>рычагов</w:t>
      </w:r>
      <w:r w:rsidRPr="0038261C">
        <w:rPr>
          <w:rFonts w:ascii="Times New Roman" w:hAnsi="Times New Roman" w:cs="Times New Roman"/>
          <w:sz w:val="24"/>
          <w:szCs w:val="24"/>
        </w:rPr>
        <w:t xml:space="preserve"> 7 (обычно их три или четыре) относительно точек их крепления к кожуху 7. </w:t>
      </w:r>
      <w:r w:rsidRPr="0038261C">
        <w:rPr>
          <w:rStyle w:val="afb"/>
          <w:rFonts w:ascii="Times New Roman" w:hAnsi="Times New Roman" w:cs="Times New Roman"/>
          <w:sz w:val="24"/>
          <w:szCs w:val="24"/>
        </w:rPr>
        <w:t>Рычаги</w:t>
      </w:r>
      <w:r w:rsidRPr="0038261C">
        <w:rPr>
          <w:rFonts w:ascii="Times New Roman" w:hAnsi="Times New Roman" w:cs="Times New Roman"/>
          <w:sz w:val="24"/>
          <w:szCs w:val="24"/>
        </w:rPr>
        <w:t xml:space="preserve"> 7 вращаются вместе с кожухом, поэтому для передачи на них воздействия от невращающихся деталей используется муфта выключения с </w:t>
      </w:r>
      <w:r w:rsidRPr="0038261C">
        <w:rPr>
          <w:rStyle w:val="afb"/>
          <w:rFonts w:ascii="Times New Roman" w:hAnsi="Times New Roman" w:cs="Times New Roman"/>
          <w:sz w:val="24"/>
          <w:szCs w:val="24"/>
        </w:rPr>
        <w:t>выжимным подшипником</w:t>
      </w:r>
      <w:r w:rsidRPr="0038261C">
        <w:rPr>
          <w:rFonts w:ascii="Times New Roman" w:hAnsi="Times New Roman" w:cs="Times New Roman"/>
          <w:sz w:val="24"/>
          <w:szCs w:val="24"/>
        </w:rPr>
        <w:t xml:space="preserve"> 8. Муфта перемещается вилкой 9. К приводу сцепления относят </w:t>
      </w:r>
      <w:r w:rsidRPr="0038261C">
        <w:rPr>
          <w:rStyle w:val="afb"/>
          <w:rFonts w:ascii="Times New Roman" w:hAnsi="Times New Roman" w:cs="Times New Roman"/>
          <w:sz w:val="24"/>
          <w:szCs w:val="24"/>
        </w:rPr>
        <w:t>педаль</w:t>
      </w:r>
      <w:r w:rsidRPr="0038261C">
        <w:rPr>
          <w:rFonts w:ascii="Times New Roman" w:hAnsi="Times New Roman" w:cs="Times New Roman"/>
          <w:sz w:val="24"/>
          <w:szCs w:val="24"/>
        </w:rPr>
        <w:t xml:space="preserve"> 70, </w:t>
      </w:r>
      <w:r w:rsidRPr="0038261C">
        <w:rPr>
          <w:rStyle w:val="afb"/>
          <w:rFonts w:ascii="Times New Roman" w:hAnsi="Times New Roman" w:cs="Times New Roman"/>
          <w:sz w:val="24"/>
          <w:szCs w:val="24"/>
        </w:rPr>
        <w:t>тягу</w:t>
      </w:r>
      <w:r w:rsidRPr="0038261C">
        <w:rPr>
          <w:rFonts w:ascii="Times New Roman" w:hAnsi="Times New Roman" w:cs="Times New Roman"/>
          <w:sz w:val="24"/>
          <w:szCs w:val="24"/>
        </w:rPr>
        <w:t xml:space="preserve"> 12, пружину 77, </w:t>
      </w:r>
      <w:r w:rsidRPr="0038261C">
        <w:rPr>
          <w:rStyle w:val="afb"/>
          <w:rFonts w:ascii="Times New Roman" w:hAnsi="Times New Roman" w:cs="Times New Roman"/>
          <w:sz w:val="24"/>
          <w:szCs w:val="24"/>
        </w:rPr>
        <w:t>вилку</w:t>
      </w:r>
      <w:r w:rsidRPr="0038261C">
        <w:rPr>
          <w:rFonts w:ascii="Times New Roman" w:hAnsi="Times New Roman" w:cs="Times New Roman"/>
          <w:sz w:val="24"/>
          <w:szCs w:val="24"/>
        </w:rPr>
        <w:t xml:space="preserve"> 9.</w:t>
      </w:r>
      <w:r w:rsidRPr="0038261C">
        <w:rPr>
          <w:rFonts w:ascii="Times New Roman" w:hAnsi="Times New Roman" w:cs="Times New Roman"/>
          <w:sz w:val="24"/>
          <w:szCs w:val="24"/>
        </w:rPr>
        <w:br/>
        <w:t xml:space="preserve">Если </w:t>
      </w:r>
      <w:r w:rsidRPr="0038261C">
        <w:rPr>
          <w:rStyle w:val="afb"/>
          <w:rFonts w:ascii="Times New Roman" w:hAnsi="Times New Roman" w:cs="Times New Roman"/>
          <w:sz w:val="24"/>
          <w:szCs w:val="24"/>
        </w:rPr>
        <w:t>педаль</w:t>
      </w:r>
      <w:r w:rsidRPr="0038261C">
        <w:rPr>
          <w:rFonts w:ascii="Times New Roman" w:hAnsi="Times New Roman" w:cs="Times New Roman"/>
          <w:sz w:val="24"/>
          <w:szCs w:val="24"/>
        </w:rPr>
        <w:t xml:space="preserve"> 10 отпущена, то сцепление включено, так как ведомый диск 4 зажат между </w:t>
      </w:r>
      <w:r w:rsidRPr="0038261C">
        <w:rPr>
          <w:rStyle w:val="afb"/>
          <w:rFonts w:ascii="Times New Roman" w:hAnsi="Times New Roman" w:cs="Times New Roman"/>
          <w:sz w:val="24"/>
          <w:szCs w:val="24"/>
        </w:rPr>
        <w:t>маховиком</w:t>
      </w:r>
      <w:r w:rsidRPr="0038261C">
        <w:rPr>
          <w:rFonts w:ascii="Times New Roman" w:hAnsi="Times New Roman" w:cs="Times New Roman"/>
          <w:sz w:val="24"/>
          <w:szCs w:val="24"/>
        </w:rPr>
        <w:t xml:space="preserve"> 3 и нажимным диском 2 усилием пружин 6. Крутящий момент передается от ведущей части на ведомую через поверхности соприкосновения ведомого диска С маховиком и нажимным диском. При нажатии на педаль 10 сцепление выключается, так как муфта выключения С подшипником 8, перемещаясь вдоль оси по направлению к маховику, поворачивает рычаги 7 и они отодвигают нажимной диск 2 от ведомого диска 4.</w:t>
      </w: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и работа сцепления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Выполнение заданий по самостоятельному изучению устройство и работы сцеплений, усилитель привода сцепления.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ind w:firstLine="284"/>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и типы сцеплений, устройство и работу однодискового и двухдискового сцепления, приводов сцепления. Произвести частичную разборку и сборку сцепления.</w:t>
      </w:r>
    </w:p>
    <w:p w:rsidR="007137A2" w:rsidRPr="007137A2" w:rsidRDefault="007137A2" w:rsidP="007137A2">
      <w:pPr>
        <w:spacing w:after="0" w:line="240" w:lineRule="auto"/>
        <w:ind w:firstLine="284"/>
        <w:jc w:val="both"/>
        <w:rPr>
          <w:rFonts w:ascii="Times New Roman" w:hAnsi="Times New Roman" w:cs="Times New Roman"/>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hAnsi="Times New Roman" w:cs="Times New Roman"/>
          <w:i/>
          <w:sz w:val="24"/>
          <w:szCs w:val="28"/>
          <w:u w:val="single"/>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D90DA4" w:rsidRDefault="0067707A" w:rsidP="0067707A">
      <w:pPr>
        <w:pStyle w:val="1"/>
        <w:jc w:val="center"/>
        <w:rPr>
          <w:b w:val="0"/>
          <w:sz w:val="24"/>
          <w:szCs w:val="24"/>
        </w:rPr>
      </w:pPr>
      <w:r w:rsidRPr="00D90DA4">
        <w:rPr>
          <w:b w:val="0"/>
          <w:sz w:val="24"/>
          <w:szCs w:val="24"/>
        </w:rPr>
        <w:lastRenderedPageBreak/>
        <w:t>ЛАБОРАТОРНАЯ РАБОТА №1</w:t>
      </w:r>
      <w:r w:rsidR="00313D40" w:rsidRPr="00D90DA4">
        <w:rPr>
          <w:b w:val="0"/>
          <w:sz w:val="24"/>
          <w:szCs w:val="24"/>
        </w:rPr>
        <w:t>5</w:t>
      </w:r>
    </w:p>
    <w:p w:rsidR="0067707A" w:rsidRPr="00D90DA4" w:rsidRDefault="0067707A" w:rsidP="0067707A">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2.2 «Сцепление»</w:t>
      </w:r>
    </w:p>
    <w:p w:rsidR="0067707A" w:rsidRPr="00D90DA4" w:rsidRDefault="0067707A" w:rsidP="0067707A">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назначению, устройству и работе сцепления</w:t>
      </w:r>
    </w:p>
    <w:p w:rsidR="0067707A" w:rsidRPr="00D90DA4" w:rsidRDefault="0067707A" w:rsidP="0067707A">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67707A" w:rsidRPr="00D90DA4" w:rsidRDefault="0067707A" w:rsidP="0067707A">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сцепления</w:t>
      </w:r>
    </w:p>
    <w:p w:rsidR="0067707A" w:rsidRPr="00D90DA4" w:rsidRDefault="0067707A" w:rsidP="0067707A">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67707A" w:rsidRPr="00D90DA4" w:rsidRDefault="0067707A" w:rsidP="0067707A">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2.1.Передачу усилия от маховика к нажимному диску сцепления</w:t>
      </w:r>
    </w:p>
    <w:p w:rsidR="0067707A" w:rsidRPr="00D90DA4" w:rsidRDefault="0067707A" w:rsidP="0067707A">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2.2.Передачу усилия от тормозной педали к муфте выключения сцепления</w:t>
      </w:r>
    </w:p>
    <w:p w:rsidR="0067707A" w:rsidRPr="00D90DA4" w:rsidRDefault="0067707A" w:rsidP="0067707A">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2.3.Работу пневматического усилителя привода выключения сцепления автомобиля МАЗ</w:t>
      </w:r>
    </w:p>
    <w:p w:rsidR="0067707A" w:rsidRPr="00D90DA4" w:rsidRDefault="0067707A" w:rsidP="0067707A">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2.4.Работу пневмогидроусилителя привода выключения сцепления автомобиля КамАЗ</w:t>
      </w:r>
    </w:p>
    <w:p w:rsidR="0067707A" w:rsidRPr="00D90DA4" w:rsidRDefault="0067707A" w:rsidP="0067707A">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 Выписать основные параметры, характеризующие сцепления изучаемых автомобилей</w:t>
      </w:r>
    </w:p>
    <w:p w:rsidR="0067707A" w:rsidRPr="00D90DA4" w:rsidRDefault="0067707A" w:rsidP="0067707A">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сцепления</w:t>
      </w:r>
    </w:p>
    <w:p w:rsidR="0067707A" w:rsidRPr="00D90DA4" w:rsidRDefault="0067707A" w:rsidP="0067707A">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3.2.Тип привода выключения сцепления</w:t>
      </w:r>
    </w:p>
    <w:p w:rsidR="0067707A" w:rsidRPr="00D90DA4" w:rsidRDefault="0067707A" w:rsidP="0067707A">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3.3.Тип усилителя привода выключения сцепления и место его установки</w:t>
      </w:r>
    </w:p>
    <w:p w:rsidR="0067707A" w:rsidRPr="00D90DA4" w:rsidRDefault="0067707A" w:rsidP="0067707A">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3.4.Способы передачи усилия от маховика к нажимному диску сцепления</w:t>
      </w:r>
    </w:p>
    <w:p w:rsidR="0067707A" w:rsidRPr="00D90DA4" w:rsidRDefault="0067707A" w:rsidP="0067707A">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67707A" w:rsidRPr="00D90DA4" w:rsidRDefault="0067707A" w:rsidP="0067707A">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67707A" w:rsidRPr="00D90DA4" w:rsidRDefault="0067707A" w:rsidP="0067707A">
      <w:pPr>
        <w:pStyle w:val="2"/>
        <w:spacing w:line="240" w:lineRule="auto"/>
        <w:ind w:firstLine="1843"/>
        <w:rPr>
          <w:rFonts w:ascii="Times New Roman" w:hAnsi="Times New Roman" w:cs="Times New Roman"/>
          <w:i/>
          <w:sz w:val="24"/>
          <w:szCs w:val="24"/>
        </w:rPr>
      </w:pPr>
    </w:p>
    <w:p w:rsidR="0067707A" w:rsidRPr="00D90DA4" w:rsidRDefault="0067707A" w:rsidP="0067707A">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67707A" w:rsidRPr="00D90DA4" w:rsidRDefault="0067707A" w:rsidP="0067707A">
      <w:pPr>
        <w:pStyle w:val="af2"/>
      </w:pPr>
      <w:r w:rsidRPr="00D90DA4">
        <w:t>1.Макеты, разрезы и детали</w:t>
      </w:r>
    </w:p>
    <w:p w:rsidR="0067707A" w:rsidRPr="00D90DA4" w:rsidRDefault="0067707A" w:rsidP="0067707A">
      <w:pPr>
        <w:pStyle w:val="af2"/>
        <w:ind w:left="851" w:hanging="567"/>
      </w:pPr>
      <w:r w:rsidRPr="00D90DA4">
        <w:t>1.1.Стенд «Двигатель ЗМЗ-402.10», «Двигатель ЗМЗ-53-11», «Двигатель ЗИЛ-508.10», «Двигатель ЯМЗ-236», «Двигатель КамАЗ-740.10»</w:t>
      </w:r>
    </w:p>
    <w:p w:rsidR="0067707A" w:rsidRPr="00D90DA4" w:rsidRDefault="0067707A" w:rsidP="0067707A">
      <w:pPr>
        <w:pStyle w:val="af2"/>
        <w:ind w:left="851" w:hanging="567"/>
      </w:pPr>
      <w:r w:rsidRPr="00D90DA4">
        <w:t>1.2.Макеты «Сцепление автомобиля ГАЗ-3102», «Сцепление автомобиля ЗИЛ-431410», «Пневмогидроусилитель привода сцепления автомобиля КамАЗ», «Клапан управления пневматического усилителя автомобиля МАЗ»</w:t>
      </w:r>
    </w:p>
    <w:p w:rsidR="0067707A" w:rsidRPr="00D90DA4" w:rsidRDefault="0067707A" w:rsidP="0067707A">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и элементы сцеплений: ведомые диски, нажимной диск, пружины, муфта выключения</w:t>
      </w:r>
    </w:p>
    <w:p w:rsidR="0067707A" w:rsidRPr="00D90DA4" w:rsidRDefault="0067707A" w:rsidP="0067707A">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67707A" w:rsidRPr="00D90DA4" w:rsidRDefault="0067707A" w:rsidP="0067707A">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«Сцепление автомобиля ГАЗ-3102», «Сцепление автомобиля ГАЗ-53-12», «Сцепление автомобиля ЗИЛ-431410», «Сцепление автомобиля МАЗ-5335», «Сцепление автомобиля КамАЗ-5320»</w:t>
      </w:r>
    </w:p>
    <w:p w:rsidR="0067707A" w:rsidRPr="00D90DA4" w:rsidRDefault="0067707A" w:rsidP="0067707A">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67707A" w:rsidRPr="00D90DA4" w:rsidRDefault="0067707A" w:rsidP="0067707A">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67707A" w:rsidRPr="00D90DA4" w:rsidRDefault="0067707A" w:rsidP="0067707A">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67707A" w:rsidRPr="00D90DA4" w:rsidRDefault="0067707A" w:rsidP="0067707A">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lastRenderedPageBreak/>
        <w:t>Автомобили. Лабораторный практикум: Учеб. пособие/ Под ред. А.И. Гришкевича. - Мн.: Выш. шк.,1992.</w:t>
      </w:r>
    </w:p>
    <w:p w:rsidR="0067707A" w:rsidRPr="00D90DA4" w:rsidRDefault="0067707A" w:rsidP="0067707A">
      <w:pPr>
        <w:pStyle w:val="3"/>
        <w:spacing w:line="240" w:lineRule="auto"/>
        <w:jc w:val="center"/>
        <w:rPr>
          <w:rFonts w:ascii="Times New Roman" w:hAnsi="Times New Roman" w:cs="Times New Roman"/>
          <w:i/>
          <w:sz w:val="24"/>
          <w:szCs w:val="24"/>
        </w:rPr>
      </w:pPr>
    </w:p>
    <w:p w:rsidR="0067707A" w:rsidRPr="00D90DA4" w:rsidRDefault="0067707A" w:rsidP="0067707A">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67707A" w:rsidRPr="00D90DA4" w:rsidRDefault="0067707A" w:rsidP="0067707A">
      <w:pPr>
        <w:spacing w:line="240" w:lineRule="auto"/>
        <w:rPr>
          <w:rFonts w:ascii="Times New Roman" w:hAnsi="Times New Roman" w:cs="Times New Roman"/>
          <w:sz w:val="24"/>
          <w:szCs w:val="24"/>
        </w:rPr>
      </w:pPr>
      <w:r w:rsidRPr="00D90DA4">
        <w:rPr>
          <w:rFonts w:ascii="Times New Roman" w:hAnsi="Times New Roman" w:cs="Times New Roman"/>
          <w:sz w:val="24"/>
          <w:szCs w:val="24"/>
        </w:rPr>
        <w:t>1.Каково назначение сцепления?</w:t>
      </w:r>
    </w:p>
    <w:p w:rsidR="0067707A" w:rsidRPr="00D90DA4" w:rsidRDefault="0067707A" w:rsidP="0067707A">
      <w:pPr>
        <w:spacing w:line="240" w:lineRule="auto"/>
        <w:rPr>
          <w:rFonts w:ascii="Times New Roman" w:hAnsi="Times New Roman" w:cs="Times New Roman"/>
          <w:sz w:val="24"/>
          <w:szCs w:val="24"/>
        </w:rPr>
      </w:pPr>
      <w:r w:rsidRPr="00D90DA4">
        <w:rPr>
          <w:rFonts w:ascii="Times New Roman" w:hAnsi="Times New Roman" w:cs="Times New Roman"/>
          <w:sz w:val="24"/>
          <w:szCs w:val="24"/>
        </w:rPr>
        <w:t>2.Какие ведущие и ведомые части имеет сцепление?</w:t>
      </w:r>
    </w:p>
    <w:p w:rsidR="0067707A" w:rsidRPr="00D90DA4" w:rsidRDefault="0067707A" w:rsidP="0067707A">
      <w:pPr>
        <w:spacing w:line="240" w:lineRule="auto"/>
        <w:rPr>
          <w:rFonts w:ascii="Times New Roman" w:hAnsi="Times New Roman" w:cs="Times New Roman"/>
          <w:sz w:val="24"/>
          <w:szCs w:val="24"/>
        </w:rPr>
      </w:pPr>
      <w:r w:rsidRPr="00D90DA4">
        <w:rPr>
          <w:rFonts w:ascii="Times New Roman" w:hAnsi="Times New Roman" w:cs="Times New Roman"/>
          <w:sz w:val="24"/>
          <w:szCs w:val="24"/>
        </w:rPr>
        <w:t>3.Как осуществляется передача крутящего момента от ведущих к ведомым дискам сцепления?</w:t>
      </w:r>
    </w:p>
    <w:p w:rsidR="0067707A" w:rsidRPr="00D90DA4" w:rsidRDefault="0067707A" w:rsidP="0067707A">
      <w:pPr>
        <w:spacing w:line="240" w:lineRule="auto"/>
        <w:rPr>
          <w:rFonts w:ascii="Times New Roman" w:hAnsi="Times New Roman" w:cs="Times New Roman"/>
          <w:sz w:val="24"/>
          <w:szCs w:val="24"/>
        </w:rPr>
      </w:pPr>
      <w:r w:rsidRPr="00D90DA4">
        <w:rPr>
          <w:rFonts w:ascii="Times New Roman" w:hAnsi="Times New Roman" w:cs="Times New Roman"/>
          <w:sz w:val="24"/>
          <w:szCs w:val="24"/>
        </w:rPr>
        <w:t>4.Как осуществляется включение и выключение сцепления?</w:t>
      </w:r>
    </w:p>
    <w:p w:rsidR="0067707A" w:rsidRPr="00D90DA4" w:rsidRDefault="0067707A" w:rsidP="0067707A">
      <w:pPr>
        <w:spacing w:line="240" w:lineRule="auto"/>
        <w:rPr>
          <w:rFonts w:ascii="Times New Roman" w:hAnsi="Times New Roman" w:cs="Times New Roman"/>
          <w:sz w:val="24"/>
          <w:szCs w:val="24"/>
        </w:rPr>
      </w:pPr>
      <w:r w:rsidRPr="00D90DA4">
        <w:rPr>
          <w:rFonts w:ascii="Times New Roman" w:hAnsi="Times New Roman" w:cs="Times New Roman"/>
          <w:sz w:val="24"/>
          <w:szCs w:val="24"/>
        </w:rPr>
        <w:t>5.Какого типа сцепление автомобилей ГАЗ-3102, ГАЗ-5312, ЗИЛ-431410, МАЗ-5335, КамАЗ-5320?</w:t>
      </w:r>
    </w:p>
    <w:p w:rsidR="0067707A" w:rsidRPr="00D90DA4" w:rsidRDefault="0067707A" w:rsidP="0067707A">
      <w:pPr>
        <w:spacing w:line="240" w:lineRule="auto"/>
        <w:rPr>
          <w:rFonts w:ascii="Times New Roman" w:hAnsi="Times New Roman" w:cs="Times New Roman"/>
          <w:sz w:val="24"/>
          <w:szCs w:val="24"/>
        </w:rPr>
      </w:pPr>
      <w:r w:rsidRPr="00D90DA4">
        <w:rPr>
          <w:rFonts w:ascii="Times New Roman" w:hAnsi="Times New Roman" w:cs="Times New Roman"/>
          <w:sz w:val="24"/>
          <w:szCs w:val="24"/>
        </w:rPr>
        <w:t>6.Каковы особенности привода сцепления МАЗ-5335 и КамАЗ-5320?</w:t>
      </w:r>
    </w:p>
    <w:p w:rsidR="0067707A" w:rsidRPr="00D90DA4" w:rsidRDefault="0067707A" w:rsidP="0067707A">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67707A" w:rsidRPr="00D90DA4" w:rsidRDefault="0067707A" w:rsidP="0067707A">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67707A" w:rsidRPr="00D90DA4" w:rsidRDefault="0067707A" w:rsidP="0067707A">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67707A" w:rsidRPr="00D90DA4" w:rsidRDefault="0067707A" w:rsidP="0067707A">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67707A" w:rsidRPr="00D90DA4" w:rsidRDefault="0067707A" w:rsidP="0067707A">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67707A" w:rsidRPr="00D90DA4" w:rsidRDefault="0067707A" w:rsidP="0067707A">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67707A" w:rsidRPr="00D90DA4" w:rsidTr="0067707A">
        <w:trPr>
          <w:jc w:val="center"/>
        </w:trPr>
        <w:tc>
          <w:tcPr>
            <w:tcW w:w="1894" w:type="dxa"/>
            <w:vAlign w:val="center"/>
          </w:tcPr>
          <w:p w:rsidR="0067707A" w:rsidRPr="00D90DA4" w:rsidRDefault="0067707A" w:rsidP="0067707A">
            <w:pPr>
              <w:pStyle w:val="af8"/>
              <w:ind w:left="-180" w:right="-122" w:firstLine="0"/>
              <w:jc w:val="center"/>
              <w:rPr>
                <w:sz w:val="24"/>
                <w:szCs w:val="24"/>
              </w:rPr>
            </w:pPr>
            <w:r w:rsidRPr="00D90DA4">
              <w:rPr>
                <w:sz w:val="24"/>
                <w:szCs w:val="24"/>
              </w:rPr>
              <w:t>Номер уровня</w:t>
            </w:r>
          </w:p>
        </w:tc>
        <w:tc>
          <w:tcPr>
            <w:tcW w:w="1895" w:type="dxa"/>
            <w:vAlign w:val="center"/>
          </w:tcPr>
          <w:p w:rsidR="0067707A" w:rsidRPr="00D90DA4" w:rsidRDefault="0067707A" w:rsidP="0067707A">
            <w:pPr>
              <w:pStyle w:val="af8"/>
              <w:ind w:left="-180" w:right="-122" w:firstLine="0"/>
              <w:jc w:val="center"/>
              <w:rPr>
                <w:sz w:val="24"/>
                <w:szCs w:val="24"/>
              </w:rPr>
            </w:pPr>
            <w:r w:rsidRPr="00D90DA4">
              <w:rPr>
                <w:sz w:val="24"/>
                <w:szCs w:val="24"/>
              </w:rPr>
              <w:t>Номер задания</w:t>
            </w:r>
          </w:p>
        </w:tc>
        <w:tc>
          <w:tcPr>
            <w:tcW w:w="1895" w:type="dxa"/>
            <w:vAlign w:val="center"/>
          </w:tcPr>
          <w:p w:rsidR="0067707A" w:rsidRPr="00D90DA4" w:rsidRDefault="0067707A" w:rsidP="0067707A">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67707A" w:rsidRPr="00D90DA4" w:rsidRDefault="0067707A" w:rsidP="0067707A">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67707A" w:rsidRPr="00D90DA4" w:rsidRDefault="0067707A" w:rsidP="0067707A">
            <w:pPr>
              <w:pStyle w:val="af8"/>
              <w:ind w:left="-180" w:right="-122" w:firstLine="0"/>
              <w:jc w:val="center"/>
              <w:rPr>
                <w:sz w:val="24"/>
                <w:szCs w:val="24"/>
              </w:rPr>
            </w:pPr>
            <w:r w:rsidRPr="00D90DA4">
              <w:rPr>
                <w:sz w:val="24"/>
                <w:szCs w:val="24"/>
              </w:rPr>
              <w:t>Отметка</w:t>
            </w:r>
          </w:p>
        </w:tc>
      </w:tr>
      <w:tr w:rsidR="0067707A" w:rsidRPr="00D90DA4" w:rsidTr="0067707A">
        <w:trPr>
          <w:jc w:val="center"/>
        </w:trPr>
        <w:tc>
          <w:tcPr>
            <w:tcW w:w="1894"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0-1</w:t>
            </w:r>
          </w:p>
        </w:tc>
      </w:tr>
      <w:tr w:rsidR="0067707A" w:rsidRPr="00D90DA4" w:rsidTr="0067707A">
        <w:trPr>
          <w:jc w:val="center"/>
        </w:trPr>
        <w:tc>
          <w:tcPr>
            <w:tcW w:w="1894"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2</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2</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1-2</w:t>
            </w:r>
          </w:p>
        </w:tc>
      </w:tr>
      <w:tr w:rsidR="0067707A" w:rsidRPr="00D90DA4" w:rsidTr="0067707A">
        <w:trPr>
          <w:jc w:val="center"/>
        </w:trPr>
        <w:tc>
          <w:tcPr>
            <w:tcW w:w="1894"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3</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3</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2-3</w:t>
            </w:r>
          </w:p>
        </w:tc>
      </w:tr>
      <w:tr w:rsidR="0067707A" w:rsidRPr="00D90DA4" w:rsidTr="0067707A">
        <w:trPr>
          <w:jc w:val="center"/>
        </w:trPr>
        <w:tc>
          <w:tcPr>
            <w:tcW w:w="1894"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4</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4</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3-4</w:t>
            </w:r>
          </w:p>
        </w:tc>
      </w:tr>
      <w:tr w:rsidR="0067707A" w:rsidRPr="00D90DA4" w:rsidTr="0067707A">
        <w:trPr>
          <w:jc w:val="center"/>
        </w:trPr>
        <w:tc>
          <w:tcPr>
            <w:tcW w:w="1894"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5</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1</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5</w:t>
            </w:r>
          </w:p>
        </w:tc>
        <w:tc>
          <w:tcPr>
            <w:tcW w:w="1895" w:type="dxa"/>
            <w:vAlign w:val="center"/>
          </w:tcPr>
          <w:p w:rsidR="0067707A" w:rsidRPr="00D90DA4" w:rsidRDefault="0067707A" w:rsidP="0067707A">
            <w:pPr>
              <w:pStyle w:val="af8"/>
              <w:ind w:left="0" w:right="-335" w:firstLine="0"/>
              <w:jc w:val="center"/>
              <w:rPr>
                <w:sz w:val="24"/>
                <w:szCs w:val="24"/>
              </w:rPr>
            </w:pPr>
            <w:r w:rsidRPr="00D90DA4">
              <w:rPr>
                <w:sz w:val="24"/>
                <w:szCs w:val="24"/>
              </w:rPr>
              <w:t>4-5</w:t>
            </w:r>
          </w:p>
        </w:tc>
      </w:tr>
    </w:tbl>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lang w:val="kk-KZ"/>
        </w:rPr>
        <w:t>Назначение,  работа  коробки передач</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Типы изучаемых коробок передач. Схема и принцип работы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ind w:firstLine="284"/>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коробка передач. Типы изучаемых коробок передач. Схема и принцип работы    ступенчатой шестеренчатой коробки передач. Передаточное число. Устройство и работа 4-х и 5-ти ступенчатых коробок передач.</w:t>
      </w:r>
    </w:p>
    <w:p w:rsidR="007137A2" w:rsidRPr="007137A2" w:rsidRDefault="007137A2" w:rsidP="007137A2">
      <w:pPr>
        <w:spacing w:after="0" w:line="240" w:lineRule="auto"/>
        <w:ind w:firstLine="284"/>
        <w:jc w:val="both"/>
        <w:rPr>
          <w:rFonts w:ascii="Times New Roman" w:hAnsi="Times New Roman" w:cs="Times New Roman"/>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hAnsi="Times New Roman" w:cs="Times New Roman"/>
          <w:i/>
          <w:sz w:val="24"/>
          <w:szCs w:val="28"/>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Особенности устройство коробок передач автомобилей МАЗ и КамАЗ.</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1F543A" w:rsidRDefault="0067707A" w:rsidP="0067707A">
      <w:pPr>
        <w:pStyle w:val="1"/>
        <w:ind w:firstLine="284"/>
        <w:jc w:val="center"/>
        <w:rPr>
          <w:sz w:val="24"/>
          <w:szCs w:val="24"/>
        </w:rPr>
      </w:pPr>
      <w:r>
        <w:rPr>
          <w:sz w:val="24"/>
          <w:szCs w:val="24"/>
        </w:rPr>
        <w:lastRenderedPageBreak/>
        <w:t>Тема №44</w:t>
      </w:r>
      <w:r w:rsidRPr="001F543A">
        <w:rPr>
          <w:sz w:val="24"/>
          <w:szCs w:val="24"/>
        </w:rPr>
        <w:t>. Коробка переменных передач - КПП</w:t>
      </w:r>
    </w:p>
    <w:p w:rsidR="0067707A" w:rsidRPr="001F543A" w:rsidRDefault="0067707A" w:rsidP="0067707A">
      <w:pPr>
        <w:pStyle w:val="bodytext"/>
        <w:ind w:firstLine="284"/>
      </w:pPr>
      <w:r w:rsidRPr="001F543A">
        <w:rPr>
          <w:rStyle w:val="af4"/>
        </w:rPr>
        <w:t>Коробка передач</w:t>
      </w:r>
      <w:r w:rsidRPr="001F543A">
        <w:t xml:space="preserve"> - </w:t>
      </w:r>
      <w:r w:rsidRPr="001F543A">
        <w:rPr>
          <w:rStyle w:val="af4"/>
        </w:rPr>
        <w:t>КПП -</w:t>
      </w:r>
      <w:r w:rsidRPr="001F543A">
        <w:t xml:space="preserve"> предназначена для длительного разъединения </w:t>
      </w:r>
      <w:hyperlink r:id="rId132" w:tgtFrame="_top" w:tooltip="Откроет внутреннею ссылку в текущем окне" w:history="1">
        <w:r w:rsidRPr="001F543A">
          <w:rPr>
            <w:rStyle w:val="a5"/>
          </w:rPr>
          <w:t>двигателя</w:t>
        </w:r>
      </w:hyperlink>
      <w:r w:rsidRPr="001F543A">
        <w:t xml:space="preserve"> от других механизмов трансмиссии, передачи крутящего момента на ведущие колес, изменяя его как по величине, так и по направлению.</w:t>
      </w:r>
      <w:r w:rsidRPr="001F543A">
        <w:br/>
        <w:t xml:space="preserve">Изменение крутящего момента по величине обусловлено необходимостью разогнать автомобиль и обеспечить его движение с высокой скоростью. В тех пределах, который обеспечивает нажатие на педаль акселератора добиться этого невозможно. </w:t>
      </w:r>
    </w:p>
    <w:p w:rsidR="0067707A" w:rsidRPr="001F543A" w:rsidRDefault="0067707A" w:rsidP="0067707A">
      <w:pPr>
        <w:pStyle w:val="bodytext"/>
        <w:ind w:firstLine="284"/>
      </w:pPr>
      <w:r w:rsidRPr="001F543A">
        <w:t xml:space="preserve">Для разгона автомобиля приходится использовать пониженные передачи(1,2,3), на которых усилие повышено, но скорость движения меньше. После разгона автомобиль движется со скоростью, обеспеченной усилием КПП, переданном от двигателя в соотношении 1:1. такая передача (4) называется «прямой». При необходимости на некоторых автомобилях может использоваться повышенная передача (5) на которой при меньшем усилии можно в небольших пределах повысить скорость движения, но только на участках дорог, не имеющих подъемов и препятствий. </w:t>
      </w:r>
    </w:p>
    <w:p w:rsidR="0067707A" w:rsidRPr="001F543A" w:rsidRDefault="0067707A" w:rsidP="0067707A">
      <w:pPr>
        <w:pStyle w:val="bodytext"/>
        <w:ind w:firstLine="284"/>
      </w:pPr>
      <w:r w:rsidRPr="001F543A">
        <w:t>Переключение передач происходит с помощью рычага КПП. Если КПП механическая то передача устанавливается водителем. Включая передачу заднего хода (ЗХ) водитель изменяет направление крутящего момента на противоположное. Для этого  используется подключение третьей шестерни.</w:t>
      </w:r>
      <w:r w:rsidRPr="001F543A">
        <w:br/>
        <w:t>Плавное включение передач переднего хода обеспечивается выключением сцепления и последующим его плавным включением, а остающуюся небольшую разницу крутящих моментов компенсирует «синхронизатор». Когда водитель включает передачу заднего хода, он должен остановить автомобиль и после этого включать передачу ЗХ. Эта передача не имеет синхронизатора, поэтому нарушение установленного порядка может привести к выходу из строя КПП.</w:t>
      </w:r>
    </w:p>
    <w:p w:rsidR="0067707A" w:rsidRPr="001F543A" w:rsidRDefault="0067707A" w:rsidP="0067707A">
      <w:pPr>
        <w:pStyle w:val="bodytext"/>
        <w:ind w:firstLine="284"/>
      </w:pPr>
      <w:r w:rsidRPr="001F543A">
        <w:t>Если КПП полуавтоматического типа, то переключение передач осуществляется непосредственно водителем, как и на механической КПП, только отсутствует педаль сцепления.</w:t>
      </w:r>
    </w:p>
    <w:p w:rsidR="0067707A" w:rsidRPr="001F543A" w:rsidRDefault="0067707A" w:rsidP="0067707A">
      <w:pPr>
        <w:pStyle w:val="bodytext"/>
        <w:ind w:firstLine="284"/>
      </w:pPr>
      <w:r w:rsidRPr="001F543A">
        <w:t>Если КПП автоматического типа, то переключение передач в пределах диапазона передач, выбранного водителем, осуществляется автоматически коробкой. Педаль сцепления также отсутствует.</w:t>
      </w:r>
    </w:p>
    <w:p w:rsidR="0067707A" w:rsidRPr="001F543A" w:rsidRDefault="0067707A" w:rsidP="0067707A">
      <w:pPr>
        <w:ind w:firstLine="284"/>
        <w:rPr>
          <w:sz w:val="24"/>
          <w:szCs w:val="24"/>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Pr="007137A2"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45</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и работа 4-х и 5-ти ступенчатой коробки передач</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Выполнение заданий по самостоятельному изучению устройство и работа 4-х и 5- ступенчатых коробок передач.</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ind w:firstLine="284"/>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Изложение нового материала - П</w:t>
      </w:r>
      <w:r w:rsidRPr="007137A2">
        <w:rPr>
          <w:rFonts w:ascii="Times New Roman" w:eastAsia="Times New Roman" w:hAnsi="Times New Roman" w:cs="Times New Roman"/>
          <w:i/>
          <w:color w:val="000000"/>
          <w:sz w:val="24"/>
          <w:szCs w:val="24"/>
          <w:u w:val="single"/>
          <w:lang w:eastAsia="en-US"/>
        </w:rPr>
        <w:t>ринцип работы ступенчатой коробки передач; устройство и работу 4-х и 5-ти ступенчатых коробок передач; назначение, устройство и принцип работы раздаточной коробок передач; произвести частичную разборку и сборку коробок передач.</w:t>
      </w:r>
    </w:p>
    <w:p w:rsidR="007137A2" w:rsidRPr="007137A2" w:rsidRDefault="007137A2" w:rsidP="007137A2">
      <w:pPr>
        <w:spacing w:after="0" w:line="240" w:lineRule="auto"/>
        <w:ind w:firstLine="284"/>
        <w:jc w:val="both"/>
        <w:rPr>
          <w:rFonts w:ascii="Times New Roman" w:hAnsi="Times New Roman" w:cs="Times New Roman"/>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Style w:val="24"/>
          <w:rFonts w:eastAsiaTheme="minorEastAsia"/>
          <w:i/>
          <w:sz w:val="24"/>
          <w:szCs w:val="24"/>
        </w:rPr>
        <w:t>применяемые оборудование, приспособления и инструмент.</w:t>
      </w:r>
    </w:p>
    <w:p w:rsidR="007137A2" w:rsidRPr="007137A2" w:rsidRDefault="007137A2" w:rsidP="007137A2">
      <w:pPr>
        <w:spacing w:after="0" w:line="240" w:lineRule="auto"/>
        <w:jc w:val="both"/>
        <w:rPr>
          <w:rFonts w:ascii="Times New Roman" w:hAnsi="Times New Roman" w:cs="Times New Roman"/>
          <w:i/>
          <w:sz w:val="24"/>
          <w:szCs w:val="28"/>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7707A"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D90DA4" w:rsidRDefault="00E67FEE" w:rsidP="00E67FEE">
      <w:pPr>
        <w:pStyle w:val="1"/>
        <w:jc w:val="center"/>
        <w:rPr>
          <w:b w:val="0"/>
          <w:sz w:val="24"/>
          <w:szCs w:val="24"/>
        </w:rPr>
      </w:pPr>
      <w:r w:rsidRPr="00D90DA4">
        <w:rPr>
          <w:b w:val="0"/>
          <w:sz w:val="24"/>
          <w:szCs w:val="24"/>
        </w:rPr>
        <w:lastRenderedPageBreak/>
        <w:t>ЛАБОРАТОРНАЯ РАБОТА №1</w:t>
      </w:r>
      <w:r w:rsidR="00313D40" w:rsidRPr="00D90DA4">
        <w:rPr>
          <w:b w:val="0"/>
          <w:sz w:val="24"/>
          <w:szCs w:val="24"/>
        </w:rPr>
        <w:t>6</w:t>
      </w:r>
    </w:p>
    <w:p w:rsidR="00E67FEE" w:rsidRPr="00D90DA4" w:rsidRDefault="00E67FEE" w:rsidP="00E67FEE">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2.3 «Коробка передач. Раздаточная коробка»</w:t>
      </w:r>
    </w:p>
    <w:p w:rsidR="00E67FEE" w:rsidRPr="00D90DA4" w:rsidRDefault="00E67FEE" w:rsidP="00E67FEE">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четырех- и пятиступенчатых коробок передач</w:t>
      </w:r>
    </w:p>
    <w:p w:rsidR="00E67FEE" w:rsidRPr="00D90DA4" w:rsidRDefault="00E67FEE" w:rsidP="00E67FEE">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четырех- и пятиступенчатых коробок передач</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2.1.Передачу крутящего момента от ведущего вала к ведомому при включении различных передач переднего хода</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2.2.Передачу крутящего момента от ведущего вала к ведомому при включении передачи заднего хода</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 Выписать основные параметры, характеризующие коробки передач изучаемых автомобилей</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коробки передач</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3.2.Способы переключения передач</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3.3.Конструктивные особенности коробок передач</w:t>
      </w:r>
    </w:p>
    <w:p w:rsidR="00E67FEE" w:rsidRPr="00D90DA4" w:rsidRDefault="00E67FEE" w:rsidP="00E67FEE">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E67FEE" w:rsidRPr="00D90DA4" w:rsidRDefault="00E67FEE" w:rsidP="00E67FEE">
      <w:pPr>
        <w:pStyle w:val="2"/>
        <w:spacing w:line="240" w:lineRule="auto"/>
        <w:ind w:firstLine="1843"/>
        <w:rPr>
          <w:rFonts w:ascii="Times New Roman" w:hAnsi="Times New Roman" w:cs="Times New Roman"/>
          <w:i/>
          <w:sz w:val="24"/>
          <w:szCs w:val="24"/>
        </w:rPr>
      </w:pPr>
    </w:p>
    <w:p w:rsidR="00E67FEE" w:rsidRPr="00D90DA4" w:rsidRDefault="00E67FEE" w:rsidP="00E67FEE">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E67FEE" w:rsidRPr="00D90DA4" w:rsidRDefault="00E67FEE" w:rsidP="00E67FEE">
      <w:pPr>
        <w:pStyle w:val="af2"/>
      </w:pPr>
      <w:r w:rsidRPr="00D90DA4">
        <w:t>1.Макеты, разрезы и детали</w:t>
      </w:r>
    </w:p>
    <w:p w:rsidR="00E67FEE" w:rsidRPr="00D90DA4" w:rsidRDefault="00E67FEE" w:rsidP="00E67FEE">
      <w:pPr>
        <w:pStyle w:val="af2"/>
        <w:ind w:left="851" w:hanging="567"/>
      </w:pPr>
      <w:r w:rsidRPr="00D90DA4">
        <w:t>1.1.Стенд «Коробка передач автомобиля ГАЗ-3102», «Коробка передач автомобиля ГАЗ-53-12», «Коробка передач автомобиля ЗИЛ-431410», «Коробка передач автомобиля МАЗ-5335», «Коробка передач автомобиля КамАЗ-5320», «Коробка передач автомобиля МАЗ-64227»</w:t>
      </w:r>
    </w:p>
    <w:p w:rsidR="00E67FEE" w:rsidRPr="00D90DA4" w:rsidRDefault="00E67FEE" w:rsidP="00E67FEE">
      <w:pPr>
        <w:pStyle w:val="af2"/>
        <w:ind w:left="851" w:hanging="567"/>
      </w:pPr>
      <w:r w:rsidRPr="00D90DA4">
        <w:t>1.2.Макеты «Коробка передач автомобиля ЗИЛ-431410»</w:t>
      </w:r>
    </w:p>
    <w:p w:rsidR="00E67FEE" w:rsidRPr="00D90DA4" w:rsidRDefault="00E67FEE" w:rsidP="00E67FEE">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и сборочные единицы коробок передач: шестерни, валы</w:t>
      </w:r>
    </w:p>
    <w:p w:rsidR="00E67FEE" w:rsidRPr="00D90DA4" w:rsidRDefault="00E67FEE" w:rsidP="00E67FEE">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E67FEE" w:rsidRPr="00D90DA4" w:rsidRDefault="00E67FEE" w:rsidP="00E67FEE">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«Коробка передач автомобиля ГАЗ-3102», «Коробка передач автомобиля ГАЗ-53-12», «Коробка передач автомобиля ЗИЛ-431410», «Коробка передач автомобиля МАЗ-5335», «Коробка передач автомобиля КамАЗ-5320»</w:t>
      </w:r>
    </w:p>
    <w:p w:rsidR="00E67FEE" w:rsidRPr="00D90DA4" w:rsidRDefault="00E67FEE" w:rsidP="00E67FEE">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E67FEE" w:rsidRPr="00D90DA4" w:rsidRDefault="00E67FEE" w:rsidP="00E67FEE">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Автомобили. Лабораторный практикум: Учеб. пособие/ Под ред. А.И. Гришкевича. - Мн.: Выш. шк.,1992.</w:t>
      </w:r>
    </w:p>
    <w:p w:rsidR="00E67FEE" w:rsidRPr="00D90DA4" w:rsidRDefault="00E67FEE" w:rsidP="00E67FEE">
      <w:pPr>
        <w:pStyle w:val="3"/>
        <w:spacing w:line="240" w:lineRule="auto"/>
        <w:jc w:val="center"/>
        <w:rPr>
          <w:rFonts w:ascii="Times New Roman" w:hAnsi="Times New Roman" w:cs="Times New Roman"/>
          <w:i/>
          <w:sz w:val="24"/>
          <w:szCs w:val="24"/>
        </w:rPr>
      </w:pPr>
    </w:p>
    <w:p w:rsidR="00E67FEE" w:rsidRPr="00D90DA4" w:rsidRDefault="00E67FEE" w:rsidP="00E67FEE">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E67FEE" w:rsidRPr="00D90DA4" w:rsidRDefault="00E67FEE" w:rsidP="001624E7">
      <w:pPr>
        <w:numPr>
          <w:ilvl w:val="0"/>
          <w:numId w:val="30"/>
        </w:numPr>
        <w:spacing w:after="0" w:line="240" w:lineRule="auto"/>
        <w:ind w:right="-261"/>
        <w:rPr>
          <w:rFonts w:ascii="Times New Roman" w:hAnsi="Times New Roman" w:cs="Times New Roman"/>
          <w:sz w:val="24"/>
          <w:szCs w:val="24"/>
        </w:rPr>
      </w:pPr>
      <w:r w:rsidRPr="00D90DA4">
        <w:rPr>
          <w:rFonts w:ascii="Times New Roman" w:hAnsi="Times New Roman" w:cs="Times New Roman"/>
          <w:sz w:val="24"/>
          <w:szCs w:val="24"/>
        </w:rPr>
        <w:t>Каково назначение коробки передач?</w:t>
      </w:r>
    </w:p>
    <w:p w:rsidR="00E67FEE" w:rsidRPr="00D90DA4" w:rsidRDefault="00E67FEE" w:rsidP="001624E7">
      <w:pPr>
        <w:numPr>
          <w:ilvl w:val="0"/>
          <w:numId w:val="30"/>
        </w:numPr>
        <w:spacing w:after="0" w:line="240" w:lineRule="auto"/>
        <w:ind w:left="709" w:right="-621" w:hanging="425"/>
        <w:rPr>
          <w:rFonts w:ascii="Times New Roman" w:hAnsi="Times New Roman" w:cs="Times New Roman"/>
          <w:sz w:val="24"/>
          <w:szCs w:val="24"/>
        </w:rPr>
      </w:pPr>
      <w:r w:rsidRPr="00D90DA4">
        <w:rPr>
          <w:rFonts w:ascii="Times New Roman" w:hAnsi="Times New Roman" w:cs="Times New Roman"/>
          <w:sz w:val="24"/>
          <w:szCs w:val="24"/>
        </w:rPr>
        <w:t>В чем заключается принцип действия ступенчатой коробки передач?</w:t>
      </w:r>
    </w:p>
    <w:p w:rsidR="00E67FEE" w:rsidRPr="00D90DA4" w:rsidRDefault="00E67FEE" w:rsidP="001624E7">
      <w:pPr>
        <w:numPr>
          <w:ilvl w:val="0"/>
          <w:numId w:val="30"/>
        </w:numPr>
        <w:spacing w:after="0" w:line="240" w:lineRule="auto"/>
        <w:ind w:left="709" w:right="-2" w:hanging="425"/>
        <w:rPr>
          <w:rFonts w:ascii="Times New Roman" w:hAnsi="Times New Roman" w:cs="Times New Roman"/>
          <w:sz w:val="24"/>
          <w:szCs w:val="24"/>
        </w:rPr>
      </w:pPr>
      <w:r w:rsidRPr="00D90DA4">
        <w:rPr>
          <w:rFonts w:ascii="Times New Roman" w:hAnsi="Times New Roman" w:cs="Times New Roman"/>
          <w:sz w:val="24"/>
          <w:szCs w:val="24"/>
        </w:rPr>
        <w:t>Каким образом в ступенчатой коробке передач происходит изменение передаточного отношения?</w:t>
      </w:r>
    </w:p>
    <w:p w:rsidR="00E67FEE" w:rsidRPr="00D90DA4" w:rsidRDefault="00E67FEE" w:rsidP="001624E7">
      <w:pPr>
        <w:numPr>
          <w:ilvl w:val="0"/>
          <w:numId w:val="30"/>
        </w:numPr>
        <w:spacing w:after="0" w:line="240" w:lineRule="auto"/>
        <w:ind w:left="709" w:right="-621" w:hanging="425"/>
        <w:rPr>
          <w:rFonts w:ascii="Times New Roman" w:hAnsi="Times New Roman" w:cs="Times New Roman"/>
          <w:sz w:val="24"/>
          <w:szCs w:val="24"/>
        </w:rPr>
      </w:pPr>
      <w:r w:rsidRPr="00D90DA4">
        <w:rPr>
          <w:rFonts w:ascii="Times New Roman" w:hAnsi="Times New Roman" w:cs="Times New Roman"/>
          <w:sz w:val="24"/>
          <w:szCs w:val="24"/>
        </w:rPr>
        <w:t>Какого типа коробки передач установлены на автомобилях ГАЗ-3102, ГАЗ-53-12, ЗИЛ-431410, МАЗ и КамАЗ?</w:t>
      </w:r>
    </w:p>
    <w:p w:rsidR="00E67FEE" w:rsidRPr="00D90DA4" w:rsidRDefault="00E67FEE" w:rsidP="001624E7">
      <w:pPr>
        <w:numPr>
          <w:ilvl w:val="0"/>
          <w:numId w:val="30"/>
        </w:numPr>
        <w:spacing w:after="0" w:line="240" w:lineRule="auto"/>
        <w:ind w:left="900" w:right="-621" w:hanging="616"/>
        <w:rPr>
          <w:rFonts w:ascii="Times New Roman" w:hAnsi="Times New Roman" w:cs="Times New Roman"/>
          <w:sz w:val="24"/>
          <w:szCs w:val="24"/>
        </w:rPr>
      </w:pPr>
      <w:r w:rsidRPr="00D90DA4">
        <w:rPr>
          <w:rFonts w:ascii="Times New Roman" w:hAnsi="Times New Roman" w:cs="Times New Roman"/>
          <w:sz w:val="24"/>
          <w:szCs w:val="24"/>
        </w:rPr>
        <w:t>Каковы основные особенности коробки передач автомобиля КамАЗ-5320?</w:t>
      </w:r>
    </w:p>
    <w:p w:rsidR="00E67FEE" w:rsidRPr="00D90DA4" w:rsidRDefault="00E67FEE" w:rsidP="00E67FEE">
      <w:pPr>
        <w:spacing w:line="240" w:lineRule="auto"/>
        <w:rPr>
          <w:rFonts w:ascii="Times New Roman" w:hAnsi="Times New Roman" w:cs="Times New Roman"/>
          <w:sz w:val="24"/>
          <w:szCs w:val="24"/>
        </w:rPr>
      </w:pPr>
    </w:p>
    <w:p w:rsidR="00E67FEE" w:rsidRPr="00D90DA4" w:rsidRDefault="00E67FEE" w:rsidP="00E67FEE">
      <w:pPr>
        <w:spacing w:line="240" w:lineRule="auto"/>
        <w:rPr>
          <w:rFonts w:ascii="Times New Roman" w:hAnsi="Times New Roman" w:cs="Times New Roman"/>
          <w:sz w:val="24"/>
          <w:szCs w:val="24"/>
        </w:rPr>
      </w:pPr>
    </w:p>
    <w:p w:rsidR="00E67FEE" w:rsidRPr="00D90DA4" w:rsidRDefault="00E67FEE" w:rsidP="00E67FEE">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E67FEE" w:rsidRPr="00D90DA4" w:rsidRDefault="00E67FEE" w:rsidP="00E67FEE">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E67FEE" w:rsidRPr="00D90DA4" w:rsidRDefault="00E67FEE" w:rsidP="00E67FEE">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E67FEE" w:rsidRPr="00D90DA4" w:rsidRDefault="00E67FEE" w:rsidP="00E67FEE">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E67FEE" w:rsidRPr="00D90DA4" w:rsidRDefault="00E67FEE" w:rsidP="00E67FEE">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E67FEE" w:rsidRPr="00D90DA4" w:rsidRDefault="00E67FEE" w:rsidP="00E67FEE">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E67FEE" w:rsidRPr="00D90DA4" w:rsidTr="00A70097">
        <w:trPr>
          <w:jc w:val="center"/>
        </w:trPr>
        <w:tc>
          <w:tcPr>
            <w:tcW w:w="1894" w:type="dxa"/>
            <w:vAlign w:val="center"/>
          </w:tcPr>
          <w:p w:rsidR="00E67FEE" w:rsidRPr="00D90DA4" w:rsidRDefault="00E67FEE" w:rsidP="00E67FEE">
            <w:pPr>
              <w:pStyle w:val="af8"/>
              <w:ind w:left="-180" w:right="-122" w:firstLine="0"/>
              <w:jc w:val="center"/>
              <w:rPr>
                <w:sz w:val="24"/>
                <w:szCs w:val="24"/>
              </w:rPr>
            </w:pPr>
            <w:r w:rsidRPr="00D90DA4">
              <w:rPr>
                <w:sz w:val="24"/>
                <w:szCs w:val="24"/>
              </w:rPr>
              <w:t>Номер уровня</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Номер задания</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Отметка</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0-1</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1-2</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2-3</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3-4</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4-5</w:t>
            </w:r>
          </w:p>
        </w:tc>
      </w:tr>
    </w:tbl>
    <w:p w:rsidR="00E67FEE" w:rsidRPr="00D90DA4" w:rsidRDefault="00E67FEE" w:rsidP="00E67FEE">
      <w:pPr>
        <w:rPr>
          <w:sz w:val="24"/>
          <w:szCs w:val="24"/>
        </w:rPr>
      </w:pPr>
    </w:p>
    <w:p w:rsidR="0067707A" w:rsidRPr="00D90DA4" w:rsidRDefault="0067707A"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24"/>
          <w:szCs w:val="24"/>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46</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Механизмы управления коробки передач</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У</w:t>
      </w:r>
      <w:r w:rsidRPr="007137A2">
        <w:rPr>
          <w:rFonts w:ascii="Times New Roman" w:eastAsia="Times New Roman" w:hAnsi="Times New Roman" w:cs="Times New Roman"/>
          <w:i/>
          <w:sz w:val="24"/>
          <w:szCs w:val="24"/>
          <w:u w:val="single"/>
        </w:rPr>
        <w:t>правления коробки передач</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Особенности устройства коробок передач автомобилей МАЗ и КамАЗ. Механизмы управления коробки передач.</w:t>
      </w:r>
    </w:p>
    <w:p w:rsidR="007137A2" w:rsidRPr="007137A2" w:rsidRDefault="007137A2" w:rsidP="007137A2">
      <w:pPr>
        <w:spacing w:after="0" w:line="240" w:lineRule="auto"/>
        <w:ind w:firstLine="284"/>
        <w:jc w:val="both"/>
        <w:rPr>
          <w:rFonts w:ascii="Times New Roman" w:hAnsi="Times New Roman" w:cs="Times New Roman"/>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устройства и работы ступенчатых коробок передач</w:t>
      </w:r>
    </w:p>
    <w:p w:rsidR="007137A2" w:rsidRPr="007137A2" w:rsidRDefault="007137A2" w:rsidP="007137A2">
      <w:pPr>
        <w:spacing w:after="0" w:line="240" w:lineRule="auto"/>
        <w:jc w:val="both"/>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DA667E" w:rsidRDefault="00E67FEE" w:rsidP="00E67FEE">
      <w:pPr>
        <w:spacing w:after="0" w:line="240" w:lineRule="auto"/>
        <w:ind w:firstLine="284"/>
        <w:rPr>
          <w:rFonts w:ascii="Times New Roman" w:hAnsi="Times New Roman" w:cs="Times New Roman"/>
          <w:b/>
          <w:sz w:val="24"/>
          <w:szCs w:val="24"/>
        </w:rPr>
      </w:pPr>
      <w:r w:rsidRPr="00DA667E">
        <w:rPr>
          <w:rFonts w:ascii="Times New Roman" w:hAnsi="Times New Roman" w:cs="Times New Roman"/>
          <w:b/>
          <w:sz w:val="24"/>
          <w:szCs w:val="24"/>
        </w:rPr>
        <w:lastRenderedPageBreak/>
        <w:t>Тема №46. Механизмы управления коробки передач</w:t>
      </w:r>
    </w:p>
    <w:p w:rsidR="00E67FEE" w:rsidRPr="00DA667E" w:rsidRDefault="00E67FEE" w:rsidP="00E67FEE">
      <w:pPr>
        <w:spacing w:after="0" w:line="240" w:lineRule="auto"/>
        <w:ind w:firstLine="284"/>
        <w:rPr>
          <w:rFonts w:ascii="Times New Roman" w:hAnsi="Times New Roman" w:cs="Times New Roman"/>
          <w:sz w:val="24"/>
          <w:szCs w:val="24"/>
        </w:rPr>
      </w:pP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Механизм управления МКПП включает в себя: педаль сцепления, ручку переключения передач и… всё. Вы можете удивиться, ведь под ногами в салоне три педали. К этому подойдем чуть ниже.</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Нужно запомнить, что управлять механической коробкой передач легче при определенной скорости движения, которой соответствует определенная передача.  Как правило, чем ниже передача, тем тяжелее её включать. Это связано с большей разницей в передаточном отношении, между оборотами двигателя и колес.</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В современных автомобилях используются 5-ти ступенчатые и далее, коробки передач. Вы должны понимать, что обозначение , например, 5-ти ступенчатая механическая коробка передач означает наличие: 4-х передач для движения вперед, и одной передачи для движения «задним ходом».</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На рукоятке переключения передач, обычно нанесена маркировка, которая позволяет увидеть, каким образом включаются передачи. Через определенный промежуток времени, вы доведете управление механической коробкой передач до автоматизма, и эта схема уже не будет нужна.</w:t>
      </w:r>
    </w:p>
    <w:p w:rsidR="00E67FE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Передачи нумеруются цифрами: 1,2,3,4, а передача «заднего хода» обозначается латинской буквой «R».</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b/>
          <w:bCs/>
          <w:sz w:val="24"/>
          <w:szCs w:val="24"/>
        </w:rPr>
        <w:t>Классический алгоритм соотношения «передача КПП – скорость авто»:</w:t>
      </w:r>
    </w:p>
    <w:p w:rsidR="00E67FEE" w:rsidRPr="00DA667E" w:rsidRDefault="00E67FEE" w:rsidP="001624E7">
      <w:pPr>
        <w:numPr>
          <w:ilvl w:val="0"/>
          <w:numId w:val="31"/>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I передача – 5км/ч, т.е. начало движения, затем во время движения, постарайтесь избегать включения первой передачи. Даже при скорости 5-10 км/ч, авто отлично себя чувствует на II передаче;</w:t>
      </w:r>
    </w:p>
    <w:p w:rsidR="00E67FEE" w:rsidRPr="00DA667E" w:rsidRDefault="00E67FEE" w:rsidP="001624E7">
      <w:pPr>
        <w:numPr>
          <w:ilvl w:val="0"/>
          <w:numId w:val="31"/>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II передача – 5-20 км/ч, практически сразу переключается после начала движения с I передачи;</w:t>
      </w:r>
    </w:p>
    <w:p w:rsidR="00E67FEE" w:rsidRPr="00DA667E" w:rsidRDefault="00E67FEE" w:rsidP="001624E7">
      <w:pPr>
        <w:numPr>
          <w:ilvl w:val="0"/>
          <w:numId w:val="31"/>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III передача – 20-40 км/ч;</w:t>
      </w:r>
    </w:p>
    <w:p w:rsidR="00E67FEE" w:rsidRPr="00DA667E" w:rsidRDefault="00E67FEE" w:rsidP="001624E7">
      <w:pPr>
        <w:numPr>
          <w:ilvl w:val="0"/>
          <w:numId w:val="31"/>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IV передача – 40-60 км/ч и более, если МКПП 5-и ступенчатая;</w:t>
      </w:r>
    </w:p>
    <w:p w:rsidR="00E67FEE" w:rsidRDefault="00E67FEE" w:rsidP="001624E7">
      <w:pPr>
        <w:numPr>
          <w:ilvl w:val="0"/>
          <w:numId w:val="31"/>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V передача – не менее 70-ти км/ч.</w:t>
      </w:r>
    </w:p>
    <w:p w:rsidR="00E67FEE" w:rsidRPr="00DA667E" w:rsidRDefault="00E67FEE" w:rsidP="001624E7">
      <w:pPr>
        <w:numPr>
          <w:ilvl w:val="0"/>
          <w:numId w:val="31"/>
        </w:numPr>
        <w:shd w:val="clear" w:color="auto" w:fill="FFFFFF"/>
        <w:spacing w:after="0" w:line="240" w:lineRule="auto"/>
        <w:ind w:left="210" w:firstLine="284"/>
        <w:textAlignment w:val="baseline"/>
        <w:rPr>
          <w:rFonts w:ascii="Times New Roman" w:eastAsia="Times New Roman" w:hAnsi="Times New Roman" w:cs="Times New Roman"/>
          <w:sz w:val="24"/>
          <w:szCs w:val="24"/>
        </w:rPr>
      </w:pP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b/>
          <w:bCs/>
          <w:sz w:val="24"/>
          <w:szCs w:val="24"/>
        </w:rPr>
        <w:t>Как правильно переключать механическую коробку передач?</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При переключении с низкой передачи на высокую, желательно, чтобы обороты двигателя были 2500-3000. При переходе на низкую передачу с высокой, переключение желательно осуществлять в убывающем порядке. Т.е. с 5 на 4, с 4 на 3 и т.д.</w:t>
      </w:r>
    </w:p>
    <w:p w:rsidR="00E67FE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На самом деле, опытный водитель, а вы таковым станете обязательно, выполняет эту последовательность переключения, быстрее, чем мы с вами читаем именно этот текст. Такой порядок переключения может вам понадобится в зимнее время, когда придётся тормозить передачами на скользкой дороге.</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b/>
          <w:bCs/>
          <w:sz w:val="24"/>
          <w:szCs w:val="24"/>
        </w:rPr>
        <w:t>Как правильно производить переключение передач на МКПП:</w:t>
      </w:r>
    </w:p>
    <w:p w:rsidR="00E67FEE" w:rsidRPr="00DA667E" w:rsidRDefault="00E67FEE" w:rsidP="001624E7">
      <w:pPr>
        <w:numPr>
          <w:ilvl w:val="0"/>
          <w:numId w:val="32"/>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выжимаем педаль сцепления (этим мы рассоединяем трансмиссию и двигатель);</w:t>
      </w:r>
    </w:p>
    <w:p w:rsidR="00E67FEE" w:rsidRPr="00DA667E" w:rsidRDefault="00E67FEE" w:rsidP="001624E7">
      <w:pPr>
        <w:numPr>
          <w:ilvl w:val="0"/>
          <w:numId w:val="32"/>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включаем нужную нам передачу;</w:t>
      </w:r>
    </w:p>
    <w:p w:rsidR="00E67FEE" w:rsidRPr="00DA667E" w:rsidRDefault="00E67FEE" w:rsidP="001624E7">
      <w:pPr>
        <w:numPr>
          <w:ilvl w:val="0"/>
          <w:numId w:val="32"/>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одновременно плавно: отпуская педаль сцепления, добавляем газ. Всё. Едем дальше.</w:t>
      </w:r>
    </w:p>
    <w:p w:rsidR="00E67FE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С учетом того, что механическая коробка передач – агрегат достаточно надежный, то вывести его из строя сложно. Единственное правило при эксплуатации МКПП – постоянный контроль уровня масла.</w:t>
      </w:r>
    </w:p>
    <w:p w:rsidR="00E67FE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p>
    <w:p w:rsidR="00E67FE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p>
    <w:p w:rsidR="00E67FE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p>
    <w:p w:rsidR="00E67FE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p>
    <w:p w:rsidR="00E67FEE" w:rsidRPr="00DA667E" w:rsidRDefault="00E67FEE" w:rsidP="00E67FEE">
      <w:pPr>
        <w:shd w:val="clear" w:color="auto" w:fill="FFFFFF"/>
        <w:spacing w:after="0" w:line="240" w:lineRule="auto"/>
        <w:ind w:firstLine="284"/>
        <w:textAlignment w:val="baseline"/>
        <w:outlineLvl w:val="2"/>
        <w:rPr>
          <w:rFonts w:ascii="Times New Roman" w:eastAsia="Times New Roman" w:hAnsi="Times New Roman" w:cs="Times New Roman"/>
          <w:b/>
          <w:bCs/>
          <w:caps/>
          <w:sz w:val="24"/>
          <w:szCs w:val="24"/>
        </w:rPr>
      </w:pPr>
      <w:r w:rsidRPr="00DA667E">
        <w:rPr>
          <w:rFonts w:ascii="Times New Roman" w:eastAsia="Times New Roman" w:hAnsi="Times New Roman" w:cs="Times New Roman"/>
          <w:b/>
          <w:bCs/>
          <w:caps/>
          <w:sz w:val="24"/>
          <w:szCs w:val="24"/>
        </w:rPr>
        <w:t>УПРАВЛЕНИЕ АВТОМАТИЧЕСКОЙ КОРОБКОЙ ПЕРЕДАЧ</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lastRenderedPageBreak/>
        <w:t>Хотя и считается, что управлять АКПП – легко, и «умный автомат» всё за вас сделает сам, всё же перед тем, как управлять автоматической коробкой передач: почитайте инструкцию производителя. И не забудьте полистать</w:t>
      </w:r>
      <w:hyperlink r:id="rId133" w:history="1">
        <w:r w:rsidRPr="00DA667E">
          <w:rPr>
            <w:rFonts w:ascii="Times New Roman" w:eastAsia="Times New Roman" w:hAnsi="Times New Roman" w:cs="Times New Roman"/>
            <w:sz w:val="24"/>
            <w:szCs w:val="24"/>
            <w:u w:val="single"/>
          </w:rPr>
          <w:t>«народные» правила пользования АКПП</w:t>
        </w:r>
      </w:hyperlink>
      <w:r w:rsidRPr="00DA667E">
        <w:rPr>
          <w:rFonts w:ascii="Times New Roman" w:eastAsia="Times New Roman" w:hAnsi="Times New Roman" w:cs="Times New Roman"/>
          <w:sz w:val="24"/>
          <w:szCs w:val="24"/>
        </w:rPr>
        <w:t>.</w:t>
      </w:r>
    </w:p>
    <w:p w:rsidR="00E67FE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Управление автоматической коробкой передач, требует от водителя, в первую очередь, знания обозначений на рукоятке селектора АКПП. Автоматическая коробка передач стандартно имеет основные и дополнительные режимы работы. А вот их мы и рассмотрим.</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b/>
          <w:bCs/>
          <w:sz w:val="24"/>
          <w:szCs w:val="24"/>
        </w:rPr>
        <w:t>Основные режимы АКПП</w:t>
      </w:r>
    </w:p>
    <w:p w:rsidR="00E67FEE" w:rsidRPr="00DA667E" w:rsidRDefault="00E67FEE" w:rsidP="001624E7">
      <w:pPr>
        <w:numPr>
          <w:ilvl w:val="0"/>
          <w:numId w:val="33"/>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«Р» (Park) – означает парковочную блокировку при которой ведущие колеса авто заблокированы. Блокировка происходит внутри АКПП, и к стояночному тормозу отношения не имеет.</w:t>
      </w:r>
    </w:p>
    <w:p w:rsidR="00E67FEE" w:rsidRPr="00DA667E" w:rsidRDefault="00E67FEE" w:rsidP="001624E7">
      <w:pPr>
        <w:numPr>
          <w:ilvl w:val="0"/>
          <w:numId w:val="33"/>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«R» (Reverse), на современных отечественных моделях авто - «Зх» - означает задний ход. Включается только после полной остановки авто.</w:t>
      </w:r>
    </w:p>
    <w:p w:rsidR="00E67FEE" w:rsidRPr="00DA667E" w:rsidRDefault="00E67FEE" w:rsidP="001624E7">
      <w:pPr>
        <w:numPr>
          <w:ilvl w:val="0"/>
          <w:numId w:val="33"/>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«N» (Neutral), на современных  отечественных авто – «Н» - означает нейтральный режим и должна включаться на кратковременных стоянках.</w:t>
      </w:r>
    </w:p>
    <w:p w:rsidR="00E67FEE" w:rsidRPr="00DA667E" w:rsidRDefault="00E67FEE" w:rsidP="001624E7">
      <w:pPr>
        <w:numPr>
          <w:ilvl w:val="0"/>
          <w:numId w:val="33"/>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«D» (Drive),  на отечественных - «Д» - как вы уже поняли, означает движение вперед</w:t>
      </w:r>
    </w:p>
    <w:p w:rsidR="00E67FEE" w:rsidRDefault="00E67FEE" w:rsidP="001624E7">
      <w:pPr>
        <w:numPr>
          <w:ilvl w:val="0"/>
          <w:numId w:val="33"/>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«L» (Low), на отечественных авто - «ПП» (принудительно понижающая), или «Тх» пониженная передача, «тихий ход». Положение предназначено для движения авто при сложных дорожных условиях.</w:t>
      </w:r>
    </w:p>
    <w:p w:rsidR="00E67FEE" w:rsidRPr="00DA667E" w:rsidRDefault="00E67FEE" w:rsidP="001624E7">
      <w:pPr>
        <w:numPr>
          <w:ilvl w:val="0"/>
          <w:numId w:val="33"/>
        </w:numPr>
        <w:shd w:val="clear" w:color="auto" w:fill="FFFFFF"/>
        <w:spacing w:after="0" w:line="240" w:lineRule="auto"/>
        <w:ind w:left="210" w:firstLine="284"/>
        <w:textAlignment w:val="baseline"/>
        <w:rPr>
          <w:rFonts w:ascii="Times New Roman" w:eastAsia="Times New Roman" w:hAnsi="Times New Roman" w:cs="Times New Roman"/>
          <w:sz w:val="24"/>
          <w:szCs w:val="24"/>
        </w:rPr>
      </w:pP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b/>
          <w:bCs/>
          <w:sz w:val="24"/>
          <w:szCs w:val="24"/>
        </w:rPr>
        <w:t>Дополнительные режимы АКПП</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Для чего они? </w:t>
      </w:r>
      <w:hyperlink r:id="rId134" w:history="1">
        <w:r w:rsidRPr="00DA667E">
          <w:rPr>
            <w:rFonts w:ascii="Times New Roman" w:eastAsia="Times New Roman" w:hAnsi="Times New Roman" w:cs="Times New Roman"/>
            <w:sz w:val="24"/>
            <w:szCs w:val="24"/>
            <w:u w:val="single"/>
          </w:rPr>
          <w:t>Современная автоматическая коробка передач</w:t>
        </w:r>
      </w:hyperlink>
      <w:r w:rsidRPr="00DA667E">
        <w:rPr>
          <w:rFonts w:ascii="Times New Roman" w:eastAsia="Times New Roman" w:hAnsi="Times New Roman" w:cs="Times New Roman"/>
          <w:sz w:val="24"/>
          <w:szCs w:val="24"/>
        </w:rPr>
        <w:t> имеет большое число рабочих диапазонов. И поэтому применяются дополнительные режимы, которые могут иметь иное обозначение. Эти режимы, при кажущейся сложности, облегчают управление автоматической коробкой передач. Итак.</w:t>
      </w:r>
    </w:p>
    <w:p w:rsidR="00E67FEE" w:rsidRPr="00DA667E" w:rsidRDefault="00E67FEE" w:rsidP="001624E7">
      <w:pPr>
        <w:numPr>
          <w:ilvl w:val="0"/>
          <w:numId w:val="34"/>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«(D)», или «O/D» - овердрайв, т.н. ступень с передаточным отношением, менее единицы. Обеспечивает равномерное движение авто на трассах;</w:t>
      </w:r>
    </w:p>
    <w:p w:rsidR="00E67FEE" w:rsidRPr="00DA667E" w:rsidRDefault="00E67FEE" w:rsidP="001624E7">
      <w:pPr>
        <w:numPr>
          <w:ilvl w:val="0"/>
          <w:numId w:val="34"/>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«D3», или «O/D OFF» - включение I, II и III передач, либо отключение овердрайва. Этот режим наиболее оптимален при движении в городском цикле.</w:t>
      </w:r>
    </w:p>
    <w:p w:rsidR="00E67FEE" w:rsidRPr="00DA667E" w:rsidRDefault="00E67FEE" w:rsidP="001624E7">
      <w:pPr>
        <w:numPr>
          <w:ilvl w:val="0"/>
          <w:numId w:val="34"/>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«S» (или цифра «2») – дополнительный диапазон пониженных передач (I и II передача т.н. Зимний режим);</w:t>
      </w:r>
    </w:p>
    <w:p w:rsidR="00E67FEE" w:rsidRPr="00DA667E" w:rsidRDefault="00E67FEE" w:rsidP="001624E7">
      <w:pPr>
        <w:numPr>
          <w:ilvl w:val="0"/>
          <w:numId w:val="34"/>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«L» (или цифра «1») – дополнительный диапазон пониженных передач (I передача).</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Кроме того, дополнительные режимы могут быть реализованы в виде кнопочных переключателей:</w:t>
      </w:r>
    </w:p>
    <w:p w:rsidR="00E67FEE" w:rsidRPr="00DA667E" w:rsidRDefault="00E67FEE" w:rsidP="001624E7">
      <w:pPr>
        <w:numPr>
          <w:ilvl w:val="0"/>
          <w:numId w:val="35"/>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«Sport» либо «Power» - позволяет производить более динамичный разгон на высоких оборотах;</w:t>
      </w:r>
    </w:p>
    <w:p w:rsidR="00E67FEE" w:rsidRPr="00DA667E" w:rsidRDefault="00E67FEE" w:rsidP="001624E7">
      <w:pPr>
        <w:numPr>
          <w:ilvl w:val="0"/>
          <w:numId w:val="35"/>
        </w:numPr>
        <w:shd w:val="clear" w:color="auto" w:fill="FFFFFF"/>
        <w:spacing w:after="0" w:line="240" w:lineRule="auto"/>
        <w:ind w:left="210"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«Winter» либо «Snow» - режим предотвращающий пробуксовку колес при трогании. Рекомендуется применять только в условиях гололеда или грязи. Постоянное движение в данном режиме нежелательно.</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Вот, пожалуй, и всё, что вам понадобится для начала освоения управления механической или автоматической коробкой передач.</w:t>
      </w:r>
    </w:p>
    <w:p w:rsidR="00E67FEE" w:rsidRPr="00DA667E" w:rsidRDefault="00E67FEE" w:rsidP="00E67FEE">
      <w:pPr>
        <w:shd w:val="clear" w:color="auto" w:fill="FFFFFF"/>
        <w:spacing w:after="0" w:line="240" w:lineRule="auto"/>
        <w:ind w:firstLine="284"/>
        <w:textAlignment w:val="baseline"/>
        <w:rPr>
          <w:rFonts w:ascii="Times New Roman" w:eastAsia="Times New Roman" w:hAnsi="Times New Roman" w:cs="Times New Roman"/>
          <w:sz w:val="24"/>
          <w:szCs w:val="24"/>
        </w:rPr>
      </w:pPr>
      <w:r w:rsidRPr="00DA667E">
        <w:rPr>
          <w:rFonts w:ascii="Times New Roman" w:eastAsia="Times New Roman" w:hAnsi="Times New Roman" w:cs="Times New Roman"/>
          <w:sz w:val="24"/>
          <w:szCs w:val="24"/>
        </w:rPr>
        <w:t>Успехов, будьте внимательны, и всё у вас получится.</w:t>
      </w:r>
    </w:p>
    <w:p w:rsidR="00E67FEE" w:rsidRPr="00DA667E" w:rsidRDefault="00E67FEE" w:rsidP="00E67FEE">
      <w:pPr>
        <w:spacing w:after="0" w:line="240" w:lineRule="auto"/>
        <w:ind w:firstLine="284"/>
        <w:rPr>
          <w:rFonts w:ascii="Times New Roman" w:hAnsi="Times New Roman" w:cs="Times New Roman"/>
          <w:sz w:val="24"/>
          <w:szCs w:val="24"/>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47</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lang w:val="kk-KZ"/>
        </w:rPr>
        <w:t>Назначение</w:t>
      </w:r>
      <w:r w:rsidRPr="007137A2">
        <w:rPr>
          <w:rFonts w:ascii="Times New Roman" w:eastAsia="Times New Roman" w:hAnsi="Times New Roman" w:cs="Times New Roman"/>
          <w:i/>
          <w:sz w:val="24"/>
          <w:szCs w:val="24"/>
          <w:u w:val="single"/>
          <w:lang w:val="kk-KZ"/>
        </w:rPr>
        <w:t>, работа  раздаточной передач</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устройство и работа раздаточной коробки.</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ind w:firstLine="284"/>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устройство и работа раздаточной коробки. Механизмы блокировки в раздаточных коробках.</w:t>
      </w:r>
    </w:p>
    <w:p w:rsidR="007137A2" w:rsidRPr="007137A2" w:rsidRDefault="007137A2" w:rsidP="007137A2">
      <w:pPr>
        <w:spacing w:after="0" w:line="240" w:lineRule="auto"/>
        <w:ind w:firstLine="284"/>
        <w:jc w:val="both"/>
        <w:rPr>
          <w:rFonts w:ascii="Times New Roman" w:hAnsi="Times New Roman" w:cs="Times New Roman"/>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Спидометр и его привод.</w:t>
      </w:r>
    </w:p>
    <w:p w:rsidR="007137A2" w:rsidRPr="007137A2" w:rsidRDefault="007137A2" w:rsidP="007137A2">
      <w:pPr>
        <w:spacing w:after="0" w:line="240" w:lineRule="auto"/>
        <w:jc w:val="both"/>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96316C" w:rsidRDefault="00E67FEE" w:rsidP="00E67FEE">
      <w:pPr>
        <w:spacing w:after="0" w:line="240" w:lineRule="auto"/>
        <w:ind w:firstLine="284"/>
        <w:jc w:val="center"/>
        <w:rPr>
          <w:rFonts w:ascii="Times New Roman" w:hAnsi="Times New Roman" w:cs="Times New Roman"/>
          <w:b/>
          <w:sz w:val="24"/>
          <w:szCs w:val="24"/>
        </w:rPr>
      </w:pPr>
      <w:r w:rsidRPr="0096316C">
        <w:rPr>
          <w:rFonts w:ascii="Times New Roman" w:hAnsi="Times New Roman" w:cs="Times New Roman"/>
          <w:b/>
          <w:sz w:val="24"/>
          <w:szCs w:val="24"/>
        </w:rPr>
        <w:lastRenderedPageBreak/>
        <w:t>Тема №</w:t>
      </w:r>
      <w:r>
        <w:rPr>
          <w:rFonts w:ascii="Times New Roman" w:hAnsi="Times New Roman" w:cs="Times New Roman"/>
          <w:b/>
          <w:sz w:val="24"/>
          <w:szCs w:val="24"/>
        </w:rPr>
        <w:t>47</w:t>
      </w:r>
      <w:r w:rsidRPr="0096316C">
        <w:rPr>
          <w:rFonts w:ascii="Times New Roman" w:hAnsi="Times New Roman" w:cs="Times New Roman"/>
          <w:b/>
          <w:sz w:val="24"/>
          <w:szCs w:val="24"/>
        </w:rPr>
        <w:t>. Назначение, работа  раздаточной передач</w:t>
      </w:r>
    </w:p>
    <w:p w:rsidR="00E67FEE" w:rsidRPr="0096316C" w:rsidRDefault="00E67FEE" w:rsidP="00E67FEE">
      <w:pPr>
        <w:spacing w:after="0" w:line="240" w:lineRule="auto"/>
        <w:ind w:firstLine="284"/>
        <w:rPr>
          <w:rFonts w:ascii="Times New Roman" w:hAnsi="Times New Roman" w:cs="Times New Roman"/>
          <w:sz w:val="24"/>
          <w:szCs w:val="24"/>
        </w:rPr>
      </w:pP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Раздаточная коробка является неотъемлемым атрибутом автомобиля, оборудованного </w:t>
      </w:r>
      <w:hyperlink r:id="rId135" w:history="1">
        <w:r w:rsidRPr="0096316C">
          <w:rPr>
            <w:rFonts w:ascii="Times New Roman" w:eastAsia="Times New Roman" w:hAnsi="Times New Roman" w:cs="Times New Roman"/>
            <w:color w:val="0000FF"/>
            <w:sz w:val="24"/>
            <w:szCs w:val="24"/>
            <w:u w:val="single"/>
          </w:rPr>
          <w:t>системой полного привода</w:t>
        </w:r>
      </w:hyperlink>
      <w:r w:rsidRPr="0096316C">
        <w:rPr>
          <w:rFonts w:ascii="Times New Roman" w:eastAsia="Times New Roman" w:hAnsi="Times New Roman" w:cs="Times New Roman"/>
          <w:sz w:val="24"/>
          <w:szCs w:val="24"/>
        </w:rPr>
        <w:t xml:space="preserve">. Раздаточная коробка распределяет крутящий момент по осям автомобиля, а также увеличивает крутящий момент при движении по плохим дорогам и бездорожью.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Конструкция раздаточной коробки различается в зависимости от вида системы полного привода. Вместе с тем, можно выделить общие конструктивные элементы раздаточной коробки: ведущий вал, межосевой дифференциал с механизмом блокировки, цепная (зубчатая) и понижающая передачи, а также валы привода передней и задней оси. </w:t>
      </w:r>
    </w:p>
    <w:p w:rsidR="00E67FEE" w:rsidRPr="0096316C" w:rsidRDefault="00953B57" w:rsidP="00E67FEE">
      <w:pPr>
        <w:spacing w:after="0" w:line="240" w:lineRule="auto"/>
        <w:ind w:firstLine="284"/>
        <w:rPr>
          <w:rFonts w:ascii="Times New Roman" w:eastAsia="Times New Roman" w:hAnsi="Times New Roman" w:cs="Times New Roman"/>
          <w:sz w:val="24"/>
          <w:szCs w:val="24"/>
        </w:rPr>
      </w:pPr>
      <w:hyperlink r:id="rId136" w:tgtFrame="_blank" w:history="1">
        <w:r w:rsidR="00E67FEE" w:rsidRPr="0096316C">
          <w:rPr>
            <w:rFonts w:ascii="Times New Roman" w:eastAsia="Times New Roman" w:hAnsi="Times New Roman" w:cs="Times New Roman"/>
            <w:noProof/>
            <w:sz w:val="24"/>
            <w:szCs w:val="24"/>
          </w:rPr>
          <w:drawing>
            <wp:anchor distT="0" distB="0" distL="0" distR="0" simplePos="0" relativeHeight="251702272" behindDoc="0" locked="0" layoutInCell="1" allowOverlap="0">
              <wp:simplePos x="0" y="0"/>
              <wp:positionH relativeFrom="column">
                <wp:align>left</wp:align>
              </wp:positionH>
              <wp:positionV relativeFrom="line">
                <wp:posOffset>0</wp:posOffset>
              </wp:positionV>
              <wp:extent cx="1905000" cy="1485900"/>
              <wp:effectExtent l="19050" t="0" r="0" b="0"/>
              <wp:wrapSquare wrapText="bothSides"/>
              <wp:docPr id="145" name="Рисунок 2" descr="Схема раздаточной коробки">
                <a:hlinkClick xmlns:a="http://schemas.openxmlformats.org/drawingml/2006/main" r:id="rId1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раздаточной коробки">
                        <a:hlinkClick r:id="rId136" tgtFrame="&quot;_blank&quot;"/>
                      </pic:cNvPr>
                      <pic:cNvPicPr>
                        <a:picLocks noChangeAspect="1" noChangeArrowheads="1"/>
                      </pic:cNvPicPr>
                    </pic:nvPicPr>
                    <pic:blipFill>
                      <a:blip r:embed="rId137"/>
                      <a:srcRect/>
                      <a:stretch>
                        <a:fillRect/>
                      </a:stretch>
                    </pic:blipFill>
                    <pic:spPr bwMode="auto">
                      <a:xfrm>
                        <a:off x="0" y="0"/>
                        <a:ext cx="1905000" cy="1485900"/>
                      </a:xfrm>
                      <a:prstGeom prst="rect">
                        <a:avLst/>
                      </a:prstGeom>
                      <a:noFill/>
                      <a:ln w="9525">
                        <a:noFill/>
                        <a:miter lim="800000"/>
                        <a:headEnd/>
                        <a:tailEnd/>
                      </a:ln>
                    </pic:spPr>
                  </pic:pic>
                </a:graphicData>
              </a:graphic>
            </wp:anchor>
          </w:drawing>
        </w:r>
      </w:hyperlink>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Ведущий вал передает крутящий момент от коробки передач к раздаточной коробке. </w:t>
      </w:r>
    </w:p>
    <w:p w:rsidR="00E67FEE" w:rsidRPr="0096316C" w:rsidRDefault="00953B57" w:rsidP="00E67FEE">
      <w:pPr>
        <w:spacing w:after="0" w:line="240" w:lineRule="auto"/>
        <w:ind w:firstLine="284"/>
        <w:rPr>
          <w:rFonts w:ascii="Times New Roman" w:eastAsia="Times New Roman" w:hAnsi="Times New Roman" w:cs="Times New Roman"/>
          <w:sz w:val="24"/>
          <w:szCs w:val="24"/>
        </w:rPr>
      </w:pPr>
      <w:hyperlink r:id="rId138" w:history="1">
        <w:r w:rsidR="00E67FEE" w:rsidRPr="0096316C">
          <w:rPr>
            <w:rFonts w:ascii="Times New Roman" w:eastAsia="Times New Roman" w:hAnsi="Times New Roman" w:cs="Times New Roman"/>
            <w:color w:val="0000FF"/>
            <w:sz w:val="24"/>
            <w:szCs w:val="24"/>
            <w:u w:val="single"/>
          </w:rPr>
          <w:t>Межосевой дифференциал</w:t>
        </w:r>
      </w:hyperlink>
      <w:r w:rsidR="00E67FEE" w:rsidRPr="0096316C">
        <w:rPr>
          <w:rFonts w:ascii="Times New Roman" w:eastAsia="Times New Roman" w:hAnsi="Times New Roman" w:cs="Times New Roman"/>
          <w:sz w:val="24"/>
          <w:szCs w:val="24"/>
        </w:rPr>
        <w:t xml:space="preserve"> предназначен для распределения крутящего момента между осями и позволяет им вращаться с разными угловыми скоростями. Межосевой дифференциал может быть симметричным и несимметричным. Симметричный дифференциал распределяет крутящий момент между осями поровну, несимметричный – в определенном соотношении. В раздаточных коробках, используемых в системах полного привода подключаемого автоматически и полного привода подключаемого вручную межосевой дифференциал, как правило, не применяется.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Для полной реализации полноприводных возможностей предусматривается </w:t>
      </w:r>
      <w:hyperlink r:id="rId139" w:history="1">
        <w:r w:rsidRPr="0096316C">
          <w:rPr>
            <w:rFonts w:ascii="Times New Roman" w:eastAsia="Times New Roman" w:hAnsi="Times New Roman" w:cs="Times New Roman"/>
            <w:color w:val="0000FF"/>
            <w:sz w:val="24"/>
            <w:szCs w:val="24"/>
            <w:u w:val="single"/>
          </w:rPr>
          <w:t>блокировка межосевого дифференциала</w:t>
        </w:r>
      </w:hyperlink>
      <w:r w:rsidRPr="0096316C">
        <w:rPr>
          <w:rFonts w:ascii="Times New Roman" w:eastAsia="Times New Roman" w:hAnsi="Times New Roman" w:cs="Times New Roman"/>
          <w:sz w:val="24"/>
          <w:szCs w:val="24"/>
        </w:rPr>
        <w:t xml:space="preserve">. Под блокировкой межосевого дифференциала понимается полное или частичное выключение дифференциала, обеспечивающее жесткое соединение передней и задней осей между собой. Блокировка может осуществляться автоматически или вручную.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Современными механизмами автоматической блокировки межосевого дифференциала являются вискомуфта, самоблокирующийся дифференциал Torsen, многодисковая фрикционная муфта. </w:t>
      </w:r>
    </w:p>
    <w:p w:rsidR="00E67FEE" w:rsidRPr="0096316C" w:rsidRDefault="00953B57" w:rsidP="00E67FEE">
      <w:pPr>
        <w:spacing w:after="0" w:line="240" w:lineRule="auto"/>
        <w:ind w:firstLine="284"/>
        <w:rPr>
          <w:rFonts w:ascii="Times New Roman" w:eastAsia="Times New Roman" w:hAnsi="Times New Roman" w:cs="Times New Roman"/>
          <w:sz w:val="24"/>
          <w:szCs w:val="24"/>
        </w:rPr>
      </w:pPr>
      <w:hyperlink r:id="rId140" w:tgtFrame="_blank" w:history="1">
        <w:r w:rsidR="00E67FEE" w:rsidRPr="0096316C">
          <w:rPr>
            <w:rFonts w:ascii="Times New Roman" w:eastAsia="Times New Roman" w:hAnsi="Times New Roman" w:cs="Times New Roman"/>
            <w:noProof/>
            <w:sz w:val="24"/>
            <w:szCs w:val="24"/>
          </w:rPr>
          <w:drawing>
            <wp:anchor distT="0" distB="0" distL="0" distR="0" simplePos="0" relativeHeight="251703296" behindDoc="0" locked="0" layoutInCell="1" allowOverlap="0">
              <wp:simplePos x="0" y="0"/>
              <wp:positionH relativeFrom="column">
                <wp:align>left</wp:align>
              </wp:positionH>
              <wp:positionV relativeFrom="line">
                <wp:posOffset>0</wp:posOffset>
              </wp:positionV>
              <wp:extent cx="1905000" cy="1666875"/>
              <wp:effectExtent l="19050" t="0" r="0" b="0"/>
              <wp:wrapSquare wrapText="bothSides"/>
              <wp:docPr id="146" name="Рисунок 3" descr="Схема вязкостной муфты">
                <a:hlinkClick xmlns:a="http://schemas.openxmlformats.org/drawingml/2006/main" r:id="rId1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вязкостной муфты">
                        <a:hlinkClick r:id="rId140" tgtFrame="&quot;_blank&quot;"/>
                      </pic:cNvPr>
                      <pic:cNvPicPr>
                        <a:picLocks noChangeAspect="1" noChangeArrowheads="1"/>
                      </pic:cNvPicPr>
                    </pic:nvPicPr>
                    <pic:blipFill>
                      <a:blip r:embed="rId141"/>
                      <a:srcRect/>
                      <a:stretch>
                        <a:fillRect/>
                      </a:stretch>
                    </pic:blipFill>
                    <pic:spPr bwMode="auto">
                      <a:xfrm>
                        <a:off x="0" y="0"/>
                        <a:ext cx="1905000" cy="1666875"/>
                      </a:xfrm>
                      <a:prstGeom prst="rect">
                        <a:avLst/>
                      </a:prstGeom>
                      <a:noFill/>
                      <a:ln w="9525">
                        <a:noFill/>
                        <a:miter lim="800000"/>
                        <a:headEnd/>
                        <a:tailEnd/>
                      </a:ln>
                    </pic:spPr>
                  </pic:pic>
                </a:graphicData>
              </a:graphic>
            </wp:anchor>
          </w:drawing>
        </w:r>
      </w:hyperlink>
    </w:p>
    <w:p w:rsidR="00E67FEE"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b/>
          <w:bCs/>
          <w:sz w:val="24"/>
          <w:szCs w:val="24"/>
        </w:rPr>
        <w:t>Вязкостная муфта</w:t>
      </w:r>
      <w:r w:rsidRPr="0096316C">
        <w:rPr>
          <w:rFonts w:ascii="Times New Roman" w:eastAsia="Times New Roman" w:hAnsi="Times New Roman" w:cs="Times New Roman"/>
          <w:sz w:val="24"/>
          <w:szCs w:val="24"/>
        </w:rPr>
        <w:t xml:space="preserve"> (вискомуфта) является наиболее простым и недорогим устройством автоматической блокировки дифференциала. Работа муфты основана на возникновении блокирующего момента при разности угловых скоростей осей. Конструктивно муфта состоит из набора перфорированных дисков, половина из которых соединена со ступицей, другая – с корпусом муфты. Диски помещены в силиконовую жидкость. При проскальзывании одной из осей увеличивается частота вращения определенных дисков, силиконовая жидкость становиться более вязкой (густеет) и муфта блокируется – образуется связь ступицы с корпусом муфты. К недостаткам вискомуфты можно отнести срабатывание с запаздыванием, неполная блокировка межосевого дифференциала, перегрев при длительном использовании, несовместимость с</w:t>
      </w:r>
      <w:hyperlink r:id="rId142" w:history="1">
        <w:r w:rsidRPr="0096316C">
          <w:rPr>
            <w:rFonts w:ascii="Times New Roman" w:eastAsia="Times New Roman" w:hAnsi="Times New Roman" w:cs="Times New Roman"/>
            <w:color w:val="0000FF"/>
            <w:sz w:val="24"/>
            <w:szCs w:val="24"/>
            <w:u w:val="single"/>
          </w:rPr>
          <w:t xml:space="preserve"> системой ABS</w:t>
        </w:r>
      </w:hyperlink>
      <w:r w:rsidRPr="0096316C">
        <w:rPr>
          <w:rFonts w:ascii="Times New Roman" w:eastAsia="Times New Roman" w:hAnsi="Times New Roman" w:cs="Times New Roman"/>
          <w:sz w:val="24"/>
          <w:szCs w:val="24"/>
        </w:rPr>
        <w:t xml:space="preserve">. </w:t>
      </w:r>
    </w:p>
    <w:p w:rsidR="00E67FEE" w:rsidRDefault="00E67FEE" w:rsidP="00E67FEE">
      <w:pPr>
        <w:spacing w:after="0" w:line="240" w:lineRule="auto"/>
        <w:ind w:firstLine="284"/>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704320" behindDoc="0" locked="0" layoutInCell="1" allowOverlap="0">
            <wp:simplePos x="0" y="0"/>
            <wp:positionH relativeFrom="column">
              <wp:posOffset>1423670</wp:posOffset>
            </wp:positionH>
            <wp:positionV relativeFrom="line">
              <wp:posOffset>278765</wp:posOffset>
            </wp:positionV>
            <wp:extent cx="2153920" cy="1376680"/>
            <wp:effectExtent l="19050" t="0" r="0" b="0"/>
            <wp:wrapSquare wrapText="bothSides"/>
            <wp:docPr id="147" name="Рисунок 4" descr="Схема дифференциала Torsen">
              <a:hlinkClick xmlns:a="http://schemas.openxmlformats.org/drawingml/2006/main" r:id="rId1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дифференциала Torsen">
                      <a:hlinkClick r:id="rId143" tgtFrame="&quot;_blank&quot;"/>
                    </pic:cNvPr>
                    <pic:cNvPicPr>
                      <a:picLocks noChangeAspect="1" noChangeArrowheads="1"/>
                    </pic:cNvPicPr>
                  </pic:nvPicPr>
                  <pic:blipFill>
                    <a:blip r:embed="rId144"/>
                    <a:srcRect/>
                    <a:stretch>
                      <a:fillRect/>
                    </a:stretch>
                  </pic:blipFill>
                  <pic:spPr bwMode="auto">
                    <a:xfrm>
                      <a:off x="0" y="0"/>
                      <a:ext cx="2153920" cy="1376680"/>
                    </a:xfrm>
                    <a:prstGeom prst="rect">
                      <a:avLst/>
                    </a:prstGeom>
                    <a:noFill/>
                    <a:ln w="9525">
                      <a:noFill/>
                      <a:miter lim="800000"/>
                      <a:headEnd/>
                      <a:tailEnd/>
                    </a:ln>
                  </pic:spPr>
                </pic:pic>
              </a:graphicData>
            </a:graphic>
          </wp:anchor>
        </w:drawing>
      </w:r>
    </w:p>
    <w:p w:rsidR="00E67FEE" w:rsidRDefault="00E67FEE" w:rsidP="00E67FEE">
      <w:pPr>
        <w:spacing w:after="0" w:line="240" w:lineRule="auto"/>
        <w:ind w:firstLine="284"/>
        <w:rPr>
          <w:rFonts w:ascii="Times New Roman" w:eastAsia="Times New Roman" w:hAnsi="Times New Roman" w:cs="Times New Roman"/>
          <w:sz w:val="24"/>
          <w:szCs w:val="24"/>
        </w:rPr>
      </w:pPr>
    </w:p>
    <w:p w:rsidR="00E67FEE" w:rsidRDefault="00E67FEE" w:rsidP="00E67FEE">
      <w:pPr>
        <w:spacing w:after="0" w:line="240" w:lineRule="auto"/>
        <w:ind w:firstLine="284"/>
        <w:rPr>
          <w:rFonts w:ascii="Times New Roman" w:eastAsia="Times New Roman" w:hAnsi="Times New Roman" w:cs="Times New Roman"/>
          <w:sz w:val="24"/>
          <w:szCs w:val="24"/>
        </w:rPr>
      </w:pPr>
    </w:p>
    <w:p w:rsidR="00E67FEE" w:rsidRPr="0096316C" w:rsidRDefault="00E67FEE" w:rsidP="00E67FEE">
      <w:pPr>
        <w:spacing w:after="0" w:line="240" w:lineRule="auto"/>
        <w:ind w:firstLine="284"/>
        <w:rPr>
          <w:rFonts w:ascii="Times New Roman" w:eastAsia="Times New Roman" w:hAnsi="Times New Roman" w:cs="Times New Roman"/>
          <w:sz w:val="24"/>
          <w:szCs w:val="24"/>
        </w:rPr>
      </w:pPr>
    </w:p>
    <w:p w:rsidR="00E67FEE" w:rsidRDefault="00E67FEE" w:rsidP="00E67FEE">
      <w:pPr>
        <w:spacing w:after="0" w:line="240" w:lineRule="auto"/>
        <w:ind w:firstLine="284"/>
        <w:rPr>
          <w:rFonts w:ascii="Times New Roman" w:eastAsia="Times New Roman" w:hAnsi="Times New Roman" w:cs="Times New Roman"/>
          <w:sz w:val="24"/>
          <w:szCs w:val="24"/>
        </w:rPr>
      </w:pPr>
    </w:p>
    <w:p w:rsidR="00E67FEE" w:rsidRPr="0096316C" w:rsidRDefault="00953B57" w:rsidP="00E67FEE">
      <w:pPr>
        <w:spacing w:after="0" w:line="240" w:lineRule="auto"/>
        <w:ind w:firstLine="284"/>
        <w:rPr>
          <w:rFonts w:ascii="Times New Roman" w:eastAsia="Times New Roman" w:hAnsi="Times New Roman" w:cs="Times New Roman"/>
          <w:sz w:val="24"/>
          <w:szCs w:val="24"/>
        </w:rPr>
      </w:pPr>
      <w:hyperlink r:id="rId145" w:tgtFrame="_blank" w:history="1"/>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b/>
          <w:bCs/>
          <w:sz w:val="24"/>
          <w:szCs w:val="24"/>
        </w:rPr>
        <w:t>Самоблокирующийся дифференциал Torsen</w:t>
      </w:r>
      <w:r w:rsidRPr="0096316C">
        <w:rPr>
          <w:rFonts w:ascii="Times New Roman" w:eastAsia="Times New Roman" w:hAnsi="Times New Roman" w:cs="Times New Roman"/>
          <w:sz w:val="24"/>
          <w:szCs w:val="24"/>
        </w:rPr>
        <w:t xml:space="preserve"> представляет собой конструкцию, состоящую из червячных шестерен: ведущих (сателлиты) и ведомых (солнечные шестерни приводов осей). Блокировка в дифференциале происходит за счет сил трения в червячной передаче. При </w:t>
      </w:r>
      <w:r w:rsidRPr="0096316C">
        <w:rPr>
          <w:rFonts w:ascii="Times New Roman" w:eastAsia="Times New Roman" w:hAnsi="Times New Roman" w:cs="Times New Roman"/>
          <w:sz w:val="24"/>
          <w:szCs w:val="24"/>
        </w:rPr>
        <w:lastRenderedPageBreak/>
        <w:t xml:space="preserve">движении по твердому покрытию устройство работает как обычный межосевой дифференциал и распределяет крутящий момент по осям в равных отношениях. При проскальзывании одной из осей крутящий момент перебрасывается на ось с лучшими сцепными свойствами, при этом соотношение крутящих моментов может достигать 20:80. Ввиду ограничений по прочности конструкции дифференциал Torsen не применяется на внедорожных автомобилях.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b/>
          <w:bCs/>
          <w:sz w:val="24"/>
          <w:szCs w:val="24"/>
        </w:rPr>
        <w:t>Многодисковая фрикционная муфта</w:t>
      </w:r>
      <w:r w:rsidRPr="0096316C">
        <w:rPr>
          <w:rFonts w:ascii="Times New Roman" w:eastAsia="Times New Roman" w:hAnsi="Times New Roman" w:cs="Times New Roman"/>
          <w:sz w:val="24"/>
          <w:szCs w:val="24"/>
        </w:rPr>
        <w:t xml:space="preserve"> представляет собой набор фрикционных дисков с контролируемой степенью сжатия (блокировки). Муфта обеспечивает распределение крутящего момента между осями в зависимости от дорожных условий. В нормальных условиях крутящий момент распределяется по осям в равных отношениях. При проскальзывании одной из осей фрикционные диски сжимаются, чем достигается частичная или полная блокировка межосевого дифференциала. Крутящий момент перераспределяется на ось, имеющую лучшее сцепление с дорогой. Для выполнения своих функций муфта может иметь электрический (электродвигатель) или гидравлический (гидроцилиндр) привод и электронную систему управления.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Ручная (принудительная) блокировка дифференциала производится водителем с помощью механического, пневматического, электрического или гидравлического привода. На некоторых конструкциях предусмотрены функции как автоматической, так и ручной блокировки межосевого дифференциала.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Вал привода задней оси выполнен, как правило, соосно с ведущим валом. Цепная передача обеспечивает передачу крутящего момента на переднюю ось. Она включает ведущее и ведомое зубчатые колеса и приводную цепь. Вместо цепной передачи в раздаточной коробке может использоваться цилиндрическая зубчатая передача. Раздаточная коробка в системе автоматически подключаемого полного привода представляет собой, как правило, конический редуктор.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Понижающая передача служит для увеличения крутящего момента при движении по плохим дорогам и бездорожью. Она присутствует в отдельных конструкциях раздаточных коробок внедорожных автомобилей. На современных автомобилях понижающая передача выполнена в виде планетарного редуктора.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В раздаточной коробке, устанавливаемой на автомобили с системой полного привода подключаемого вручную, предусмотрена возможность подключения переднего моста (в данном контексте мост и ось синонимы) в раздаточной коробке. Отдельные конструкции раздаточных коробок системы постоянного полного привода имеют функцию отключения передней оси.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Режимы работы раздаточной коробки определяются ее конструкцией. В совокупности раздаточная коробка может иметь следующие режимы работы: </w:t>
      </w:r>
    </w:p>
    <w:p w:rsidR="00E67FEE" w:rsidRPr="0096316C" w:rsidRDefault="00E67FEE" w:rsidP="001624E7">
      <w:pPr>
        <w:numPr>
          <w:ilvl w:val="0"/>
          <w:numId w:val="12"/>
        </w:num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включен задний мост; </w:t>
      </w:r>
    </w:p>
    <w:p w:rsidR="00E67FEE" w:rsidRPr="0096316C" w:rsidRDefault="00E67FEE" w:rsidP="001624E7">
      <w:pPr>
        <w:numPr>
          <w:ilvl w:val="0"/>
          <w:numId w:val="12"/>
        </w:num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включены оба моста; </w:t>
      </w:r>
    </w:p>
    <w:p w:rsidR="00E67FEE" w:rsidRPr="0096316C" w:rsidRDefault="00E67FEE" w:rsidP="001624E7">
      <w:pPr>
        <w:numPr>
          <w:ilvl w:val="0"/>
          <w:numId w:val="12"/>
        </w:num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включены оба моста при блокировке межосевого дифференциала; </w:t>
      </w:r>
    </w:p>
    <w:p w:rsidR="00E67FEE" w:rsidRPr="0096316C" w:rsidRDefault="00E67FEE" w:rsidP="001624E7">
      <w:pPr>
        <w:numPr>
          <w:ilvl w:val="0"/>
          <w:numId w:val="12"/>
        </w:num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включены оба моста на понижающей передаче при блокировке дифференциала; </w:t>
      </w:r>
    </w:p>
    <w:p w:rsidR="00E67FEE" w:rsidRPr="0096316C" w:rsidRDefault="00E67FEE" w:rsidP="001624E7">
      <w:pPr>
        <w:numPr>
          <w:ilvl w:val="0"/>
          <w:numId w:val="12"/>
        </w:num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 xml:space="preserve">включены оба моста при автоматической блокировке дифференциала. </w:t>
      </w:r>
    </w:p>
    <w:p w:rsidR="00E67FEE" w:rsidRPr="0096316C" w:rsidRDefault="00E67FEE" w:rsidP="00E67FEE">
      <w:pPr>
        <w:spacing w:after="0" w:line="240" w:lineRule="auto"/>
        <w:ind w:firstLine="284"/>
        <w:rPr>
          <w:rFonts w:ascii="Times New Roman" w:eastAsia="Times New Roman" w:hAnsi="Times New Roman" w:cs="Times New Roman"/>
          <w:sz w:val="24"/>
          <w:szCs w:val="24"/>
        </w:rPr>
      </w:pPr>
      <w:r w:rsidRPr="0096316C">
        <w:rPr>
          <w:rFonts w:ascii="Times New Roman" w:eastAsia="Times New Roman" w:hAnsi="Times New Roman" w:cs="Times New Roman"/>
          <w:sz w:val="24"/>
          <w:szCs w:val="24"/>
        </w:rPr>
        <w:t>Переключение режимов осуществляется с помощью рычага управления, копок на панели приборов или поворотного переключателя.</w:t>
      </w:r>
    </w:p>
    <w:p w:rsidR="00E67FEE" w:rsidRPr="0096316C" w:rsidRDefault="00E67FEE" w:rsidP="00E67FEE">
      <w:pPr>
        <w:spacing w:after="0" w:line="240" w:lineRule="auto"/>
        <w:ind w:firstLine="284"/>
        <w:rPr>
          <w:rFonts w:ascii="Times New Roman" w:hAnsi="Times New Roman" w:cs="Times New Roman"/>
          <w:sz w:val="24"/>
          <w:szCs w:val="24"/>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48</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Назначение</w:t>
      </w:r>
      <w:r w:rsidRPr="007137A2">
        <w:rPr>
          <w:rFonts w:ascii="Times New Roman" w:eastAsia="Times New Roman" w:hAnsi="Times New Roman" w:cs="Times New Roman"/>
          <w:i/>
          <w:sz w:val="24"/>
          <w:szCs w:val="24"/>
          <w:u w:val="single"/>
        </w:rPr>
        <w:t xml:space="preserve"> и типы карданной передачи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и типы карданных передач, их расположения на автомобиля.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ind w:firstLine="284"/>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и типы карданных передач, их расположения на автомобиля. Назначение, устройство и работа карданных шарниров и валов. Промежуточные опоры , назначение , устройство.</w:t>
      </w:r>
    </w:p>
    <w:p w:rsidR="007137A2" w:rsidRPr="007137A2" w:rsidRDefault="007137A2" w:rsidP="007137A2">
      <w:pPr>
        <w:spacing w:after="0" w:line="240" w:lineRule="auto"/>
        <w:ind w:firstLine="284"/>
        <w:jc w:val="both"/>
        <w:rPr>
          <w:rFonts w:ascii="Times New Roman" w:hAnsi="Times New Roman" w:cs="Times New Roman"/>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hAnsi="Times New Roman" w:cs="Times New Roman"/>
          <w:i/>
          <w:sz w:val="24"/>
          <w:szCs w:val="28"/>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Устройство и работа карданных шарниров разных условиях скоростей</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E67FEE">
      <w:pPr>
        <w:spacing w:after="0" w:line="240" w:lineRule="auto"/>
        <w:ind w:firstLine="284"/>
        <w:jc w:val="center"/>
        <w:rPr>
          <w:rFonts w:ascii="Times New Roman" w:eastAsia="Times New Roman" w:hAnsi="Times New Roman" w:cs="Times New Roman"/>
          <w:b/>
          <w:bCs/>
          <w:sz w:val="24"/>
          <w:szCs w:val="24"/>
        </w:rPr>
      </w:pPr>
      <w:r w:rsidRPr="00786246">
        <w:rPr>
          <w:rFonts w:ascii="Times New Roman" w:eastAsia="Times New Roman" w:hAnsi="Times New Roman" w:cs="Times New Roman"/>
          <w:b/>
          <w:bCs/>
          <w:sz w:val="24"/>
          <w:szCs w:val="24"/>
        </w:rPr>
        <w:t>Тема №4</w:t>
      </w:r>
      <w:r>
        <w:rPr>
          <w:rFonts w:ascii="Times New Roman" w:eastAsia="Times New Roman" w:hAnsi="Times New Roman" w:cs="Times New Roman"/>
          <w:b/>
          <w:bCs/>
          <w:sz w:val="24"/>
          <w:szCs w:val="24"/>
        </w:rPr>
        <w:t>8</w:t>
      </w:r>
      <w:r w:rsidRPr="00786246">
        <w:rPr>
          <w:rFonts w:ascii="Times New Roman" w:eastAsia="Times New Roman" w:hAnsi="Times New Roman" w:cs="Times New Roman"/>
          <w:b/>
          <w:bCs/>
          <w:sz w:val="24"/>
          <w:szCs w:val="24"/>
        </w:rPr>
        <w:t>. Назначение и типы карданной передачи</w:t>
      </w:r>
    </w:p>
    <w:p w:rsidR="00E67FEE" w:rsidRPr="00786246" w:rsidRDefault="00E67FEE" w:rsidP="00E67FEE">
      <w:pPr>
        <w:spacing w:after="0" w:line="240" w:lineRule="auto"/>
        <w:ind w:firstLine="284"/>
        <w:jc w:val="center"/>
        <w:rPr>
          <w:rFonts w:ascii="Times New Roman" w:eastAsia="Times New Roman" w:hAnsi="Times New Roman" w:cs="Times New Roman"/>
          <w:sz w:val="24"/>
          <w:szCs w:val="24"/>
        </w:rPr>
      </w:pP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Карданная передача предназначена для передачи крутящего момента между валами, расположенными под углом друг к другу. В автомобиле карданная передача применяется, как правило, в </w:t>
      </w:r>
      <w:hyperlink r:id="rId146" w:history="1">
        <w:r w:rsidRPr="00786246">
          <w:rPr>
            <w:rFonts w:ascii="Times New Roman" w:eastAsia="Times New Roman" w:hAnsi="Times New Roman" w:cs="Times New Roman"/>
            <w:color w:val="0000FF"/>
            <w:sz w:val="24"/>
            <w:szCs w:val="24"/>
            <w:u w:val="single"/>
          </w:rPr>
          <w:t>трансмиссии</w:t>
        </w:r>
      </w:hyperlink>
      <w:r w:rsidRPr="00786246">
        <w:rPr>
          <w:rFonts w:ascii="Times New Roman" w:eastAsia="Times New Roman" w:hAnsi="Times New Roman" w:cs="Times New Roman"/>
          <w:sz w:val="24"/>
          <w:szCs w:val="24"/>
        </w:rPr>
        <w:t xml:space="preserve"> и </w:t>
      </w:r>
      <w:hyperlink r:id="rId147" w:history="1">
        <w:r w:rsidRPr="00786246">
          <w:rPr>
            <w:rFonts w:ascii="Times New Roman" w:eastAsia="Times New Roman" w:hAnsi="Times New Roman" w:cs="Times New Roman"/>
            <w:color w:val="0000FF"/>
            <w:sz w:val="24"/>
            <w:szCs w:val="24"/>
            <w:u w:val="single"/>
          </w:rPr>
          <w:t>рулевом управлении</w:t>
        </w:r>
      </w:hyperlink>
      <w:r w:rsidRPr="00786246">
        <w:rPr>
          <w:rFonts w:ascii="Times New Roman" w:eastAsia="Times New Roman" w:hAnsi="Times New Roman" w:cs="Times New Roman"/>
          <w:sz w:val="24"/>
          <w:szCs w:val="24"/>
        </w:rPr>
        <w:t xml:space="preserve">.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Посредством карданной передачи могут соединяться следующие элементы трансмиссии: </w:t>
      </w:r>
    </w:p>
    <w:p w:rsidR="00E67FEE" w:rsidRPr="00786246" w:rsidRDefault="00953B57" w:rsidP="001624E7">
      <w:pPr>
        <w:numPr>
          <w:ilvl w:val="0"/>
          <w:numId w:val="13"/>
        </w:numPr>
        <w:spacing w:after="0" w:line="240" w:lineRule="auto"/>
        <w:ind w:firstLine="284"/>
        <w:rPr>
          <w:rFonts w:ascii="Times New Roman" w:eastAsia="Times New Roman" w:hAnsi="Times New Roman" w:cs="Times New Roman"/>
          <w:sz w:val="24"/>
          <w:szCs w:val="24"/>
        </w:rPr>
      </w:pPr>
      <w:hyperlink r:id="rId148" w:history="1">
        <w:r w:rsidR="00E67FEE" w:rsidRPr="00786246">
          <w:rPr>
            <w:rFonts w:ascii="Times New Roman" w:eastAsia="Times New Roman" w:hAnsi="Times New Roman" w:cs="Times New Roman"/>
            <w:color w:val="0000FF"/>
            <w:sz w:val="24"/>
            <w:szCs w:val="24"/>
            <w:u w:val="single"/>
          </w:rPr>
          <w:t>двигатель</w:t>
        </w:r>
      </w:hyperlink>
      <w:r w:rsidR="00E67FEE" w:rsidRPr="00786246">
        <w:rPr>
          <w:rFonts w:ascii="Times New Roman" w:eastAsia="Times New Roman" w:hAnsi="Times New Roman" w:cs="Times New Roman"/>
          <w:sz w:val="24"/>
          <w:szCs w:val="24"/>
        </w:rPr>
        <w:t xml:space="preserve"> и </w:t>
      </w:r>
      <w:hyperlink r:id="rId149" w:history="1">
        <w:r w:rsidR="00E67FEE" w:rsidRPr="00786246">
          <w:rPr>
            <w:rFonts w:ascii="Times New Roman" w:eastAsia="Times New Roman" w:hAnsi="Times New Roman" w:cs="Times New Roman"/>
            <w:color w:val="0000FF"/>
            <w:sz w:val="24"/>
            <w:szCs w:val="24"/>
            <w:u w:val="single"/>
          </w:rPr>
          <w:t>коробка передач</w:t>
        </w:r>
      </w:hyperlink>
      <w:r w:rsidR="00E67FEE" w:rsidRPr="00786246">
        <w:rPr>
          <w:rFonts w:ascii="Times New Roman" w:eastAsia="Times New Roman" w:hAnsi="Times New Roman" w:cs="Times New Roman"/>
          <w:sz w:val="24"/>
          <w:szCs w:val="24"/>
        </w:rPr>
        <w:t xml:space="preserve">; </w:t>
      </w:r>
    </w:p>
    <w:p w:rsidR="00E67FEE" w:rsidRPr="00786246" w:rsidRDefault="00E67FEE" w:rsidP="001624E7">
      <w:pPr>
        <w:numPr>
          <w:ilvl w:val="0"/>
          <w:numId w:val="13"/>
        </w:num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коробка передач и </w:t>
      </w:r>
      <w:hyperlink r:id="rId150" w:history="1">
        <w:r w:rsidRPr="00786246">
          <w:rPr>
            <w:rFonts w:ascii="Times New Roman" w:eastAsia="Times New Roman" w:hAnsi="Times New Roman" w:cs="Times New Roman"/>
            <w:color w:val="0000FF"/>
            <w:sz w:val="24"/>
            <w:szCs w:val="24"/>
            <w:u w:val="single"/>
          </w:rPr>
          <w:t>раздаточная коробка</w:t>
        </w:r>
      </w:hyperlink>
      <w:r w:rsidRPr="00786246">
        <w:rPr>
          <w:rFonts w:ascii="Times New Roman" w:eastAsia="Times New Roman" w:hAnsi="Times New Roman" w:cs="Times New Roman"/>
          <w:sz w:val="24"/>
          <w:szCs w:val="24"/>
        </w:rPr>
        <w:t xml:space="preserve">; </w:t>
      </w:r>
    </w:p>
    <w:p w:rsidR="00E67FEE" w:rsidRPr="00786246" w:rsidRDefault="00E67FEE" w:rsidP="001624E7">
      <w:pPr>
        <w:numPr>
          <w:ilvl w:val="0"/>
          <w:numId w:val="13"/>
        </w:num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коробка передач и </w:t>
      </w:r>
      <w:hyperlink r:id="rId151" w:history="1">
        <w:r w:rsidRPr="00786246">
          <w:rPr>
            <w:rFonts w:ascii="Times New Roman" w:eastAsia="Times New Roman" w:hAnsi="Times New Roman" w:cs="Times New Roman"/>
            <w:color w:val="0000FF"/>
            <w:sz w:val="24"/>
            <w:szCs w:val="24"/>
            <w:u w:val="single"/>
          </w:rPr>
          <w:t>главная передача</w:t>
        </w:r>
      </w:hyperlink>
      <w:r w:rsidRPr="00786246">
        <w:rPr>
          <w:rFonts w:ascii="Times New Roman" w:eastAsia="Times New Roman" w:hAnsi="Times New Roman" w:cs="Times New Roman"/>
          <w:sz w:val="24"/>
          <w:szCs w:val="24"/>
        </w:rPr>
        <w:t xml:space="preserve">; </w:t>
      </w:r>
    </w:p>
    <w:p w:rsidR="00E67FEE" w:rsidRPr="00786246" w:rsidRDefault="00E67FEE" w:rsidP="001624E7">
      <w:pPr>
        <w:numPr>
          <w:ilvl w:val="0"/>
          <w:numId w:val="13"/>
        </w:num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раздаточная коробка и главная передача; </w:t>
      </w:r>
    </w:p>
    <w:p w:rsidR="00E67FEE" w:rsidRPr="00786246" w:rsidRDefault="00953B57" w:rsidP="001624E7">
      <w:pPr>
        <w:numPr>
          <w:ilvl w:val="0"/>
          <w:numId w:val="13"/>
        </w:numPr>
        <w:spacing w:after="0" w:line="240" w:lineRule="auto"/>
        <w:ind w:firstLine="284"/>
        <w:rPr>
          <w:rFonts w:ascii="Times New Roman" w:eastAsia="Times New Roman" w:hAnsi="Times New Roman" w:cs="Times New Roman"/>
          <w:sz w:val="24"/>
          <w:szCs w:val="24"/>
        </w:rPr>
      </w:pPr>
      <w:hyperlink r:id="rId152" w:history="1">
        <w:r w:rsidR="00E67FEE" w:rsidRPr="00786246">
          <w:rPr>
            <w:rFonts w:ascii="Times New Roman" w:eastAsia="Times New Roman" w:hAnsi="Times New Roman" w:cs="Times New Roman"/>
            <w:color w:val="0000FF"/>
            <w:sz w:val="24"/>
            <w:szCs w:val="24"/>
            <w:u w:val="single"/>
          </w:rPr>
          <w:t>дифференциал</w:t>
        </w:r>
      </w:hyperlink>
      <w:r w:rsidR="00E67FEE" w:rsidRPr="00786246">
        <w:rPr>
          <w:rFonts w:ascii="Times New Roman" w:eastAsia="Times New Roman" w:hAnsi="Times New Roman" w:cs="Times New Roman"/>
          <w:sz w:val="24"/>
          <w:szCs w:val="24"/>
        </w:rPr>
        <w:t xml:space="preserve"> и ведущие колеса.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Основным элементом карданной передачи является карданный шарнир. В зависимости от конструкции шарнира различают следующие типы карданных передач: с шарниром неравных угловых скоростей, с шарниром равных угловых скоростей, с полукарданным упругим шарниром, с полукарданным жестким шарниром.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Карданная передача с полукарданным жестким шарниром на автомобилях не применяется, т.к. не отвечает требованиям надежности и технологичности. </w:t>
      </w:r>
    </w:p>
    <w:p w:rsidR="00E67FEE" w:rsidRPr="00786246" w:rsidRDefault="00E67FEE" w:rsidP="00E67FEE">
      <w:pPr>
        <w:spacing w:after="0" w:line="240" w:lineRule="auto"/>
        <w:ind w:firstLine="284"/>
        <w:outlineLvl w:val="2"/>
        <w:rPr>
          <w:rFonts w:ascii="Times New Roman" w:eastAsia="Times New Roman" w:hAnsi="Times New Roman" w:cs="Times New Roman"/>
          <w:b/>
          <w:bCs/>
          <w:sz w:val="24"/>
          <w:szCs w:val="24"/>
        </w:rPr>
      </w:pPr>
      <w:r w:rsidRPr="00786246">
        <w:rPr>
          <w:rFonts w:ascii="Times New Roman" w:eastAsia="Times New Roman" w:hAnsi="Times New Roman" w:cs="Times New Roman"/>
          <w:b/>
          <w:bCs/>
          <w:sz w:val="24"/>
          <w:szCs w:val="24"/>
        </w:rPr>
        <w:t xml:space="preserve">Карданная передача с шарниром неравных угловых скоростей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Карданная передача с шарниром неравных угловых скоростей имеет устоявшееся название – карданная передача, обиходное название – кардан. Данный тип передачи применяется в основном на заднеприводных автомобилях и автомобилях с полным приводом.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Карданная передача включает шарниры неравных угловых скоростей, расположенные на карданных валах. При необходимости используется промежуточная опора. На концах карданной передачи установлены соединительные устройства. </w:t>
      </w:r>
    </w:p>
    <w:p w:rsidR="00E67FEE" w:rsidRPr="00786246" w:rsidRDefault="00953B57" w:rsidP="00E67FEE">
      <w:pPr>
        <w:spacing w:after="0" w:line="240" w:lineRule="auto"/>
        <w:ind w:firstLine="284"/>
        <w:rPr>
          <w:rFonts w:ascii="Times New Roman" w:eastAsia="Times New Roman" w:hAnsi="Times New Roman" w:cs="Times New Roman"/>
          <w:sz w:val="24"/>
          <w:szCs w:val="24"/>
        </w:rPr>
      </w:pPr>
      <w:hyperlink r:id="rId153" w:tgtFrame="_blank" w:history="1">
        <w:r w:rsidR="00E67FEE" w:rsidRPr="00786246">
          <w:rPr>
            <w:rFonts w:ascii="Times New Roman" w:eastAsia="Times New Roman" w:hAnsi="Times New Roman" w:cs="Times New Roman"/>
            <w:noProof/>
            <w:sz w:val="24"/>
            <w:szCs w:val="24"/>
          </w:rPr>
          <w:drawing>
            <wp:anchor distT="0" distB="0" distL="0" distR="0" simplePos="0" relativeHeight="251706368" behindDoc="0" locked="0" layoutInCell="1" allowOverlap="0">
              <wp:simplePos x="0" y="0"/>
              <wp:positionH relativeFrom="column">
                <wp:align>left</wp:align>
              </wp:positionH>
              <wp:positionV relativeFrom="line">
                <wp:posOffset>0</wp:posOffset>
              </wp:positionV>
              <wp:extent cx="1905000" cy="1304925"/>
              <wp:effectExtent l="19050" t="0" r="0" b="0"/>
              <wp:wrapSquare wrapText="bothSides"/>
              <wp:docPr id="148" name="Рисунок 2" descr="Схема карданной передачи">
                <a:hlinkClick xmlns:a="http://schemas.openxmlformats.org/drawingml/2006/main" r:id="rId1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карданной передачи">
                        <a:hlinkClick r:id="rId153" tgtFrame="&quot;_blank&quot;"/>
                      </pic:cNvPr>
                      <pic:cNvPicPr>
                        <a:picLocks noChangeAspect="1" noChangeArrowheads="1"/>
                      </pic:cNvPicPr>
                    </pic:nvPicPr>
                    <pic:blipFill>
                      <a:blip r:embed="rId154"/>
                      <a:srcRect/>
                      <a:stretch>
                        <a:fillRect/>
                      </a:stretch>
                    </pic:blipFill>
                    <pic:spPr bwMode="auto">
                      <a:xfrm>
                        <a:off x="0" y="0"/>
                        <a:ext cx="1905000" cy="1304925"/>
                      </a:xfrm>
                      <a:prstGeom prst="rect">
                        <a:avLst/>
                      </a:prstGeom>
                      <a:noFill/>
                      <a:ln w="9525">
                        <a:noFill/>
                        <a:miter lim="800000"/>
                        <a:headEnd/>
                        <a:tailEnd/>
                      </a:ln>
                    </pic:spPr>
                  </pic:pic>
                </a:graphicData>
              </a:graphic>
            </wp:anchor>
          </w:drawing>
        </w:r>
      </w:hyperlink>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Шарнир неравных угловых скоростей объединяет две вилки, расположенные под углом 90° друг к другу, крестовину и фиксирующие элементы. Крестовина вращается в игольчатых подшипниках, установленных в проушинах вилок. Подшипники необслуживаемые, пластичная смазка закладывается в них при сборке и в процессе эксплуатации не меняется.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Особенностью шарнира неравных угловых скоростей является неравномерная (циклическая) передача крутящего момента, т.е. за один оборот ведомый вал дважды отстает и дважды обгоняет ведущий вал. Для компенсации неравномерности вращения в карданной передаче применяется не менее двух шарниров, по одному с каждой стороны карданного вала. При этом вилки противоположных шарниров располагаются в одной плоскости.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В карданной передаче в зависимости от расстояния, на которое передается крутящий момент, применяется один или два карданных вала. При двухвальной схеме первый вал носит название промежуточного, второй – заднего карданного вала. Место соединения валов фиксируется с помощью промежуточной опоры. Промежуточная опора крепится к кузову (раме) автомобиля. Для компенсации, возникающих в результате работы, изменений длины карданной передачи в одном из валов выполняется шлицевое соединение. </w:t>
      </w:r>
    </w:p>
    <w:p w:rsidR="00E67FEE"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Соединение карданной передачи с другими элементами трансмиссии производится с помощью соединительных элементов: фланцев, муфт и др. </w:t>
      </w:r>
    </w:p>
    <w:p w:rsidR="00E67FEE" w:rsidRDefault="00E67FEE" w:rsidP="00E67FEE">
      <w:pPr>
        <w:spacing w:after="0" w:line="240" w:lineRule="auto"/>
        <w:ind w:firstLine="284"/>
        <w:rPr>
          <w:rFonts w:ascii="Times New Roman" w:eastAsia="Times New Roman" w:hAnsi="Times New Roman" w:cs="Times New Roman"/>
          <w:sz w:val="24"/>
          <w:szCs w:val="24"/>
        </w:rPr>
      </w:pPr>
    </w:p>
    <w:p w:rsidR="00E67FEE" w:rsidRPr="00786246" w:rsidRDefault="00E67FEE" w:rsidP="00E67FEE">
      <w:pPr>
        <w:spacing w:after="0" w:line="240" w:lineRule="auto"/>
        <w:ind w:firstLine="284"/>
        <w:rPr>
          <w:rFonts w:ascii="Times New Roman" w:eastAsia="Times New Roman" w:hAnsi="Times New Roman" w:cs="Times New Roman"/>
          <w:sz w:val="24"/>
          <w:szCs w:val="24"/>
        </w:rPr>
      </w:pPr>
    </w:p>
    <w:p w:rsidR="00E67FEE" w:rsidRPr="00786246" w:rsidRDefault="00E67FEE" w:rsidP="00E67FEE">
      <w:pPr>
        <w:spacing w:after="0" w:line="240" w:lineRule="auto"/>
        <w:ind w:firstLine="284"/>
        <w:outlineLvl w:val="2"/>
        <w:rPr>
          <w:rFonts w:ascii="Times New Roman" w:eastAsia="Times New Roman" w:hAnsi="Times New Roman" w:cs="Times New Roman"/>
          <w:b/>
          <w:bCs/>
          <w:sz w:val="24"/>
          <w:szCs w:val="24"/>
        </w:rPr>
      </w:pPr>
      <w:r w:rsidRPr="00786246">
        <w:rPr>
          <w:rFonts w:ascii="Times New Roman" w:eastAsia="Times New Roman" w:hAnsi="Times New Roman" w:cs="Times New Roman"/>
          <w:b/>
          <w:bCs/>
          <w:sz w:val="24"/>
          <w:szCs w:val="24"/>
        </w:rPr>
        <w:t xml:space="preserve">Карданная передача с шарниром равных угловых скоростей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Карданная передача с шарниром равных угловых скоростей нашла широкое применение в переднеприводных автомобилях для соединения дифференциала и ступицы ведущего колеса.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Карданная передача данного типа включает два шарнира равных угловых скоростей, соединенных приводным валом. Ближайший к коробке передач (дифференциалу) шарнир носит название внутреннего, противоположный ему – внешний шарнир.</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lastRenderedPageBreak/>
        <w:t xml:space="preserve">С целью снижения уровня шума карданная передача с шарниром равных угловых скоростей также применяется в трансмиссиях автомоблей с задним и полным приводом. В данном случае шарнир неравных угловых скоростей уступает более соершенной конструкции ШРУС.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Карданный шарнир равных угловых скоростей обеспечивает передачу крутящего момента от ведущего к ведомому валу с постоянной угловой скорость, независимо от угла наклона валов. Самым распространенным в конструкции трансмиссии переднеприводного автомобиля является шариковый шарнир равных угловых скоростей.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Шарнир равных угловых скоростей (сокращенное название – ШРУС, обиходное название – граната) представляет собой обойму, помещенную в корпус, между которыми движутся шарики. </w:t>
      </w:r>
    </w:p>
    <w:p w:rsidR="00E67FEE" w:rsidRPr="00786246" w:rsidRDefault="00953B57" w:rsidP="00E67FEE">
      <w:pPr>
        <w:spacing w:after="0" w:line="240" w:lineRule="auto"/>
        <w:ind w:firstLine="284"/>
        <w:rPr>
          <w:rFonts w:ascii="Times New Roman" w:eastAsia="Times New Roman" w:hAnsi="Times New Roman" w:cs="Times New Roman"/>
          <w:sz w:val="24"/>
          <w:szCs w:val="24"/>
        </w:rPr>
      </w:pPr>
      <w:hyperlink r:id="rId155" w:tgtFrame="_blank" w:history="1">
        <w:r w:rsidR="00E67FEE" w:rsidRPr="00786246">
          <w:rPr>
            <w:rFonts w:ascii="Times New Roman" w:eastAsia="Times New Roman" w:hAnsi="Times New Roman" w:cs="Times New Roman"/>
            <w:noProof/>
            <w:sz w:val="24"/>
            <w:szCs w:val="24"/>
          </w:rPr>
          <w:drawing>
            <wp:anchor distT="0" distB="0" distL="0" distR="0" simplePos="0" relativeHeight="251707392" behindDoc="0" locked="0" layoutInCell="1" allowOverlap="0">
              <wp:simplePos x="0" y="0"/>
              <wp:positionH relativeFrom="column">
                <wp:align>left</wp:align>
              </wp:positionH>
              <wp:positionV relativeFrom="line">
                <wp:posOffset>0</wp:posOffset>
              </wp:positionV>
              <wp:extent cx="1905000" cy="1266825"/>
              <wp:effectExtent l="19050" t="0" r="0" b="0"/>
              <wp:wrapSquare wrapText="bothSides"/>
              <wp:docPr id="149" name="Рисунок 3" descr="Схема шарнира равных угловых скоростей">
                <a:hlinkClick xmlns:a="http://schemas.openxmlformats.org/drawingml/2006/main" r:id="rId1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шарнира равных угловых скоростей">
                        <a:hlinkClick r:id="rId155" tgtFrame="&quot;_blank&quot;"/>
                      </pic:cNvPr>
                      <pic:cNvPicPr>
                        <a:picLocks noChangeAspect="1" noChangeArrowheads="1"/>
                      </pic:cNvPicPr>
                    </pic:nvPicPr>
                    <pic:blipFill>
                      <a:blip r:embed="rId156"/>
                      <a:srcRect/>
                      <a:stretch>
                        <a:fillRect/>
                      </a:stretch>
                    </pic:blipFill>
                    <pic:spPr bwMode="auto">
                      <a:xfrm>
                        <a:off x="0" y="0"/>
                        <a:ext cx="1905000" cy="1266825"/>
                      </a:xfrm>
                      <a:prstGeom prst="rect">
                        <a:avLst/>
                      </a:prstGeom>
                      <a:noFill/>
                      <a:ln w="9525">
                        <a:noFill/>
                        <a:miter lim="800000"/>
                        <a:headEnd/>
                        <a:tailEnd/>
                      </a:ln>
                    </pic:spPr>
                  </pic:pic>
                </a:graphicData>
              </a:graphic>
            </wp:anchor>
          </w:drawing>
        </w:r>
      </w:hyperlink>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Корпус имеет внутреннюю сферическую форму. Внутри корпуса располагается обойма. В корпусе и обойме выполнены канавки, по которым движутся шарики. Такая конструкция обеспечивает равномерную передачу крутящего момента от ведомого вала к ведущему под изменяющимся углом. Сепаратор удерживает шарики в определенном положении. Для защиты шарнира от негативных факторов внешней среды (кислорода, воды, грязи) на ШРУС устанавливается грязезащитный чехол – «пыльник».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При изготовлении в шарнир равных угловых скоростей закладывается смазка, приготовленная на основе дисульфида молибдена. </w:t>
      </w:r>
    </w:p>
    <w:p w:rsidR="00E67FEE" w:rsidRPr="00786246" w:rsidRDefault="00E67FEE" w:rsidP="00E67FEE">
      <w:pPr>
        <w:spacing w:after="0" w:line="240" w:lineRule="auto"/>
        <w:ind w:firstLine="284"/>
        <w:outlineLvl w:val="2"/>
        <w:rPr>
          <w:rFonts w:ascii="Times New Roman" w:eastAsia="Times New Roman" w:hAnsi="Times New Roman" w:cs="Times New Roman"/>
          <w:b/>
          <w:bCs/>
          <w:sz w:val="24"/>
          <w:szCs w:val="24"/>
        </w:rPr>
      </w:pPr>
      <w:r w:rsidRPr="00786246">
        <w:rPr>
          <w:rFonts w:ascii="Times New Roman" w:eastAsia="Times New Roman" w:hAnsi="Times New Roman" w:cs="Times New Roman"/>
          <w:b/>
          <w:bCs/>
          <w:sz w:val="24"/>
          <w:szCs w:val="24"/>
        </w:rPr>
        <w:t xml:space="preserve">Карданная передача с полукарданным упругим шарниром </w:t>
      </w:r>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Полукарданный упругий шарнир обеспечивает передачу крутящего момента между двумя валами, расположенными под небольшим углом, за счет деформации упругого звена. </w:t>
      </w:r>
    </w:p>
    <w:p w:rsidR="00E67FEE" w:rsidRPr="00786246" w:rsidRDefault="00953B57" w:rsidP="00E67FEE">
      <w:pPr>
        <w:spacing w:after="0" w:line="240" w:lineRule="auto"/>
        <w:ind w:firstLine="284"/>
        <w:rPr>
          <w:rFonts w:ascii="Times New Roman" w:eastAsia="Times New Roman" w:hAnsi="Times New Roman" w:cs="Times New Roman"/>
          <w:sz w:val="24"/>
          <w:szCs w:val="24"/>
        </w:rPr>
      </w:pPr>
      <w:hyperlink r:id="rId157" w:tgtFrame="_blank" w:history="1">
        <w:r w:rsidR="00E67FEE" w:rsidRPr="00786246">
          <w:rPr>
            <w:rFonts w:ascii="Times New Roman" w:eastAsia="Times New Roman" w:hAnsi="Times New Roman" w:cs="Times New Roman"/>
            <w:noProof/>
            <w:sz w:val="24"/>
            <w:szCs w:val="24"/>
          </w:rPr>
          <w:drawing>
            <wp:anchor distT="0" distB="0" distL="0" distR="0" simplePos="0" relativeHeight="251708416" behindDoc="0" locked="0" layoutInCell="1" allowOverlap="0">
              <wp:simplePos x="0" y="0"/>
              <wp:positionH relativeFrom="column">
                <wp:align>left</wp:align>
              </wp:positionH>
              <wp:positionV relativeFrom="line">
                <wp:posOffset>0</wp:posOffset>
              </wp:positionV>
              <wp:extent cx="1905000" cy="1238250"/>
              <wp:effectExtent l="19050" t="0" r="0" b="0"/>
              <wp:wrapSquare wrapText="bothSides"/>
              <wp:docPr id="150" name="Рисунок 4" descr="Схема упругой муфты Гуибо">
                <a:hlinkClick xmlns:a="http://schemas.openxmlformats.org/drawingml/2006/main" r:id="rId1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упругой муфты Гуибо">
                        <a:hlinkClick r:id="rId157" tgtFrame="&quot;_blank&quot;"/>
                      </pic:cNvPr>
                      <pic:cNvPicPr>
                        <a:picLocks noChangeAspect="1" noChangeArrowheads="1"/>
                      </pic:cNvPicPr>
                    </pic:nvPicPr>
                    <pic:blipFill>
                      <a:blip r:embed="rId158"/>
                      <a:srcRect/>
                      <a:stretch>
                        <a:fillRect/>
                      </a:stretch>
                    </pic:blipFill>
                    <pic:spPr bwMode="auto">
                      <a:xfrm>
                        <a:off x="0" y="0"/>
                        <a:ext cx="1905000" cy="1238250"/>
                      </a:xfrm>
                      <a:prstGeom prst="rect">
                        <a:avLst/>
                      </a:prstGeom>
                      <a:noFill/>
                      <a:ln w="9525">
                        <a:noFill/>
                        <a:miter lim="800000"/>
                        <a:headEnd/>
                        <a:tailEnd/>
                      </a:ln>
                    </pic:spPr>
                  </pic:pic>
                </a:graphicData>
              </a:graphic>
            </wp:anchor>
          </w:drawing>
        </w:r>
      </w:hyperlink>
    </w:p>
    <w:p w:rsidR="00E67FEE" w:rsidRPr="00786246" w:rsidRDefault="00E67FEE" w:rsidP="00E67FEE">
      <w:pPr>
        <w:spacing w:after="0" w:line="240" w:lineRule="auto"/>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Характерным примером данного типа шарнирного соединения является упругая муфта Гуибо (Guibo). Муфта представляет собой предварительно сжатый шестигранный упругий элемент, с двух сторон которого крепятся фланцы ведущего и ведомого валов.</w:t>
      </w:r>
    </w:p>
    <w:p w:rsidR="00E67FEE" w:rsidRPr="00786246" w:rsidRDefault="00E67FEE" w:rsidP="00E67FEE">
      <w:pPr>
        <w:spacing w:after="0" w:line="240" w:lineRule="auto"/>
        <w:ind w:firstLine="284"/>
        <w:rPr>
          <w:sz w:val="24"/>
          <w:szCs w:val="24"/>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49</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Разборка-сборка карданной передачи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Style w:val="24"/>
          <w:rFonts w:eastAsiaTheme="minorEastAsia"/>
          <w:i/>
          <w:sz w:val="24"/>
          <w:szCs w:val="24"/>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устройство и работа карданных шарниров и валов. Промежуточные опоры , назначение , устройство.</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и типы карданных передач, их расположения на автомобиля. Назначение, устройство и работа карданных шарниров и валов. Промежуточные опоры , назначение , устройство.Устройство и работа карданных шарниров разных условиях скоростей и их применение.</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применение карданных шарниров равных валовых скоростей</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D90DA4" w:rsidRDefault="00E67FEE" w:rsidP="00E67FEE">
      <w:pPr>
        <w:pStyle w:val="1"/>
        <w:jc w:val="center"/>
        <w:rPr>
          <w:b w:val="0"/>
          <w:sz w:val="24"/>
          <w:szCs w:val="24"/>
        </w:rPr>
      </w:pPr>
      <w:r w:rsidRPr="00D90DA4">
        <w:rPr>
          <w:b w:val="0"/>
          <w:sz w:val="24"/>
          <w:szCs w:val="24"/>
        </w:rPr>
        <w:lastRenderedPageBreak/>
        <w:t>ЛАБОРАТОРНАЯ РАБОТА №</w:t>
      </w:r>
      <w:r w:rsidR="00313D40" w:rsidRPr="00D90DA4">
        <w:rPr>
          <w:b w:val="0"/>
          <w:sz w:val="24"/>
          <w:szCs w:val="24"/>
        </w:rPr>
        <w:t>17</w:t>
      </w:r>
    </w:p>
    <w:p w:rsidR="00E67FEE" w:rsidRPr="00D90DA4" w:rsidRDefault="00E67FEE" w:rsidP="00E67FEE">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2.4 «Карданная передача»</w:t>
      </w:r>
    </w:p>
    <w:p w:rsidR="00E67FEE" w:rsidRPr="00D90DA4" w:rsidRDefault="00E67FEE" w:rsidP="00E67FEE">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карданной передачи</w:t>
      </w:r>
    </w:p>
    <w:p w:rsidR="00E67FEE" w:rsidRPr="00D90DA4" w:rsidRDefault="00E67FEE" w:rsidP="00E67FEE">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карданной передачи</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2.1.Передачу крутящего момента от ведомого вала коробки передач к ведущему валу главной передачи при изменении угла и расстояния между ними</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2.2.Передачу усилия карданным шарниром равных угловых скоростей</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 Выписать основные параметры, характеризующие карданные передачи изучаемых автомобилей</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карданной передачи</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3.2.Тип карданных шарниров</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3.3.Конструктивные особенности карданных передач</w:t>
      </w:r>
    </w:p>
    <w:p w:rsidR="00E67FEE" w:rsidRPr="00D90DA4" w:rsidRDefault="00E67FEE" w:rsidP="00E67FEE">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E67FEE" w:rsidRPr="00D90DA4" w:rsidRDefault="00E67FEE" w:rsidP="00E67FEE">
      <w:pPr>
        <w:pStyle w:val="2"/>
        <w:spacing w:line="240" w:lineRule="auto"/>
        <w:ind w:firstLine="1843"/>
        <w:rPr>
          <w:rFonts w:ascii="Times New Roman" w:hAnsi="Times New Roman" w:cs="Times New Roman"/>
          <w:i/>
          <w:sz w:val="24"/>
          <w:szCs w:val="24"/>
        </w:rPr>
      </w:pPr>
    </w:p>
    <w:p w:rsidR="00E67FEE" w:rsidRPr="00D90DA4" w:rsidRDefault="00E67FEE" w:rsidP="00E67FEE">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E67FEE" w:rsidRPr="00D90DA4" w:rsidRDefault="00E67FEE" w:rsidP="00E67FEE">
      <w:pPr>
        <w:pStyle w:val="af2"/>
      </w:pPr>
      <w:r w:rsidRPr="00D90DA4">
        <w:t>1.Макеты, разрезы и детали</w:t>
      </w:r>
    </w:p>
    <w:p w:rsidR="00E67FEE" w:rsidRPr="00D90DA4" w:rsidRDefault="00E67FEE" w:rsidP="00E67FEE">
      <w:pPr>
        <w:pStyle w:val="af2"/>
        <w:ind w:left="851" w:hanging="567"/>
      </w:pPr>
      <w:r w:rsidRPr="00D90DA4">
        <w:t>1.1.Стенд «Карданная передача автомобиля ГАЗ-3102», «Карданный шарнир равных угловых скоростей с делительными канавками»</w:t>
      </w:r>
    </w:p>
    <w:p w:rsidR="00E67FEE" w:rsidRPr="00D90DA4" w:rsidRDefault="00E67FEE" w:rsidP="00E67FEE">
      <w:pPr>
        <w:pStyle w:val="af2"/>
        <w:ind w:left="851" w:hanging="567"/>
      </w:pPr>
      <w:r w:rsidRPr="00D90DA4">
        <w:t>1.2.Макеты «Карданная передача с шарнирами неравных угловых скоростей», «Карданная передача с шарнирами равных угловых скоростей»</w:t>
      </w:r>
    </w:p>
    <w:p w:rsidR="00E67FEE" w:rsidRPr="00D90DA4" w:rsidRDefault="00E67FEE" w:rsidP="00E67FEE">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и элементы карданной передачи: валы, шарниры, подшипники, промежуточная опора карданного вала, вилки, шарниры равных угловых скоростей</w:t>
      </w:r>
    </w:p>
    <w:p w:rsidR="00E67FEE" w:rsidRPr="00D90DA4" w:rsidRDefault="00E67FEE" w:rsidP="00E67FEE">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E67FEE" w:rsidRPr="00D90DA4" w:rsidRDefault="00E67FEE" w:rsidP="00E67FEE">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«Карданная передача», «Карданные шарниры»</w:t>
      </w:r>
    </w:p>
    <w:p w:rsidR="00E67FEE" w:rsidRPr="00D90DA4" w:rsidRDefault="00E67FEE" w:rsidP="00E67FEE">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E67FEE" w:rsidRPr="00D90DA4" w:rsidRDefault="00E67FEE" w:rsidP="00E67FEE">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Автомобили. Лабораторный практикум: Учеб. пособие/ Под ред. А.И. Гришкевича. - Мн.: Выш. шк.,1992.</w:t>
      </w:r>
    </w:p>
    <w:p w:rsidR="00E67FEE" w:rsidRPr="00D90DA4" w:rsidRDefault="00E67FEE" w:rsidP="00E67FEE">
      <w:pPr>
        <w:pStyle w:val="3"/>
        <w:spacing w:line="240" w:lineRule="auto"/>
        <w:jc w:val="center"/>
        <w:rPr>
          <w:rFonts w:ascii="Times New Roman" w:hAnsi="Times New Roman" w:cs="Times New Roman"/>
          <w:i/>
          <w:sz w:val="24"/>
          <w:szCs w:val="24"/>
        </w:rPr>
      </w:pPr>
    </w:p>
    <w:p w:rsidR="00E67FEE" w:rsidRPr="00D90DA4" w:rsidRDefault="00E67FEE" w:rsidP="00E67FEE">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E67FEE" w:rsidRPr="00D90DA4" w:rsidRDefault="00E67FEE" w:rsidP="001624E7">
      <w:pPr>
        <w:numPr>
          <w:ilvl w:val="0"/>
          <w:numId w:val="7"/>
        </w:numPr>
        <w:tabs>
          <w:tab w:val="clear" w:pos="720"/>
          <w:tab w:val="num" w:pos="284"/>
        </w:tabs>
        <w:spacing w:after="0" w:line="240" w:lineRule="auto"/>
        <w:ind w:left="284" w:right="-261" w:hanging="284"/>
        <w:rPr>
          <w:rFonts w:ascii="Times New Roman" w:hAnsi="Times New Roman" w:cs="Times New Roman"/>
          <w:sz w:val="24"/>
          <w:szCs w:val="24"/>
        </w:rPr>
      </w:pPr>
      <w:r w:rsidRPr="00D90DA4">
        <w:rPr>
          <w:rFonts w:ascii="Times New Roman" w:hAnsi="Times New Roman" w:cs="Times New Roman"/>
          <w:sz w:val="24"/>
          <w:szCs w:val="24"/>
        </w:rPr>
        <w:t>Каково назначение карданной передачи?</w:t>
      </w:r>
    </w:p>
    <w:p w:rsidR="00E67FEE" w:rsidRPr="00D90DA4" w:rsidRDefault="00E67FEE" w:rsidP="001624E7">
      <w:pPr>
        <w:numPr>
          <w:ilvl w:val="0"/>
          <w:numId w:val="7"/>
        </w:numPr>
        <w:tabs>
          <w:tab w:val="clear" w:pos="720"/>
          <w:tab w:val="num" w:pos="284"/>
        </w:tabs>
        <w:spacing w:after="0" w:line="240" w:lineRule="auto"/>
        <w:ind w:left="284" w:right="-621" w:hanging="284"/>
        <w:rPr>
          <w:rFonts w:ascii="Times New Roman" w:hAnsi="Times New Roman" w:cs="Times New Roman"/>
          <w:sz w:val="24"/>
          <w:szCs w:val="24"/>
        </w:rPr>
      </w:pPr>
      <w:r w:rsidRPr="00D90DA4">
        <w:rPr>
          <w:rFonts w:ascii="Times New Roman" w:hAnsi="Times New Roman" w:cs="Times New Roman"/>
          <w:sz w:val="24"/>
          <w:szCs w:val="24"/>
        </w:rPr>
        <w:lastRenderedPageBreak/>
        <w:t>Чем отличаются одинарные и двойные карданные передачи?</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В чем заключается различие между карданными шарнирами неравных угловых скоростей и равных угловых скоростей?</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Какие основные части имеет карданная передача? Для чего они предназначены?</w:t>
      </w:r>
    </w:p>
    <w:p w:rsidR="00E67FEE" w:rsidRPr="00D90DA4" w:rsidRDefault="00E67FEE" w:rsidP="00E67FEE">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E67FEE" w:rsidRPr="00D90DA4" w:rsidRDefault="00E67FEE" w:rsidP="00E67FEE">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E67FEE" w:rsidRPr="00D90DA4" w:rsidRDefault="00E67FEE" w:rsidP="00E67FEE">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E67FEE" w:rsidRPr="00D90DA4" w:rsidRDefault="00E67FEE" w:rsidP="00E67FEE">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E67FEE" w:rsidRPr="00D90DA4" w:rsidRDefault="00E67FEE" w:rsidP="00E67FEE">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E67FEE" w:rsidRPr="00D90DA4" w:rsidRDefault="00E67FEE" w:rsidP="00E67FEE">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E67FEE" w:rsidRPr="00D90DA4" w:rsidTr="00A70097">
        <w:trPr>
          <w:jc w:val="center"/>
        </w:trPr>
        <w:tc>
          <w:tcPr>
            <w:tcW w:w="1894" w:type="dxa"/>
            <w:vAlign w:val="center"/>
          </w:tcPr>
          <w:p w:rsidR="00E67FEE" w:rsidRPr="00D90DA4" w:rsidRDefault="00E67FEE" w:rsidP="00E67FEE">
            <w:pPr>
              <w:pStyle w:val="af8"/>
              <w:ind w:left="-180" w:right="-122" w:firstLine="0"/>
              <w:jc w:val="center"/>
              <w:rPr>
                <w:sz w:val="24"/>
                <w:szCs w:val="24"/>
              </w:rPr>
            </w:pPr>
            <w:r w:rsidRPr="00D90DA4">
              <w:rPr>
                <w:sz w:val="24"/>
                <w:szCs w:val="24"/>
              </w:rPr>
              <w:t>Номер уровня</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Номер задания</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Отметка</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0-1</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1-2</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2-3</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3-4</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4-5</w:t>
            </w:r>
          </w:p>
        </w:tc>
      </w:tr>
    </w:tbl>
    <w:p w:rsidR="00E67FEE" w:rsidRPr="00D90DA4" w:rsidRDefault="00E67FEE" w:rsidP="00E67FEE">
      <w:pPr>
        <w:rPr>
          <w:sz w:val="24"/>
          <w:szCs w:val="24"/>
        </w:rPr>
      </w:pPr>
    </w:p>
    <w:p w:rsidR="00E67FEE" w:rsidRDefault="00E67FEE" w:rsidP="00E67FEE">
      <w:pPr>
        <w:rPr>
          <w:sz w:val="28"/>
        </w:rPr>
      </w:pPr>
    </w:p>
    <w:p w:rsidR="00E67FEE" w:rsidRDefault="00E67FEE" w:rsidP="00E67FEE">
      <w:pPr>
        <w:rPr>
          <w:sz w:val="28"/>
        </w:rPr>
      </w:pPr>
    </w:p>
    <w:p w:rsidR="00E67FEE" w:rsidRDefault="00E67FEE" w:rsidP="00E67FEE">
      <w:pPr>
        <w:rPr>
          <w:sz w:val="28"/>
        </w:rPr>
      </w:pPr>
    </w:p>
    <w:p w:rsidR="00D90DA4" w:rsidRDefault="00D90DA4" w:rsidP="00E67FEE">
      <w:pPr>
        <w:rPr>
          <w:sz w:val="28"/>
        </w:rPr>
      </w:pPr>
    </w:p>
    <w:p w:rsidR="00D90DA4" w:rsidRDefault="00D90DA4" w:rsidP="00E67FEE">
      <w:pPr>
        <w:rPr>
          <w:sz w:val="28"/>
        </w:rPr>
      </w:pPr>
    </w:p>
    <w:p w:rsidR="00D90DA4" w:rsidRDefault="00D90DA4" w:rsidP="00E67FEE">
      <w:pPr>
        <w:rPr>
          <w:sz w:val="28"/>
        </w:rPr>
      </w:pPr>
    </w:p>
    <w:p w:rsidR="00D90DA4" w:rsidRDefault="00D90DA4" w:rsidP="00E67FEE">
      <w:pPr>
        <w:rPr>
          <w:sz w:val="28"/>
        </w:rPr>
      </w:pPr>
    </w:p>
    <w:p w:rsidR="00D90DA4" w:rsidRDefault="00D90DA4" w:rsidP="00E67FEE">
      <w:pPr>
        <w:rPr>
          <w:sz w:val="28"/>
        </w:rPr>
      </w:pPr>
    </w:p>
    <w:p w:rsidR="00D90DA4" w:rsidRDefault="00D90DA4" w:rsidP="00E67FEE">
      <w:pPr>
        <w:rPr>
          <w:sz w:val="28"/>
        </w:rPr>
      </w:pPr>
    </w:p>
    <w:p w:rsidR="00D90DA4" w:rsidRDefault="00D90DA4" w:rsidP="00E67FEE">
      <w:pPr>
        <w:rPr>
          <w:sz w:val="28"/>
        </w:rPr>
      </w:pPr>
    </w:p>
    <w:p w:rsidR="00D90DA4" w:rsidRDefault="00D90DA4" w:rsidP="00E67FEE">
      <w:pPr>
        <w:rPr>
          <w:sz w:val="28"/>
        </w:rPr>
      </w:pPr>
    </w:p>
    <w:p w:rsidR="00D90DA4" w:rsidRDefault="00D90DA4" w:rsidP="00E67FEE">
      <w:pPr>
        <w:rPr>
          <w:sz w:val="28"/>
        </w:rPr>
      </w:pPr>
    </w:p>
    <w:p w:rsidR="00E67FEE" w:rsidRDefault="00E67FEE" w:rsidP="00E67FEE">
      <w:pPr>
        <w:rPr>
          <w:sz w:val="28"/>
        </w:rPr>
      </w:pPr>
    </w:p>
    <w:p w:rsidR="00E67FEE" w:rsidRPr="00683634" w:rsidRDefault="00E67FEE" w:rsidP="00E67FEE">
      <w:pPr>
        <w:rPr>
          <w:sz w:val="28"/>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50</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Типы мостов и их назначение</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плакаты,стенды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3"/>
          <w:sz w:val="24"/>
          <w:szCs w:val="24"/>
        </w:rPr>
        <w:t>Цель урока</w:t>
      </w:r>
      <w:r w:rsidRPr="007137A2">
        <w:rPr>
          <w:rFonts w:ascii="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Типы мостов и их назначение.Назначение ведущего моста</w:t>
      </w:r>
    </w:p>
    <w:p w:rsidR="007137A2" w:rsidRPr="007137A2" w:rsidRDefault="007137A2" w:rsidP="007137A2">
      <w:pPr>
        <w:pStyle w:val="31"/>
        <w:shd w:val="clear" w:color="auto" w:fill="auto"/>
        <w:spacing w:after="0" w:line="240" w:lineRule="auto"/>
        <w:ind w:right="-23" w:firstLine="0"/>
        <w:rPr>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 xml:space="preserve">Назначение ведущего моста, его основные части : балка главная передача, дифференциал, полуоси, ступицы. Балка ведущего моста: назначение, типы, устройство.Назначение головной передачи, типы главных передач. Устройство и работа одинарной, двойной, и разнесенной двойной главных передач. </w:t>
      </w:r>
    </w:p>
    <w:p w:rsidR="007137A2" w:rsidRPr="007137A2" w:rsidRDefault="007137A2" w:rsidP="007137A2">
      <w:pPr>
        <w:pStyle w:val="31"/>
        <w:shd w:val="clear" w:color="auto" w:fill="auto"/>
        <w:tabs>
          <w:tab w:val="left" w:pos="7371"/>
        </w:tabs>
        <w:spacing w:after="0" w:line="240" w:lineRule="auto"/>
        <w:ind w:right="-23"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4"/>
          <w:sz w:val="24"/>
          <w:szCs w:val="24"/>
        </w:rPr>
        <w:t xml:space="preserve">Задание на дом – </w:t>
      </w:r>
      <w:r w:rsidRPr="007137A2">
        <w:rPr>
          <w:i/>
          <w:color w:val="000000"/>
          <w:sz w:val="24"/>
          <w:szCs w:val="24"/>
          <w:u w:val="single"/>
          <w:lang w:eastAsia="en-US"/>
        </w:rPr>
        <w:t>Преимущества и недостатки гипоидной и разнесенной двойной главных передач.</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D90DA4" w:rsidRDefault="00E67FEE" w:rsidP="00E67FEE">
      <w:pPr>
        <w:pStyle w:val="1"/>
        <w:jc w:val="center"/>
        <w:rPr>
          <w:b w:val="0"/>
          <w:sz w:val="24"/>
          <w:szCs w:val="24"/>
        </w:rPr>
      </w:pPr>
      <w:r w:rsidRPr="00D90DA4">
        <w:rPr>
          <w:b w:val="0"/>
          <w:sz w:val="24"/>
          <w:szCs w:val="24"/>
        </w:rPr>
        <w:lastRenderedPageBreak/>
        <w:t>ЛАБОРАТОРНАЯ РАБОТА №</w:t>
      </w:r>
      <w:r w:rsidR="00313D40" w:rsidRPr="00D90DA4">
        <w:rPr>
          <w:b w:val="0"/>
          <w:sz w:val="24"/>
          <w:szCs w:val="24"/>
        </w:rPr>
        <w:t>18</w:t>
      </w:r>
    </w:p>
    <w:p w:rsidR="00E67FEE" w:rsidRPr="00D90DA4" w:rsidRDefault="00E67FEE" w:rsidP="00E67FEE">
      <w:pPr>
        <w:jc w:val="center"/>
        <w:rPr>
          <w:rFonts w:ascii="Times New Roman" w:hAnsi="Times New Roman" w:cs="Times New Roman"/>
          <w:sz w:val="24"/>
          <w:szCs w:val="24"/>
        </w:rPr>
      </w:pPr>
      <w:r w:rsidRPr="00D90DA4">
        <w:rPr>
          <w:rFonts w:ascii="Times New Roman" w:hAnsi="Times New Roman" w:cs="Times New Roman"/>
          <w:b/>
          <w:sz w:val="24"/>
          <w:szCs w:val="24"/>
        </w:rPr>
        <w:t>Тема 2.5 «Главная передача, дифференциал, полуоси, привод управляемых колес»</w:t>
      </w:r>
    </w:p>
    <w:p w:rsidR="00E67FEE" w:rsidRPr="00D90DA4" w:rsidRDefault="00E67FEE" w:rsidP="00E67FEE">
      <w:pPr>
        <w:pStyle w:val="af6"/>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главных передач</w:t>
      </w:r>
    </w:p>
    <w:p w:rsidR="00E67FEE" w:rsidRPr="00D90DA4" w:rsidRDefault="00E67FEE" w:rsidP="00E67FEE">
      <w:pPr>
        <w:pStyle w:val="af6"/>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E67FEE" w:rsidRPr="00D90DA4" w:rsidRDefault="00E67FEE" w:rsidP="00E67FEE">
      <w:pPr>
        <w:pStyle w:val="af6"/>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главных передач</w:t>
      </w:r>
    </w:p>
    <w:p w:rsidR="00E67FEE" w:rsidRPr="00D90DA4" w:rsidRDefault="00E67FEE" w:rsidP="00E67FEE">
      <w:pPr>
        <w:pStyle w:val="af6"/>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E67FEE" w:rsidRPr="00D90DA4" w:rsidRDefault="00E67FEE" w:rsidP="00E67FEE">
      <w:pPr>
        <w:pStyle w:val="af6"/>
        <w:ind w:left="567"/>
        <w:rPr>
          <w:rFonts w:ascii="Times New Roman" w:hAnsi="Times New Roman" w:cs="Times New Roman"/>
          <w:sz w:val="24"/>
          <w:szCs w:val="24"/>
        </w:rPr>
      </w:pPr>
      <w:r w:rsidRPr="00D90DA4">
        <w:rPr>
          <w:rFonts w:ascii="Times New Roman" w:hAnsi="Times New Roman" w:cs="Times New Roman"/>
          <w:sz w:val="24"/>
          <w:szCs w:val="24"/>
        </w:rPr>
        <w:t>2.1.Передачу крутящего момента от ведущего вала на полуоси в одинарных и двойных главных передачах</w:t>
      </w:r>
    </w:p>
    <w:p w:rsidR="00E67FEE" w:rsidRPr="00D90DA4" w:rsidRDefault="00E67FEE" w:rsidP="00E67FEE">
      <w:pPr>
        <w:pStyle w:val="af6"/>
        <w:ind w:left="567"/>
        <w:rPr>
          <w:rFonts w:ascii="Times New Roman" w:hAnsi="Times New Roman" w:cs="Times New Roman"/>
          <w:sz w:val="24"/>
          <w:szCs w:val="24"/>
        </w:rPr>
      </w:pPr>
      <w:r w:rsidRPr="00D90DA4">
        <w:rPr>
          <w:rFonts w:ascii="Times New Roman" w:hAnsi="Times New Roman" w:cs="Times New Roman"/>
          <w:sz w:val="24"/>
          <w:szCs w:val="24"/>
        </w:rPr>
        <w:t>2.2.Регулировочные элементы в главных передачах</w:t>
      </w:r>
    </w:p>
    <w:p w:rsidR="00E67FEE" w:rsidRPr="00D90DA4" w:rsidRDefault="00E67FEE" w:rsidP="00E67FEE">
      <w:pPr>
        <w:pStyle w:val="af6"/>
        <w:ind w:left="567" w:hanging="283"/>
        <w:rPr>
          <w:rFonts w:ascii="Times New Roman" w:hAnsi="Times New Roman" w:cs="Times New Roman"/>
          <w:sz w:val="24"/>
          <w:szCs w:val="24"/>
        </w:rPr>
      </w:pPr>
      <w:r w:rsidRPr="00D90DA4">
        <w:rPr>
          <w:rFonts w:ascii="Times New Roman" w:hAnsi="Times New Roman" w:cs="Times New Roman"/>
          <w:sz w:val="24"/>
          <w:szCs w:val="24"/>
        </w:rPr>
        <w:t>3. Выписать основные параметры, характеризующие главные передачи изучаемых автомобилей</w:t>
      </w:r>
    </w:p>
    <w:p w:rsidR="00E67FEE" w:rsidRPr="00D90DA4" w:rsidRDefault="00E67FEE" w:rsidP="00E67FEE">
      <w:pPr>
        <w:pStyle w:val="af6"/>
        <w:ind w:left="567"/>
        <w:rPr>
          <w:rFonts w:ascii="Times New Roman" w:hAnsi="Times New Roman" w:cs="Times New Roman"/>
          <w:sz w:val="24"/>
          <w:szCs w:val="24"/>
        </w:rPr>
      </w:pPr>
      <w:r w:rsidRPr="00D90DA4">
        <w:rPr>
          <w:rFonts w:ascii="Times New Roman" w:hAnsi="Times New Roman" w:cs="Times New Roman"/>
          <w:sz w:val="24"/>
          <w:szCs w:val="24"/>
        </w:rPr>
        <w:t>3.1.Тип главной передачи</w:t>
      </w:r>
    </w:p>
    <w:p w:rsidR="00E67FEE" w:rsidRPr="00D90DA4" w:rsidRDefault="00E67FEE" w:rsidP="00E67FEE">
      <w:pPr>
        <w:pStyle w:val="af6"/>
        <w:ind w:left="567"/>
        <w:rPr>
          <w:rFonts w:ascii="Times New Roman" w:hAnsi="Times New Roman" w:cs="Times New Roman"/>
          <w:sz w:val="24"/>
          <w:szCs w:val="24"/>
        </w:rPr>
      </w:pPr>
      <w:r w:rsidRPr="00D90DA4">
        <w:rPr>
          <w:rFonts w:ascii="Times New Roman" w:hAnsi="Times New Roman" w:cs="Times New Roman"/>
          <w:sz w:val="24"/>
          <w:szCs w:val="24"/>
        </w:rPr>
        <w:t>3.2.Конструктивные особенности одинарных и двойных главных передач</w:t>
      </w:r>
    </w:p>
    <w:p w:rsidR="00E67FEE" w:rsidRPr="00D90DA4" w:rsidRDefault="00E67FEE" w:rsidP="00E67FEE">
      <w:pPr>
        <w:pStyle w:val="af6"/>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E67FEE" w:rsidRPr="00D90DA4" w:rsidRDefault="00E67FEE" w:rsidP="00E67FEE">
      <w:pPr>
        <w:pStyle w:val="af6"/>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E67FEE" w:rsidRPr="00D90DA4" w:rsidRDefault="00E67FEE" w:rsidP="00E67FEE">
      <w:pPr>
        <w:pStyle w:val="2"/>
        <w:ind w:firstLine="1843"/>
        <w:rPr>
          <w:rFonts w:ascii="Times New Roman" w:hAnsi="Times New Roman" w:cs="Times New Roman"/>
          <w:i/>
          <w:sz w:val="24"/>
          <w:szCs w:val="24"/>
        </w:rPr>
      </w:pPr>
    </w:p>
    <w:p w:rsidR="00E67FEE" w:rsidRPr="00D90DA4" w:rsidRDefault="00E67FEE" w:rsidP="00E67FEE">
      <w:pPr>
        <w:pStyle w:val="2"/>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E67FEE" w:rsidRPr="00D90DA4" w:rsidRDefault="00E67FEE" w:rsidP="00E67FEE">
      <w:pPr>
        <w:pStyle w:val="af2"/>
      </w:pPr>
      <w:r w:rsidRPr="00D90DA4">
        <w:t>1.Макеты, разрезы и детали</w:t>
      </w:r>
    </w:p>
    <w:p w:rsidR="00E67FEE" w:rsidRPr="00D90DA4" w:rsidRDefault="00E67FEE" w:rsidP="00E67FEE">
      <w:pPr>
        <w:pStyle w:val="af2"/>
        <w:ind w:left="851" w:hanging="567"/>
      </w:pPr>
      <w:r w:rsidRPr="00D90DA4">
        <w:t>1.1.Стенд «Ведущий мост автомобиля ГАЗ-3102», «Ведущий мост автомобиля ГАЗ-53-12», «Ведущий мост автомобиля ЗИЛ-431410», «Ведущий мост автомобиля МАЗ-5335», «Ведущий мост автомобиля КамАЗ-5320»</w:t>
      </w:r>
    </w:p>
    <w:p w:rsidR="00E67FEE" w:rsidRPr="00D90DA4" w:rsidRDefault="00E67FEE" w:rsidP="00E67FEE">
      <w:pPr>
        <w:pStyle w:val="af2"/>
        <w:ind w:left="851" w:hanging="567"/>
      </w:pPr>
      <w:r w:rsidRPr="00D90DA4">
        <w:t>1.2.Макеты «Одинарная главная передача»</w:t>
      </w:r>
    </w:p>
    <w:p w:rsidR="00E67FEE" w:rsidRPr="00D90DA4" w:rsidRDefault="00E67FEE" w:rsidP="00E67FEE">
      <w:pPr>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главной передачи</w:t>
      </w:r>
    </w:p>
    <w:p w:rsidR="00E67FEE" w:rsidRPr="00D90DA4" w:rsidRDefault="00E67FEE" w:rsidP="00E67FEE">
      <w:pPr>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E67FEE" w:rsidRPr="00D90DA4" w:rsidRDefault="00E67FEE" w:rsidP="00E67FEE">
      <w:pPr>
        <w:ind w:left="284"/>
        <w:rPr>
          <w:rFonts w:ascii="Times New Roman" w:hAnsi="Times New Roman" w:cs="Times New Roman"/>
          <w:sz w:val="24"/>
          <w:szCs w:val="24"/>
        </w:rPr>
      </w:pPr>
      <w:r w:rsidRPr="00D90DA4">
        <w:rPr>
          <w:rFonts w:ascii="Times New Roman" w:hAnsi="Times New Roman" w:cs="Times New Roman"/>
          <w:sz w:val="24"/>
          <w:szCs w:val="24"/>
        </w:rPr>
        <w:t>Плакаты «Ведущий мост», «Главная передача»</w:t>
      </w:r>
    </w:p>
    <w:p w:rsidR="00E67FEE" w:rsidRPr="00D90DA4" w:rsidRDefault="00E67FEE" w:rsidP="00E67FEE">
      <w:pPr>
        <w:rPr>
          <w:rFonts w:ascii="Times New Roman" w:hAnsi="Times New Roman" w:cs="Times New Roman"/>
          <w:sz w:val="24"/>
          <w:szCs w:val="24"/>
        </w:rPr>
      </w:pPr>
      <w:r w:rsidRPr="00D90DA4">
        <w:rPr>
          <w:rFonts w:ascii="Times New Roman" w:hAnsi="Times New Roman" w:cs="Times New Roman"/>
          <w:sz w:val="24"/>
          <w:szCs w:val="24"/>
        </w:rPr>
        <w:t>3.Литература</w:t>
      </w:r>
    </w:p>
    <w:p w:rsidR="00E67FEE" w:rsidRPr="00D90DA4" w:rsidRDefault="00E67FEE" w:rsidP="00E67FEE">
      <w:pPr>
        <w:pStyle w:val="25"/>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E67FEE" w:rsidRPr="00D90DA4" w:rsidRDefault="00E67FEE" w:rsidP="00E67FEE">
      <w:pPr>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E67FEE" w:rsidRPr="00D90DA4" w:rsidRDefault="00E67FEE" w:rsidP="00E67FEE">
      <w:pPr>
        <w:ind w:firstLine="284"/>
        <w:rPr>
          <w:rFonts w:ascii="Times New Roman" w:hAnsi="Times New Roman" w:cs="Times New Roman"/>
          <w:sz w:val="24"/>
          <w:szCs w:val="24"/>
        </w:rPr>
      </w:pPr>
      <w:r w:rsidRPr="00D90DA4">
        <w:rPr>
          <w:rFonts w:ascii="Times New Roman" w:hAnsi="Times New Roman" w:cs="Times New Roman"/>
          <w:sz w:val="24"/>
          <w:szCs w:val="24"/>
        </w:rPr>
        <w:t>Автомобили. Лабораторный практикум: Учеб. пособие/ Под ред. А.И. Гришкевича. - Мн.: Выш. шк.,1992.</w:t>
      </w:r>
    </w:p>
    <w:p w:rsidR="00E67FEE" w:rsidRPr="00D90DA4" w:rsidRDefault="00E67FEE" w:rsidP="00E67FEE">
      <w:pPr>
        <w:pStyle w:val="3"/>
        <w:jc w:val="center"/>
        <w:rPr>
          <w:rFonts w:ascii="Times New Roman" w:hAnsi="Times New Roman" w:cs="Times New Roman"/>
          <w:i/>
          <w:sz w:val="24"/>
          <w:szCs w:val="24"/>
        </w:rPr>
      </w:pPr>
    </w:p>
    <w:p w:rsidR="00E67FEE" w:rsidRPr="00D90DA4" w:rsidRDefault="00E67FEE" w:rsidP="00E67FEE">
      <w:pPr>
        <w:pStyle w:val="3"/>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Каково назначение мостов автомобилей?</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В каких случаях употребляются разрезные мосты?</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В чем особенности гипоидной главной передачи?</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Какое отличие двойной главной передачи от одинарной?</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Чем осуществляется регулировка подшипников главных передач автомобилей ГАЗ-3102, ГАЗ-53-12, ЗИЛ-431410, МАЗ и КамАЗ?</w:t>
      </w:r>
    </w:p>
    <w:p w:rsidR="00E67FEE" w:rsidRPr="00D90DA4" w:rsidRDefault="00E67FEE" w:rsidP="00E67FEE">
      <w:pPr>
        <w:rPr>
          <w:rFonts w:ascii="Times New Roman" w:hAnsi="Times New Roman" w:cs="Times New Roman"/>
          <w:sz w:val="24"/>
          <w:szCs w:val="24"/>
        </w:rPr>
      </w:pPr>
    </w:p>
    <w:p w:rsidR="00E67FEE" w:rsidRPr="00D90DA4" w:rsidRDefault="00E67FEE" w:rsidP="00E67FEE">
      <w:pPr>
        <w:pStyle w:val="2"/>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E67FEE" w:rsidRPr="00D90DA4" w:rsidRDefault="00E67FEE" w:rsidP="00E67FEE">
      <w:pPr>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E67FEE" w:rsidRPr="00D90DA4" w:rsidRDefault="00E67FEE" w:rsidP="00E67FEE">
      <w:pPr>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E67FEE" w:rsidRPr="00D90DA4" w:rsidRDefault="00E67FEE" w:rsidP="00E67FEE">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E67FEE" w:rsidRPr="00D90DA4" w:rsidRDefault="00E67FEE" w:rsidP="00E67FEE">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E67FEE" w:rsidRPr="00D90DA4" w:rsidRDefault="00E67FEE" w:rsidP="00E67FEE">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E67FEE" w:rsidRPr="00D90DA4" w:rsidTr="00A70097">
        <w:trPr>
          <w:jc w:val="center"/>
        </w:trPr>
        <w:tc>
          <w:tcPr>
            <w:tcW w:w="1894" w:type="dxa"/>
            <w:vAlign w:val="center"/>
          </w:tcPr>
          <w:p w:rsidR="00E67FEE" w:rsidRPr="00D90DA4" w:rsidRDefault="00E67FEE" w:rsidP="00A70097">
            <w:pPr>
              <w:pStyle w:val="af8"/>
              <w:ind w:left="-180" w:right="-122" w:firstLine="0"/>
              <w:jc w:val="center"/>
              <w:rPr>
                <w:sz w:val="24"/>
                <w:szCs w:val="24"/>
              </w:rPr>
            </w:pPr>
            <w:r w:rsidRPr="00D90DA4">
              <w:rPr>
                <w:sz w:val="24"/>
                <w:szCs w:val="24"/>
              </w:rPr>
              <w:t>Номер уровня</w:t>
            </w:r>
          </w:p>
        </w:tc>
        <w:tc>
          <w:tcPr>
            <w:tcW w:w="1895" w:type="dxa"/>
            <w:vAlign w:val="center"/>
          </w:tcPr>
          <w:p w:rsidR="00E67FEE" w:rsidRPr="00D90DA4" w:rsidRDefault="00E67FEE" w:rsidP="00A70097">
            <w:pPr>
              <w:pStyle w:val="af8"/>
              <w:ind w:left="-180" w:right="-122" w:firstLine="0"/>
              <w:jc w:val="center"/>
              <w:rPr>
                <w:sz w:val="24"/>
                <w:szCs w:val="24"/>
              </w:rPr>
            </w:pPr>
            <w:r w:rsidRPr="00D90DA4">
              <w:rPr>
                <w:sz w:val="24"/>
                <w:szCs w:val="24"/>
              </w:rPr>
              <w:t>Номер задания</w:t>
            </w:r>
          </w:p>
        </w:tc>
        <w:tc>
          <w:tcPr>
            <w:tcW w:w="1895" w:type="dxa"/>
            <w:vAlign w:val="center"/>
          </w:tcPr>
          <w:p w:rsidR="00E67FEE" w:rsidRPr="00D90DA4" w:rsidRDefault="00E67FEE" w:rsidP="00A70097">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E67FEE" w:rsidRPr="00D90DA4" w:rsidRDefault="00E67FEE" w:rsidP="00A70097">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E67FEE" w:rsidRPr="00D90DA4" w:rsidRDefault="00E67FEE" w:rsidP="00A70097">
            <w:pPr>
              <w:pStyle w:val="af8"/>
              <w:ind w:left="-180" w:right="-122" w:firstLine="0"/>
              <w:jc w:val="center"/>
              <w:rPr>
                <w:sz w:val="24"/>
                <w:szCs w:val="24"/>
              </w:rPr>
            </w:pPr>
            <w:r w:rsidRPr="00D90DA4">
              <w:rPr>
                <w:sz w:val="24"/>
                <w:szCs w:val="24"/>
              </w:rPr>
              <w:t>Отметка</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0-1</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1-2</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2-3</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3-4</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4-5</w:t>
            </w:r>
          </w:p>
        </w:tc>
      </w:tr>
    </w:tbl>
    <w:p w:rsidR="00E67FEE" w:rsidRPr="00D90DA4" w:rsidRDefault="00E67FEE" w:rsidP="00E67FEE">
      <w:pPr>
        <w:rPr>
          <w:sz w:val="24"/>
          <w:szCs w:val="24"/>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lang w:val="kk-KZ"/>
        </w:rPr>
        <w:t xml:space="preserve">Назначение и типы </w:t>
      </w:r>
      <w:r w:rsidRPr="007137A2">
        <w:rPr>
          <w:rFonts w:ascii="Times New Roman" w:eastAsia="Times New Roman" w:hAnsi="Times New Roman" w:cs="Times New Roman"/>
          <w:i/>
          <w:sz w:val="24"/>
          <w:szCs w:val="24"/>
          <w:u w:val="single"/>
          <w:lang w:val="kk-KZ"/>
        </w:rPr>
        <w:t>мостов</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Управляемый мост, назначение, типы мостов.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Управляемый мост, назначение, типы мостов.</w:t>
      </w:r>
    </w:p>
    <w:p w:rsidR="007137A2" w:rsidRPr="007137A2" w:rsidRDefault="007137A2" w:rsidP="007137A2">
      <w:pPr>
        <w:pStyle w:val="31"/>
        <w:shd w:val="clear" w:color="auto" w:fill="auto"/>
        <w:spacing w:after="0" w:line="240" w:lineRule="auto"/>
        <w:ind w:right="-23" w:firstLine="0"/>
        <w:rPr>
          <w:rStyle w:val="24"/>
          <w:i/>
          <w:sz w:val="24"/>
          <w:szCs w:val="24"/>
        </w:rPr>
      </w:pPr>
      <w:r w:rsidRPr="007137A2">
        <w:rPr>
          <w:i/>
          <w:color w:val="000000"/>
          <w:sz w:val="24"/>
          <w:szCs w:val="24"/>
          <w:u w:val="single"/>
          <w:lang w:eastAsia="en-US"/>
        </w:rPr>
        <w:t>Неразрезной передний мост, балка, поворотные цапфы, шкворни, ступицы. Их устройство, установка, крепление и работа</w:t>
      </w:r>
    </w:p>
    <w:p w:rsidR="007137A2" w:rsidRPr="007137A2" w:rsidRDefault="007137A2" w:rsidP="007137A2">
      <w:pPr>
        <w:pStyle w:val="31"/>
        <w:shd w:val="clear" w:color="auto" w:fill="auto"/>
        <w:spacing w:after="0" w:line="240" w:lineRule="auto"/>
        <w:ind w:right="-23" w:firstLine="28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Влияние установки ступиц управляемых мостов на безопасность движение автомобилей и износов шин.</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DA7FFC" w:rsidRDefault="00E67FEE" w:rsidP="00E67FEE">
      <w:pPr>
        <w:pStyle w:val="1"/>
        <w:spacing w:before="0" w:beforeAutospacing="0" w:after="0" w:afterAutospacing="0"/>
        <w:ind w:firstLine="284"/>
        <w:jc w:val="center"/>
        <w:rPr>
          <w:sz w:val="24"/>
          <w:szCs w:val="24"/>
        </w:rPr>
      </w:pPr>
      <w:r w:rsidRPr="00DA7FFC">
        <w:rPr>
          <w:sz w:val="24"/>
          <w:szCs w:val="24"/>
        </w:rPr>
        <w:lastRenderedPageBreak/>
        <w:t>Тема №</w:t>
      </w:r>
      <w:r>
        <w:rPr>
          <w:sz w:val="24"/>
          <w:szCs w:val="24"/>
        </w:rPr>
        <w:t>51</w:t>
      </w:r>
      <w:r w:rsidRPr="00DA7FFC">
        <w:rPr>
          <w:sz w:val="24"/>
          <w:szCs w:val="24"/>
        </w:rPr>
        <w:t>. Назначение и типы мостов автомобиля</w:t>
      </w:r>
    </w:p>
    <w:p w:rsidR="00E67FEE" w:rsidRPr="00DA7FFC" w:rsidRDefault="00E67FEE" w:rsidP="00E67FEE">
      <w:pPr>
        <w:pStyle w:val="1"/>
        <w:spacing w:before="0" w:beforeAutospacing="0" w:after="0" w:afterAutospacing="0"/>
        <w:ind w:firstLine="284"/>
        <w:rPr>
          <w:sz w:val="24"/>
          <w:szCs w:val="24"/>
        </w:rPr>
      </w:pPr>
    </w:p>
    <w:p w:rsidR="00E67FEE" w:rsidRPr="00DA7FFC" w:rsidRDefault="00E67FEE" w:rsidP="00E67FEE">
      <w:pPr>
        <w:spacing w:after="0" w:line="240" w:lineRule="auto"/>
        <w:ind w:firstLine="284"/>
        <w:rPr>
          <w:rFonts w:ascii="Times New Roman" w:hAnsi="Times New Roman" w:cs="Times New Roman"/>
          <w:sz w:val="24"/>
          <w:szCs w:val="24"/>
        </w:rPr>
      </w:pPr>
      <w:r w:rsidRPr="00DA7FFC">
        <w:rPr>
          <w:rFonts w:ascii="Times New Roman" w:hAnsi="Times New Roman" w:cs="Times New Roman"/>
          <w:sz w:val="24"/>
          <w:szCs w:val="24"/>
        </w:rPr>
        <w:t>Мост объединяет между собой два колеса автомобиля на одной оси, соединяет колеса с кузовом, а в случае, если мост ведущий, передает на колеса крутящий момент.</w:t>
      </w:r>
    </w:p>
    <w:p w:rsidR="00E67FEE" w:rsidRPr="00DA7FFC" w:rsidRDefault="00E67FEE" w:rsidP="00E67FEE">
      <w:pPr>
        <w:pStyle w:val="afa"/>
        <w:spacing w:before="0" w:beforeAutospacing="0" w:after="0" w:afterAutospacing="0"/>
        <w:ind w:firstLine="284"/>
      </w:pPr>
      <w:r w:rsidRPr="00DA7FFC">
        <w:t xml:space="preserve">Мост, особенно ведущий - сложный узел из множества деталей, выполняющих разные функции. В картере ведущего моста расположены: </w:t>
      </w:r>
      <w:hyperlink r:id="rId159" w:history="1">
        <w:r w:rsidRPr="00DA7FFC">
          <w:rPr>
            <w:rStyle w:val="a5"/>
            <w:color w:val="auto"/>
          </w:rPr>
          <w:t>главная пара</w:t>
        </w:r>
      </w:hyperlink>
      <w:r w:rsidRPr="00DA7FFC">
        <w:t>, дифференциал и полуоси.  Мост воспринимает на себя все вертикальные, поперечные и продольные нагрузки, которые гасятся упругими элементами подвески - рессорами или пружинами.</w:t>
      </w:r>
    </w:p>
    <w:p w:rsidR="00E67FEE" w:rsidRPr="00DA7FFC" w:rsidRDefault="00E67FEE" w:rsidP="00E67FEE">
      <w:pPr>
        <w:pStyle w:val="afa"/>
        <w:spacing w:before="0" w:beforeAutospacing="0" w:after="0" w:afterAutospacing="0"/>
        <w:ind w:firstLine="284"/>
      </w:pPr>
      <w:r w:rsidRPr="00DA7FFC">
        <w:t>Соответственно, мост не имеет жесткой связи с кузовом (рамой) и соединяется с ним при помощи  рессор с реактивными тягами или рычагов с пружинами, в зависимости от конструкции.  По сути, мост как бы висит на этих элементах, соединенных с кузовом или рамой через резинометаллические втулки.</w:t>
      </w:r>
    </w:p>
    <w:p w:rsidR="00E67FEE" w:rsidRPr="00DA7FFC" w:rsidRDefault="00E67FEE" w:rsidP="00E67FEE">
      <w:pPr>
        <w:pStyle w:val="2"/>
        <w:spacing w:before="0" w:line="240" w:lineRule="auto"/>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Типы автомобильных мостов</w:t>
      </w:r>
    </w:p>
    <w:p w:rsidR="00E67FEE" w:rsidRPr="00DA7FFC" w:rsidRDefault="00E67FEE" w:rsidP="001624E7">
      <w:pPr>
        <w:numPr>
          <w:ilvl w:val="0"/>
          <w:numId w:val="14"/>
        </w:numPr>
        <w:spacing w:after="0" w:line="240" w:lineRule="auto"/>
        <w:ind w:firstLine="284"/>
        <w:rPr>
          <w:rFonts w:ascii="Times New Roman" w:hAnsi="Times New Roman" w:cs="Times New Roman"/>
          <w:sz w:val="24"/>
          <w:szCs w:val="24"/>
        </w:rPr>
      </w:pPr>
      <w:r w:rsidRPr="00DA7FFC">
        <w:rPr>
          <w:rFonts w:ascii="Times New Roman" w:hAnsi="Times New Roman" w:cs="Times New Roman"/>
          <w:sz w:val="24"/>
          <w:szCs w:val="24"/>
        </w:rPr>
        <w:t>Ведущие</w:t>
      </w:r>
    </w:p>
    <w:p w:rsidR="00E67FEE" w:rsidRPr="00DA7FFC" w:rsidRDefault="00E67FEE" w:rsidP="001624E7">
      <w:pPr>
        <w:numPr>
          <w:ilvl w:val="0"/>
          <w:numId w:val="14"/>
        </w:numPr>
        <w:spacing w:after="0" w:line="240" w:lineRule="auto"/>
        <w:ind w:firstLine="284"/>
        <w:rPr>
          <w:rFonts w:ascii="Times New Roman" w:hAnsi="Times New Roman" w:cs="Times New Roman"/>
          <w:sz w:val="24"/>
          <w:szCs w:val="24"/>
        </w:rPr>
      </w:pPr>
      <w:r w:rsidRPr="00DA7FFC">
        <w:rPr>
          <w:rFonts w:ascii="Times New Roman" w:hAnsi="Times New Roman" w:cs="Times New Roman"/>
          <w:sz w:val="24"/>
          <w:szCs w:val="24"/>
        </w:rPr>
        <w:t>Управляемые</w:t>
      </w:r>
    </w:p>
    <w:p w:rsidR="00E67FEE" w:rsidRPr="00DA7FFC" w:rsidRDefault="00E67FEE" w:rsidP="001624E7">
      <w:pPr>
        <w:numPr>
          <w:ilvl w:val="0"/>
          <w:numId w:val="14"/>
        </w:numPr>
        <w:spacing w:after="0" w:line="240" w:lineRule="auto"/>
        <w:ind w:firstLine="284"/>
        <w:rPr>
          <w:rFonts w:ascii="Times New Roman" w:hAnsi="Times New Roman" w:cs="Times New Roman"/>
          <w:sz w:val="24"/>
          <w:szCs w:val="24"/>
        </w:rPr>
      </w:pPr>
      <w:r w:rsidRPr="00DA7FFC">
        <w:rPr>
          <w:rFonts w:ascii="Times New Roman" w:hAnsi="Times New Roman" w:cs="Times New Roman"/>
          <w:sz w:val="24"/>
          <w:szCs w:val="24"/>
        </w:rPr>
        <w:t>Управляемые ведущие</w:t>
      </w:r>
    </w:p>
    <w:p w:rsidR="00E67FEE" w:rsidRPr="00DA7FFC" w:rsidRDefault="00E67FEE" w:rsidP="001624E7">
      <w:pPr>
        <w:numPr>
          <w:ilvl w:val="0"/>
          <w:numId w:val="14"/>
        </w:numPr>
        <w:spacing w:after="0" w:line="240" w:lineRule="auto"/>
        <w:ind w:firstLine="284"/>
        <w:rPr>
          <w:rFonts w:ascii="Times New Roman" w:hAnsi="Times New Roman" w:cs="Times New Roman"/>
          <w:sz w:val="24"/>
          <w:szCs w:val="24"/>
        </w:rPr>
      </w:pPr>
      <w:r w:rsidRPr="00DA7FFC">
        <w:rPr>
          <w:rFonts w:ascii="Times New Roman" w:hAnsi="Times New Roman" w:cs="Times New Roman"/>
          <w:sz w:val="24"/>
          <w:szCs w:val="24"/>
        </w:rPr>
        <w:t>Поддерживающие</w:t>
      </w:r>
      <w:r w:rsidRPr="00DA7FFC">
        <w:rPr>
          <w:rFonts w:ascii="Times New Roman" w:hAnsi="Calibri" w:cs="Times New Roman"/>
          <w:sz w:val="24"/>
          <w:szCs w:val="24"/>
        </w:rPr>
        <w:t>﻿</w:t>
      </w:r>
      <w:r w:rsidRPr="00DA7FFC">
        <w:rPr>
          <w:rFonts w:ascii="Times New Roman" w:hAnsi="Times New Roman" w:cs="Times New Roman"/>
          <w:sz w:val="24"/>
          <w:szCs w:val="24"/>
        </w:rPr>
        <w:t>﻿</w:t>
      </w:r>
    </w:p>
    <w:p w:rsidR="00E67FEE" w:rsidRPr="00DA7FFC" w:rsidRDefault="00E67FEE" w:rsidP="00E67FEE">
      <w:pPr>
        <w:pStyle w:val="afa"/>
        <w:spacing w:before="0" w:beforeAutospacing="0" w:after="0" w:afterAutospacing="0"/>
        <w:ind w:firstLine="284"/>
      </w:pPr>
      <w:r w:rsidRPr="00DA7FFC">
        <w:t xml:space="preserve">Ведущие мосты бывают передними, задними и промежуточными. Они также делятся на неразрезные и разрезные - в зависимости от типа подвески.  Если автомобиль оснащен </w:t>
      </w:r>
      <w:hyperlink r:id="rId160" w:history="1">
        <w:r w:rsidRPr="00DA7FFC">
          <w:rPr>
            <w:rStyle w:val="a5"/>
            <w:color w:val="auto"/>
          </w:rPr>
          <w:t>независимой подвеской</w:t>
        </w:r>
      </w:hyperlink>
      <w:r w:rsidRPr="00DA7FFC">
        <w:t xml:space="preserve">, ведущий мост делается разрезным, </w:t>
      </w:r>
      <w:hyperlink r:id="rId161" w:history="1">
        <w:r w:rsidRPr="00DA7FFC">
          <w:rPr>
            <w:rStyle w:val="a5"/>
            <w:color w:val="auto"/>
          </w:rPr>
          <w:t>если подвеска зависимая</w:t>
        </w:r>
      </w:hyperlink>
      <w:r w:rsidRPr="00DA7FFC">
        <w:t>, мост, как правило, неразрезной.</w:t>
      </w:r>
    </w:p>
    <w:p w:rsidR="00E67FEE" w:rsidRPr="00DA7FFC" w:rsidRDefault="00E67FEE" w:rsidP="00E67FEE">
      <w:pPr>
        <w:pStyle w:val="afa"/>
        <w:spacing w:before="0" w:beforeAutospacing="0" w:after="0" w:afterAutospacing="0"/>
        <w:ind w:firstLine="284"/>
      </w:pPr>
      <w:r w:rsidRPr="00DA7FFC">
        <w:t>На легковых автомобилях классической компоновки задний мост ведущий, на полноприводных автомобилях ведущие оба моста.</w:t>
      </w:r>
    </w:p>
    <w:p w:rsidR="00E67FEE" w:rsidRPr="00DA7FFC" w:rsidRDefault="00E67FEE" w:rsidP="00E67FEE">
      <w:pPr>
        <w:pStyle w:val="2"/>
        <w:spacing w:before="0" w:line="240" w:lineRule="auto"/>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Управляемый мост</w:t>
      </w:r>
    </w:p>
    <w:p w:rsidR="00E67FEE" w:rsidRPr="00DA7FFC" w:rsidRDefault="00E67FEE" w:rsidP="00E67FEE">
      <w:pPr>
        <w:pStyle w:val="afa"/>
        <w:spacing w:before="0" w:beforeAutospacing="0" w:after="0" w:afterAutospacing="0"/>
        <w:ind w:firstLine="284"/>
      </w:pPr>
      <w:r w:rsidRPr="00DA7FFC">
        <w:t>Когда речь идет об управляемом мосте, в подавляющем большинстве случаев имеется в виду передний мост автомобиля с задним или полным приводом. Однако у автомобилей специального назначения (автомобили коммунальных служб, сельскохозяйственная колесная техника, погрузчики др.) передний мост может быть ведущим, а задний мост – управляемым.</w:t>
      </w:r>
    </w:p>
    <w:p w:rsidR="00E67FEE" w:rsidRPr="00DA7FFC" w:rsidRDefault="00E67FEE" w:rsidP="00E67FEE">
      <w:pPr>
        <w:pStyle w:val="2"/>
        <w:spacing w:before="0" w:line="240" w:lineRule="auto"/>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Поддерживающий мост</w:t>
      </w:r>
    </w:p>
    <w:p w:rsidR="00E67FEE" w:rsidRPr="00DA7FFC" w:rsidRDefault="00E67FEE" w:rsidP="00E67FEE">
      <w:pPr>
        <w:pStyle w:val="afa"/>
        <w:spacing w:before="0" w:beforeAutospacing="0" w:after="0" w:afterAutospacing="0"/>
        <w:ind w:firstLine="284"/>
      </w:pPr>
      <w:r w:rsidRPr="00DA7FFC">
        <w:t>Поддерживающий мост применяется в качестве промежуточного для повышения грузоподъемности автомобиля и служит дополнительным элементом в схеме распределения вертикальной нагрузки на раму или несущий кузов. Такой мост представляет собой прямую балку, на концах которой смонтированы колеса, оснащенную подвеской. Поддерживающие мосты также нашли применение в крупных и тяжелых полуприцепах и прицепах для легковых автомобилей и пикапов (например в "доме на колесах").</w:t>
      </w:r>
    </w:p>
    <w:p w:rsidR="00E67FEE" w:rsidRPr="00DA7FFC" w:rsidRDefault="00E67FEE" w:rsidP="00E67FEE">
      <w:pPr>
        <w:pStyle w:val="2"/>
        <w:spacing w:before="0" w:line="240" w:lineRule="auto"/>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Неразрезной ведущий мост</w:t>
      </w:r>
    </w:p>
    <w:p w:rsidR="00E67FEE" w:rsidRPr="00DA7FFC" w:rsidRDefault="00E67FEE" w:rsidP="00E67FEE">
      <w:pPr>
        <w:pStyle w:val="afa"/>
        <w:spacing w:before="0" w:beforeAutospacing="0" w:after="0" w:afterAutospacing="0"/>
        <w:ind w:firstLine="284"/>
      </w:pPr>
      <w:r w:rsidRPr="00DA7FFC">
        <w:t xml:space="preserve">Конструктивно такой мост выполняется пустотелым в виде балки, для размещения в ней  узлов трансмиссии: </w:t>
      </w:r>
      <w:hyperlink r:id="rId162" w:history="1">
        <w:r w:rsidRPr="00DA7FFC">
          <w:rPr>
            <w:rStyle w:val="a5"/>
            <w:color w:val="auto"/>
          </w:rPr>
          <w:t>дифференциала</w:t>
        </w:r>
      </w:hyperlink>
      <w:r w:rsidRPr="00DA7FFC">
        <w:t>, главной пары и полуосей, являющихся приводом к ведущим колесам автомобиля. На концах балки установлены подшипники полуосей и смонтированы фланцы для крепления опорных  дисков и тормозных механизмов. На теле балки выполнены  площадки под крепления рессор или пружин, а также кронштейны для соединения с подвеской.</w:t>
      </w:r>
    </w:p>
    <w:p w:rsidR="00E67FEE" w:rsidRPr="00DA7FFC" w:rsidRDefault="00E67FEE" w:rsidP="00E67FEE">
      <w:pPr>
        <w:pStyle w:val="afa"/>
        <w:spacing w:before="0" w:beforeAutospacing="0" w:after="0" w:afterAutospacing="0"/>
        <w:ind w:firstLine="284"/>
      </w:pPr>
      <w:r w:rsidRPr="00DA7FFC">
        <w:t>Назначение ведущего моста заключается в изменении подведенного крутящего момента и передачи его под прямым углом на ведущие колеса. При прохождении поворота ведущий мост дает возможность ведущим колесам автомобиля вращаться с различными скоростями. Мост также передает тяговое усилие и реактивный момент к раме или несущему кузову автомобиля от ведущих колес, а также воспринимает силу веса и боковые реакции, при движении автомобиля в повороте.</w:t>
      </w:r>
    </w:p>
    <w:p w:rsidR="00E67FEE" w:rsidRPr="00DA7FFC" w:rsidRDefault="00E67FEE" w:rsidP="00E67FEE">
      <w:pPr>
        <w:pStyle w:val="2"/>
        <w:spacing w:before="0" w:line="240" w:lineRule="auto"/>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Конструкция неразрезного заднего моста</w:t>
      </w:r>
    </w:p>
    <w:p w:rsidR="00E67FEE" w:rsidRPr="00DA7FFC" w:rsidRDefault="00E67FEE" w:rsidP="00E67FEE">
      <w:pPr>
        <w:pStyle w:val="afa"/>
        <w:spacing w:before="0" w:beforeAutospacing="0" w:after="0" w:afterAutospacing="0"/>
        <w:ind w:firstLine="284"/>
      </w:pPr>
      <w:r w:rsidRPr="00DA7FFC">
        <w:t xml:space="preserve">Задний мост автомобиля включает в себя следующие элементы: картер заднего моста, дифференциал, главную передачу и полуоси привода колес. Картер заднего моста служит для установки необходимых узлов с их заданным взаимным расположением, передающих крутящий момент к ведущим колесам. Вместе с тем картер заднего моста одновременно </w:t>
      </w:r>
      <w:r w:rsidRPr="00DA7FFC">
        <w:lastRenderedPageBreak/>
        <w:t>является элементов подвески задних колес, воспринимающий через подвеску вес автомобиля, передающийся на колеса.</w:t>
      </w:r>
    </w:p>
    <w:p w:rsidR="00E67FEE" w:rsidRPr="00DA7FFC" w:rsidRDefault="00E67FEE" w:rsidP="00E67FEE">
      <w:pPr>
        <w:pStyle w:val="afa"/>
        <w:spacing w:before="0" w:beforeAutospacing="0" w:after="0" w:afterAutospacing="0"/>
        <w:ind w:firstLine="284"/>
      </w:pPr>
      <w:r w:rsidRPr="00DA7FFC">
        <w:t>Картер заднего моста выполнен методом штамповки.  На концах картера запрессованы  и приварены стальные кованые фланцы, которые окончательно обрабатываются после сварки. Фланцы имеют специальные гнезда для установки подшипников полуосей и резьбы для крепления тормозного щита.</w:t>
      </w:r>
    </w:p>
    <w:p w:rsidR="00E67FEE" w:rsidRPr="00DA7FFC" w:rsidRDefault="00E67FEE" w:rsidP="00E67FEE">
      <w:pPr>
        <w:pStyle w:val="afa"/>
        <w:spacing w:before="0" w:beforeAutospacing="0" w:after="0" w:afterAutospacing="0"/>
        <w:ind w:firstLine="284"/>
      </w:pPr>
      <w:r w:rsidRPr="00DA7FFC">
        <w:t>В средней части картера моста имеется отверстие впереди для установки редуктора заднего моста (главная передача), а сзади это отверстие закрыто штампованной приваренной крышкой. В крышке расположено маслозаливное отверстие под резьбовую пробку. Снизу картера имеется отверстие для слива масла, которое также закрывается резьбовой пробкой. Обычно в пробке имеется магнитный элемент для сбора металлических продуктов износа, которые удаляются с пробки при смене масла в редукторе.</w:t>
      </w:r>
    </w:p>
    <w:p w:rsidR="00E67FEE" w:rsidRPr="00DA7FFC" w:rsidRDefault="00E67FEE" w:rsidP="00E67FEE">
      <w:pPr>
        <w:pStyle w:val="afa"/>
        <w:spacing w:before="0" w:beforeAutospacing="0" w:after="0" w:afterAutospacing="0"/>
        <w:ind w:firstLine="284"/>
      </w:pPr>
      <w:r w:rsidRPr="00DA7FFC">
        <w:t xml:space="preserve">Подводимое  к заднему мосту усилие (крутящий момент) </w:t>
      </w:r>
      <w:hyperlink r:id="rId163" w:history="1">
        <w:r w:rsidRPr="00DA7FFC">
          <w:rPr>
            <w:rStyle w:val="a5"/>
            <w:color w:val="auto"/>
          </w:rPr>
          <w:t>от двигателя через карданную передачу</w:t>
        </w:r>
      </w:hyperlink>
      <w:r w:rsidRPr="00DA7FFC">
        <w:t xml:space="preserve"> увеличивается главной передачей в редукторе. Помимо этого главная передача изменяет положение оси вращения на 90 градусов посредством передачи момента через шестерни дифференциала на полуоси.</w:t>
      </w:r>
    </w:p>
    <w:p w:rsidR="00E67FEE" w:rsidRPr="00DA7FFC" w:rsidRDefault="00E67FEE" w:rsidP="00E67FEE">
      <w:pPr>
        <w:pStyle w:val="afa"/>
        <w:spacing w:before="0" w:beforeAutospacing="0" w:after="0" w:afterAutospacing="0"/>
        <w:ind w:firstLine="284"/>
      </w:pPr>
      <w:r w:rsidRPr="00DA7FFC">
        <w:t>Полуоси выполнены из углеродистой стали 40 и по всей длине закалены ТВЧ для придания им упругих свойств и увеличения их прочности. На концах полуосей имеются отлитые воедино с ней фланцы, к которым крепятся тормозные механизмы и колеса. Внутренняя часть полуосей имеет накатанные шлицы, входящие в зацепление с шестернями дифференциала.</w:t>
      </w:r>
    </w:p>
    <w:p w:rsidR="00E67FEE" w:rsidRPr="00DA7FFC" w:rsidRDefault="00E67FEE" w:rsidP="00E67FEE">
      <w:pPr>
        <w:pStyle w:val="2"/>
        <w:spacing w:before="0" w:line="240" w:lineRule="auto"/>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Управляемый мост</w:t>
      </w:r>
    </w:p>
    <w:p w:rsidR="00E67FEE" w:rsidRPr="00DA7FFC" w:rsidRDefault="00E67FEE" w:rsidP="00E67FEE">
      <w:pPr>
        <w:pStyle w:val="afa"/>
        <w:spacing w:before="0" w:beforeAutospacing="0" w:after="0" w:afterAutospacing="0"/>
        <w:ind w:firstLine="284"/>
      </w:pPr>
      <w:r w:rsidRPr="00DA7FFC">
        <w:t>Управляемый мост автомобиля может быть как разрезным, так и не разрезным.</w:t>
      </w:r>
    </w:p>
    <w:p w:rsidR="00E67FEE" w:rsidRPr="00DA7FFC" w:rsidRDefault="00E67FEE" w:rsidP="00E67FEE">
      <w:pPr>
        <w:pStyle w:val="afa"/>
        <w:spacing w:before="0" w:beforeAutospacing="0" w:after="0" w:afterAutospacing="0"/>
        <w:ind w:firstLine="284"/>
      </w:pPr>
      <w:r w:rsidRPr="00DA7FFC">
        <w:t xml:space="preserve">Неразрезной мост представляет собой балку </w:t>
      </w:r>
      <w:hyperlink r:id="rId164" w:history="1">
        <w:r w:rsidRPr="00DA7FFC">
          <w:rPr>
            <w:rStyle w:val="a5"/>
            <w:color w:val="auto"/>
          </w:rPr>
          <w:t>с поворотными кулаками на концах</w:t>
        </w:r>
      </w:hyperlink>
      <w:r w:rsidRPr="00DA7FFC">
        <w:t>, что обеспечивает  возможность поворота управляемых колес при движении автомобиля. На цапфах поворотных кулаков крепятся через ступицы  управляемые колеса.</w:t>
      </w:r>
    </w:p>
    <w:p w:rsidR="00E67FEE" w:rsidRPr="00DA7FFC" w:rsidRDefault="00E67FEE" w:rsidP="00E67FEE">
      <w:pPr>
        <w:pStyle w:val="afa"/>
        <w:spacing w:before="0" w:beforeAutospacing="0" w:after="0" w:afterAutospacing="0"/>
        <w:ind w:firstLine="284"/>
      </w:pPr>
      <w:r w:rsidRPr="00DA7FFC">
        <w:t>Балка моста одновременно должна быть легкой, прочной и жесткой. Таким условиям отвечают в наибольшей степени, кованные стальные балки двутаврового сечения. На балке предусмотрены опорные площадки для крепления  элементов подвески.</w:t>
      </w:r>
    </w:p>
    <w:p w:rsidR="00E67FEE" w:rsidRPr="00DA7FFC" w:rsidRDefault="00E67FEE" w:rsidP="00E67FEE">
      <w:pPr>
        <w:pStyle w:val="afa"/>
        <w:spacing w:before="0" w:beforeAutospacing="0" w:after="0" w:afterAutospacing="0"/>
        <w:ind w:firstLine="284"/>
      </w:pPr>
      <w:r w:rsidRPr="00DA7FFC">
        <w:t>Балка в своей средней части выгнута вниз, для того чтобы расположить двигатель как можно ниже, что позволяет сместить центр тяжести для повышения устойчивости автомобиля.</w:t>
      </w:r>
    </w:p>
    <w:p w:rsidR="00E67FEE" w:rsidRPr="00DA7FFC" w:rsidRDefault="00E67FEE" w:rsidP="00E67FEE">
      <w:pPr>
        <w:pStyle w:val="2"/>
        <w:spacing w:before="0" w:line="240" w:lineRule="auto"/>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Передний разрезной управляемый мост</w:t>
      </w:r>
    </w:p>
    <w:p w:rsidR="00E67FEE" w:rsidRPr="00DA7FFC" w:rsidRDefault="00E67FEE" w:rsidP="00E67FEE">
      <w:pPr>
        <w:pStyle w:val="afa"/>
        <w:spacing w:before="0" w:beforeAutospacing="0" w:after="0" w:afterAutospacing="0"/>
        <w:ind w:firstLine="284"/>
      </w:pPr>
      <w:r w:rsidRPr="00DA7FFC">
        <w:t xml:space="preserve">Разрезной мост это закрепленный на подрамнике редуктор с приводными валами, передающими крутящий момент колесам. Независимая подвеска соединяется с поворотными кулаками, как это бывает у переднеприводных автомобилей.  Управляемые колеса, прикрепленные к ступицам,  могут </w:t>
      </w:r>
      <w:hyperlink r:id="rId165" w:history="1">
        <w:r w:rsidRPr="00DA7FFC">
          <w:rPr>
            <w:rStyle w:val="a5"/>
            <w:color w:val="auto"/>
          </w:rPr>
          <w:t>поворачиваться вместе со стойками</w:t>
        </w:r>
      </w:hyperlink>
      <w:r w:rsidRPr="00DA7FFC">
        <w:t>, обеспечивая автомобилю возможность маневрировать.</w:t>
      </w:r>
    </w:p>
    <w:p w:rsidR="00E67FEE" w:rsidRPr="00DA7FFC" w:rsidRDefault="00E67FEE" w:rsidP="00E67FEE">
      <w:pPr>
        <w:spacing w:after="0" w:line="240" w:lineRule="auto"/>
        <w:ind w:firstLine="284"/>
        <w:rPr>
          <w:rFonts w:ascii="Times New Roman" w:hAnsi="Times New Roman" w:cs="Times New Roman"/>
          <w:sz w:val="24"/>
          <w:szCs w:val="24"/>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Style w:val="91"/>
          <w:i/>
          <w:sz w:val="24"/>
          <w:szCs w:val="24"/>
          <w:u w:val="single"/>
        </w:rPr>
        <w:t>Устройство одинарных и двойных главных передач</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93"/>
          <w:rFonts w:eastAsiaTheme="minorEastAsia"/>
          <w:i/>
          <w:sz w:val="24"/>
          <w:szCs w:val="24"/>
          <w:u w:val="single"/>
        </w:rPr>
        <w:t>Устройство одинарных и двойных главных передач. Преимущества и недостатки различных типов главных передач</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Style w:val="24"/>
          <w:rFonts w:eastAsiaTheme="minorEastAsia"/>
          <w:i/>
          <w:sz w:val="24"/>
          <w:szCs w:val="24"/>
        </w:rPr>
      </w:pPr>
      <w:r w:rsidRPr="007137A2">
        <w:rPr>
          <w:rFonts w:ascii="Times New Roman" w:hAnsi="Times New Roman" w:cs="Times New Roman"/>
          <w:spacing w:val="-2"/>
          <w:sz w:val="24"/>
          <w:szCs w:val="24"/>
        </w:rPr>
        <w:t xml:space="preserve">Изложение нового материала - </w:t>
      </w:r>
      <w:r w:rsidRPr="007137A2">
        <w:rPr>
          <w:rStyle w:val="93"/>
          <w:rFonts w:eastAsiaTheme="minorEastAsia"/>
          <w:i/>
          <w:sz w:val="24"/>
          <w:szCs w:val="24"/>
          <w:u w:val="single"/>
        </w:rPr>
        <w:t>Устройство одинарных и двойных главных передач. Преимущества и недостатки различных типов главных передач</w:t>
      </w:r>
    </w:p>
    <w:p w:rsidR="007137A2" w:rsidRPr="007137A2" w:rsidRDefault="007137A2" w:rsidP="007137A2">
      <w:pPr>
        <w:pStyle w:val="31"/>
        <w:shd w:val="clear" w:color="auto" w:fill="auto"/>
        <w:spacing w:after="0" w:line="240" w:lineRule="auto"/>
        <w:ind w:right="-23" w:firstLine="28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Style w:val="93"/>
          <w:rFonts w:eastAsiaTheme="minorEastAsia"/>
          <w:i/>
          <w:sz w:val="24"/>
          <w:szCs w:val="24"/>
          <w:u w:val="single"/>
        </w:rPr>
        <w:t>Типы главной передачи</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E67FEE">
      <w:pPr>
        <w:rPr>
          <w:rStyle w:val="95pt"/>
          <w:rFonts w:eastAsiaTheme="minorEastAsia"/>
          <w:b/>
        </w:rPr>
      </w:pPr>
      <w:r w:rsidRPr="00DF5BD1">
        <w:rPr>
          <w:rFonts w:ascii="Times New Roman" w:hAnsi="Times New Roman" w:cs="Times New Roman"/>
          <w:b/>
          <w:sz w:val="24"/>
        </w:rPr>
        <w:lastRenderedPageBreak/>
        <w:t>Тема №5</w:t>
      </w:r>
      <w:r>
        <w:rPr>
          <w:rFonts w:ascii="Times New Roman" w:hAnsi="Times New Roman" w:cs="Times New Roman"/>
          <w:b/>
          <w:sz w:val="24"/>
        </w:rPr>
        <w:t>2</w:t>
      </w:r>
      <w:r w:rsidRPr="00DF5BD1">
        <w:rPr>
          <w:rFonts w:ascii="Times New Roman" w:hAnsi="Times New Roman" w:cs="Times New Roman"/>
          <w:b/>
          <w:sz w:val="24"/>
        </w:rPr>
        <w:t>.</w:t>
      </w:r>
      <w:r w:rsidRPr="00DF5BD1">
        <w:rPr>
          <w:sz w:val="24"/>
        </w:rPr>
        <w:t xml:space="preserve"> </w:t>
      </w:r>
      <w:r w:rsidRPr="00765B13">
        <w:rPr>
          <w:rStyle w:val="95pt"/>
          <w:rFonts w:eastAsiaTheme="minorEastAsia"/>
          <w:b/>
        </w:rPr>
        <w:t>Устройство одинарных и двойных главных передач</w:t>
      </w:r>
    </w:p>
    <w:p w:rsidR="00E67FEE" w:rsidRDefault="00E67FEE" w:rsidP="00E67FEE">
      <w:pPr>
        <w:pStyle w:val="afa"/>
        <w:rPr>
          <w:rFonts w:ascii="Arial" w:hAnsi="Arial" w:cs="Arial"/>
          <w:color w:val="000000"/>
          <w:sz w:val="21"/>
          <w:szCs w:val="21"/>
        </w:rPr>
      </w:pPr>
      <w:r>
        <w:rPr>
          <w:rFonts w:ascii="Arial" w:hAnsi="Arial" w:cs="Arial"/>
          <w:color w:val="000000"/>
          <w:sz w:val="21"/>
          <w:szCs w:val="21"/>
        </w:rPr>
        <w:t>Главная передача </w:t>
      </w:r>
      <w:r>
        <w:rPr>
          <w:rFonts w:ascii="Arial" w:hAnsi="Arial" w:cs="Arial"/>
          <w:b/>
          <w:bCs/>
          <w:color w:val="000000"/>
          <w:sz w:val="21"/>
          <w:szCs w:val="21"/>
        </w:rPr>
        <w:t>обеспечивает</w:t>
      </w:r>
      <w:r>
        <w:rPr>
          <w:rFonts w:ascii="Arial" w:hAnsi="Arial" w:cs="Arial"/>
          <w:color w:val="000000"/>
          <w:sz w:val="21"/>
          <w:szCs w:val="21"/>
        </w:rPr>
        <w:t> максимальную скорость движения автомобиля на высшей передаче и оптимальный расход топлива в соответствии с ее передаточным числом. Передаточное число главной передачи зависит от типа и назначения автомобиля, а также мощности и быстроходности двигателя. Величина передаточного числа главной передачи обычно составляет 6,5…9,0 у грузовых автомобилей и 3,5...5,5 у легковых автомобилей. На автомобилях применяются различные типы главных передач (</w:t>
      </w:r>
      <w:r>
        <w:rPr>
          <w:rFonts w:ascii="Arial" w:hAnsi="Arial" w:cs="Arial"/>
          <w:color w:val="000000"/>
          <w:sz w:val="21"/>
          <w:szCs w:val="21"/>
          <w:u w:val="single"/>
        </w:rPr>
        <w:t>рисунок 1</w:t>
      </w:r>
      <w:r>
        <w:rPr>
          <w:rFonts w:ascii="Arial" w:hAnsi="Arial" w:cs="Arial"/>
          <w:color w:val="000000"/>
          <w:sz w:val="21"/>
          <w:szCs w:val="21"/>
        </w:rPr>
        <w:t>).</w:t>
      </w:r>
    </w:p>
    <w:p w:rsidR="00E67FEE" w:rsidRDefault="00E67FEE" w:rsidP="00E67FEE">
      <w:pPr>
        <w:pStyle w:val="afa"/>
        <w:rPr>
          <w:rFonts w:ascii="Arial" w:hAnsi="Arial" w:cs="Arial"/>
          <w:color w:val="000000"/>
          <w:sz w:val="21"/>
          <w:szCs w:val="21"/>
        </w:rPr>
      </w:pPr>
      <w:r>
        <w:rPr>
          <w:rFonts w:ascii="Arial" w:hAnsi="Arial" w:cs="Arial"/>
          <w:noProof/>
          <w:color w:val="000000"/>
          <w:sz w:val="21"/>
          <w:szCs w:val="21"/>
        </w:rPr>
        <w:drawing>
          <wp:inline distT="0" distB="0" distL="0" distR="0">
            <wp:extent cx="3866275" cy="1313130"/>
            <wp:effectExtent l="19050" t="0" r="875" b="0"/>
            <wp:docPr id="151" name="Рисунок 1" descr="http://www.studfiles.ru/html/2706/170/html_p1fU5RTcvP.Yo4W/img-8J0uS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170/html_p1fU5RTcvP.Yo4W/img-8J0uSG.jpg"/>
                    <pic:cNvPicPr>
                      <a:picLocks noChangeAspect="1" noChangeArrowheads="1"/>
                    </pic:cNvPicPr>
                  </pic:nvPicPr>
                  <pic:blipFill>
                    <a:blip r:embed="rId166"/>
                    <a:srcRect/>
                    <a:stretch>
                      <a:fillRect/>
                    </a:stretch>
                  </pic:blipFill>
                  <pic:spPr bwMode="auto">
                    <a:xfrm>
                      <a:off x="0" y="0"/>
                      <a:ext cx="3866275" cy="1313130"/>
                    </a:xfrm>
                    <a:prstGeom prst="rect">
                      <a:avLst/>
                    </a:prstGeom>
                    <a:noFill/>
                    <a:ln w="9525">
                      <a:noFill/>
                      <a:miter lim="800000"/>
                      <a:headEnd/>
                      <a:tailEnd/>
                    </a:ln>
                  </pic:spPr>
                </pic:pic>
              </a:graphicData>
            </a:graphic>
          </wp:inline>
        </w:drawing>
      </w:r>
    </w:p>
    <w:p w:rsidR="00E67FEE" w:rsidRDefault="00E67FEE" w:rsidP="00E67FEE">
      <w:pPr>
        <w:pStyle w:val="afa"/>
        <w:rPr>
          <w:rFonts w:ascii="Arial" w:hAnsi="Arial" w:cs="Arial"/>
          <w:color w:val="000000"/>
          <w:sz w:val="21"/>
          <w:szCs w:val="21"/>
        </w:rPr>
      </w:pPr>
      <w:r>
        <w:rPr>
          <w:rFonts w:ascii="Arial" w:hAnsi="Arial" w:cs="Arial"/>
          <w:b/>
          <w:bCs/>
          <w:color w:val="000000"/>
          <w:sz w:val="21"/>
          <w:szCs w:val="21"/>
        </w:rPr>
        <w:t>Рисунок 1</w:t>
      </w:r>
      <w:r>
        <w:rPr>
          <w:rFonts w:ascii="Arial" w:hAnsi="Arial" w:cs="Arial"/>
          <w:color w:val="000000"/>
          <w:sz w:val="21"/>
          <w:szCs w:val="21"/>
        </w:rPr>
        <w:t> — Типы главных передач</w:t>
      </w:r>
    </w:p>
    <w:p w:rsidR="00E67FEE" w:rsidRDefault="00E67FEE" w:rsidP="00E67FEE">
      <w:pPr>
        <w:pStyle w:val="afa"/>
        <w:rPr>
          <w:rFonts w:ascii="Arial" w:hAnsi="Arial" w:cs="Arial"/>
          <w:color w:val="000000"/>
          <w:sz w:val="21"/>
          <w:szCs w:val="21"/>
        </w:rPr>
      </w:pPr>
      <w:r>
        <w:rPr>
          <w:rFonts w:ascii="Arial" w:hAnsi="Arial" w:cs="Arial"/>
          <w:b/>
          <w:bCs/>
          <w:color w:val="000000"/>
          <w:sz w:val="21"/>
          <w:szCs w:val="21"/>
        </w:rPr>
        <w:t>Одинарные главные передачи</w:t>
      </w:r>
    </w:p>
    <w:p w:rsidR="00E67FEE" w:rsidRDefault="00E67FEE" w:rsidP="00E67FEE">
      <w:pPr>
        <w:pStyle w:val="afa"/>
        <w:rPr>
          <w:rFonts w:ascii="Arial" w:hAnsi="Arial" w:cs="Arial"/>
          <w:color w:val="000000"/>
          <w:sz w:val="21"/>
          <w:szCs w:val="21"/>
        </w:rPr>
      </w:pPr>
      <w:r>
        <w:rPr>
          <w:rFonts w:ascii="Arial" w:hAnsi="Arial" w:cs="Arial"/>
          <w:color w:val="000000"/>
          <w:sz w:val="21"/>
          <w:szCs w:val="21"/>
        </w:rPr>
        <w:t>Одинарные главные передачи состоят из одной пары шестерен.</w:t>
      </w:r>
    </w:p>
    <w:p w:rsidR="00E67FEE" w:rsidRDefault="00E67FEE" w:rsidP="00E67FEE">
      <w:pPr>
        <w:pStyle w:val="afa"/>
        <w:rPr>
          <w:rFonts w:ascii="Arial" w:hAnsi="Arial" w:cs="Arial"/>
          <w:color w:val="000000"/>
          <w:sz w:val="19"/>
          <w:szCs w:val="19"/>
        </w:rPr>
      </w:pPr>
      <w:r>
        <w:rPr>
          <w:rFonts w:ascii="Arial" w:hAnsi="Arial" w:cs="Arial"/>
          <w:b/>
          <w:bCs/>
          <w:color w:val="000000"/>
          <w:sz w:val="19"/>
          <w:szCs w:val="19"/>
        </w:rPr>
        <w:t>Цилиндрическая главная передача</w:t>
      </w:r>
      <w:r>
        <w:rPr>
          <w:rFonts w:ascii="Arial" w:hAnsi="Arial" w:cs="Arial"/>
          <w:color w:val="000000"/>
          <w:sz w:val="19"/>
          <w:szCs w:val="19"/>
        </w:rPr>
        <w:t> применяется в переднеприводных легковых автомобилях при поперечном расположении двигателя и размещается в общем картере с коробкой передач и сцеплением. Ее передаточное число равно 3,5...4,2, а шестерни могут быть прямозубыми, косозубыми и шевронными. Цилиндрическая главная передача имеет высокий </w:t>
      </w:r>
      <w:r>
        <w:rPr>
          <w:rFonts w:ascii="Arial" w:hAnsi="Arial" w:cs="Arial"/>
          <w:b/>
          <w:bCs/>
          <w:color w:val="000000"/>
          <w:sz w:val="19"/>
          <w:szCs w:val="19"/>
        </w:rPr>
        <w:t>КПД</w:t>
      </w:r>
      <w:r>
        <w:rPr>
          <w:rFonts w:ascii="Arial" w:hAnsi="Arial" w:cs="Arial"/>
          <w:color w:val="000000"/>
          <w:sz w:val="19"/>
          <w:szCs w:val="19"/>
        </w:rPr>
        <w:t> — не менее </w:t>
      </w:r>
      <w:r>
        <w:rPr>
          <w:rFonts w:ascii="Arial" w:hAnsi="Arial" w:cs="Arial"/>
          <w:b/>
          <w:bCs/>
          <w:color w:val="000000"/>
          <w:sz w:val="19"/>
          <w:szCs w:val="19"/>
        </w:rPr>
        <w:t>0,98</w:t>
      </w:r>
      <w:r>
        <w:rPr>
          <w:rFonts w:ascii="Arial" w:hAnsi="Arial" w:cs="Arial"/>
          <w:color w:val="000000"/>
          <w:sz w:val="19"/>
          <w:szCs w:val="19"/>
        </w:rPr>
        <w:t>, но она уменьшает дорожный просвет у автомобиля и более шумная.</w:t>
      </w:r>
    </w:p>
    <w:p w:rsidR="00E67FEE" w:rsidRDefault="00E67FEE" w:rsidP="00E67FEE">
      <w:pPr>
        <w:pStyle w:val="afa"/>
        <w:rPr>
          <w:rFonts w:ascii="Arial" w:hAnsi="Arial" w:cs="Arial"/>
          <w:color w:val="000000"/>
          <w:sz w:val="19"/>
          <w:szCs w:val="19"/>
        </w:rPr>
      </w:pPr>
      <w:r>
        <w:rPr>
          <w:rFonts w:ascii="Arial" w:hAnsi="Arial" w:cs="Arial"/>
          <w:b/>
          <w:bCs/>
          <w:color w:val="000000"/>
          <w:sz w:val="19"/>
          <w:szCs w:val="19"/>
        </w:rPr>
        <w:t>Коническая главная передача</w:t>
      </w:r>
      <w:r>
        <w:rPr>
          <w:rFonts w:ascii="Arial" w:hAnsi="Arial" w:cs="Arial"/>
          <w:color w:val="000000"/>
          <w:sz w:val="19"/>
          <w:szCs w:val="19"/>
        </w:rPr>
        <w:t> (</w:t>
      </w:r>
      <w:r>
        <w:rPr>
          <w:rFonts w:ascii="Arial" w:hAnsi="Arial" w:cs="Arial"/>
          <w:color w:val="000000"/>
          <w:sz w:val="19"/>
          <w:szCs w:val="19"/>
          <w:u w:val="single"/>
        </w:rPr>
        <w:t>рисунок 2, а</w:t>
      </w:r>
      <w:r>
        <w:rPr>
          <w:rFonts w:ascii="Arial" w:hAnsi="Arial" w:cs="Arial"/>
          <w:color w:val="000000"/>
          <w:sz w:val="19"/>
          <w:szCs w:val="19"/>
        </w:rPr>
        <w:t>) применяется на легковых автомобилях и грузовых автомобилях малой и средней грузоподъемности. Оси ведущей 1 и ведомой 2 шестерен в конической главной передаче лежат в одной плоскости и пересекаются, а шестерни выполнены со спиральными зубьями. Передача имеет повышенную прочность зубьев шестерен, небольшие размеры и позволяет снизить центр тяжести автомобиля. </w:t>
      </w:r>
      <w:r>
        <w:rPr>
          <w:rFonts w:ascii="Arial" w:hAnsi="Arial" w:cs="Arial"/>
          <w:b/>
          <w:bCs/>
          <w:color w:val="000000"/>
          <w:sz w:val="19"/>
          <w:szCs w:val="19"/>
        </w:rPr>
        <w:t>КПД</w:t>
      </w:r>
      <w:r>
        <w:rPr>
          <w:rFonts w:ascii="Arial" w:hAnsi="Arial" w:cs="Arial"/>
          <w:color w:val="000000"/>
          <w:sz w:val="19"/>
          <w:szCs w:val="19"/>
        </w:rPr>
        <w:t> конической главной передачи со спиральным зубом</w:t>
      </w:r>
      <w:r>
        <w:rPr>
          <w:rFonts w:ascii="Arial" w:hAnsi="Arial" w:cs="Arial"/>
          <w:b/>
          <w:bCs/>
          <w:color w:val="000000"/>
          <w:sz w:val="19"/>
          <w:szCs w:val="19"/>
        </w:rPr>
        <w:t>0,97...0,98</w:t>
      </w:r>
      <w:r>
        <w:rPr>
          <w:rFonts w:ascii="Arial" w:hAnsi="Arial" w:cs="Arial"/>
          <w:color w:val="000000"/>
          <w:sz w:val="19"/>
          <w:szCs w:val="19"/>
        </w:rPr>
        <w:t>. </w:t>
      </w:r>
      <w:r>
        <w:rPr>
          <w:rFonts w:ascii="Arial" w:hAnsi="Arial" w:cs="Arial"/>
          <w:i/>
          <w:iCs/>
          <w:color w:val="000000"/>
          <w:sz w:val="19"/>
          <w:szCs w:val="19"/>
        </w:rPr>
        <w:t>Передаточные числа конических главных передач</w:t>
      </w:r>
      <w:r>
        <w:rPr>
          <w:rFonts w:ascii="Arial" w:hAnsi="Arial" w:cs="Arial"/>
          <w:color w:val="000000"/>
          <w:sz w:val="19"/>
          <w:szCs w:val="19"/>
        </w:rPr>
        <w:t> 3,5...4,5 у легковых автомобилей и 5...7 у грузовых автомобилей и автобусов.</w:t>
      </w:r>
    </w:p>
    <w:p w:rsidR="00E67FEE" w:rsidRDefault="00E67FEE" w:rsidP="00E67FEE">
      <w:pPr>
        <w:pStyle w:val="afa"/>
        <w:rPr>
          <w:rFonts w:ascii="Arial" w:hAnsi="Arial" w:cs="Arial"/>
          <w:color w:val="000000"/>
          <w:sz w:val="19"/>
          <w:szCs w:val="19"/>
        </w:rPr>
      </w:pPr>
      <w:r>
        <w:rPr>
          <w:rFonts w:ascii="Arial" w:hAnsi="Arial" w:cs="Arial"/>
          <w:noProof/>
          <w:color w:val="000000"/>
          <w:sz w:val="19"/>
          <w:szCs w:val="19"/>
        </w:rPr>
        <w:drawing>
          <wp:inline distT="0" distB="0" distL="0" distR="0">
            <wp:extent cx="3495340" cy="2723872"/>
            <wp:effectExtent l="19050" t="0" r="0" b="0"/>
            <wp:docPr id="152" name="Рисунок 3" descr="http://www.studfiles.ru/html/2706/170/html_p1fU5RTcvP.Yo4W/img-2GCv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70/html_p1fU5RTcvP.Yo4W/img-2GCvwa.jpg"/>
                    <pic:cNvPicPr>
                      <a:picLocks noChangeAspect="1" noChangeArrowheads="1"/>
                    </pic:cNvPicPr>
                  </pic:nvPicPr>
                  <pic:blipFill>
                    <a:blip r:embed="rId167"/>
                    <a:srcRect/>
                    <a:stretch>
                      <a:fillRect/>
                    </a:stretch>
                  </pic:blipFill>
                  <pic:spPr bwMode="auto">
                    <a:xfrm>
                      <a:off x="0" y="0"/>
                      <a:ext cx="3495340" cy="2723872"/>
                    </a:xfrm>
                    <a:prstGeom prst="rect">
                      <a:avLst/>
                    </a:prstGeom>
                    <a:noFill/>
                    <a:ln w="9525">
                      <a:noFill/>
                      <a:miter lim="800000"/>
                      <a:headEnd/>
                      <a:tailEnd/>
                    </a:ln>
                  </pic:spPr>
                </pic:pic>
              </a:graphicData>
            </a:graphic>
          </wp:inline>
        </w:drawing>
      </w:r>
    </w:p>
    <w:p w:rsidR="00E67FEE" w:rsidRDefault="00E67FEE" w:rsidP="00E67FEE">
      <w:pPr>
        <w:pStyle w:val="afa"/>
        <w:rPr>
          <w:rFonts w:ascii="Arial" w:hAnsi="Arial" w:cs="Arial"/>
          <w:color w:val="000000"/>
          <w:sz w:val="19"/>
          <w:szCs w:val="19"/>
        </w:rPr>
      </w:pPr>
      <w:r>
        <w:rPr>
          <w:rFonts w:ascii="Arial" w:hAnsi="Arial" w:cs="Arial"/>
          <w:b/>
          <w:bCs/>
          <w:color w:val="000000"/>
          <w:sz w:val="19"/>
          <w:szCs w:val="19"/>
        </w:rPr>
        <w:t>Рисунок 2</w:t>
      </w:r>
      <w:r>
        <w:rPr>
          <w:rFonts w:ascii="Arial" w:hAnsi="Arial" w:cs="Arial"/>
          <w:color w:val="000000"/>
          <w:sz w:val="19"/>
          <w:szCs w:val="19"/>
        </w:rPr>
        <w:t> — Главные передачи</w:t>
      </w:r>
    </w:p>
    <w:p w:rsidR="00E67FEE" w:rsidRDefault="00E67FEE" w:rsidP="00E67FEE">
      <w:pPr>
        <w:pStyle w:val="afa"/>
        <w:rPr>
          <w:rFonts w:ascii="Arial" w:hAnsi="Arial" w:cs="Arial"/>
          <w:color w:val="000000"/>
          <w:sz w:val="19"/>
          <w:szCs w:val="19"/>
        </w:rPr>
      </w:pPr>
      <w:r>
        <w:rPr>
          <w:rFonts w:ascii="Arial" w:hAnsi="Arial" w:cs="Arial"/>
          <w:color w:val="000000"/>
          <w:sz w:val="19"/>
          <w:szCs w:val="19"/>
        </w:rPr>
        <w:t>а, б, в — одинарные; г, д — двойные; е — редуктор; 1 — ведущая шестерня; 2 — ведомая шестерня; 3 — червяк; 4 — червячная передача; 5 — коническая шестерни; 6 — цилиндрические шестерни; 7 — полуось; 8 — солнечная шестерня; 9 — сателлит; 10 — ось; 11 — коронная шестерня; l - гипоидное смещение</w:t>
      </w:r>
    </w:p>
    <w:p w:rsidR="00E67FEE" w:rsidRDefault="00E67FEE" w:rsidP="00E67FEE">
      <w:pPr>
        <w:pStyle w:val="afa"/>
        <w:rPr>
          <w:rFonts w:ascii="Arial" w:hAnsi="Arial" w:cs="Arial"/>
          <w:color w:val="000000"/>
          <w:sz w:val="19"/>
          <w:szCs w:val="19"/>
        </w:rPr>
      </w:pPr>
      <w:r>
        <w:rPr>
          <w:rFonts w:ascii="Arial" w:hAnsi="Arial" w:cs="Arial"/>
          <w:b/>
          <w:bCs/>
          <w:color w:val="000000"/>
          <w:sz w:val="19"/>
          <w:szCs w:val="19"/>
        </w:rPr>
        <w:lastRenderedPageBreak/>
        <w:t>Гипоидная главная передача</w:t>
      </w:r>
      <w:r>
        <w:rPr>
          <w:rFonts w:ascii="Arial" w:hAnsi="Arial" w:cs="Arial"/>
          <w:color w:val="000000"/>
          <w:sz w:val="19"/>
          <w:szCs w:val="19"/>
        </w:rPr>
        <w:t> (</w:t>
      </w:r>
      <w:r>
        <w:rPr>
          <w:rFonts w:ascii="Arial" w:hAnsi="Arial" w:cs="Arial"/>
          <w:color w:val="000000"/>
          <w:sz w:val="19"/>
          <w:szCs w:val="19"/>
          <w:u w:val="single"/>
        </w:rPr>
        <w:t>рисунок 2, б</w:t>
      </w:r>
      <w:r>
        <w:rPr>
          <w:rFonts w:ascii="Arial" w:hAnsi="Arial" w:cs="Arial"/>
          <w:color w:val="000000"/>
          <w:sz w:val="19"/>
          <w:szCs w:val="19"/>
        </w:rPr>
        <w:t>) имеет широкое применение на легковых и грузовых автомобилях. Оси ведущей 1 и ведомой 2 шестерен гипоидной главной передачи в отличие от конической не лежат в одной плоскости и не пересекаются, а перекрещиваются. Передача может быть с верхним или нижним гипоидным смещением l. Гипоидная главная передача с верхним смещением используется на многоосных автомобилях, так как вал ведущей шестерни должен быть проходным, а на переднеприводных автомобилях — исходя из условий компоновки. Главная передача с нижним гипоидным смещением широко применяется на легковых автомобилях.</w:t>
      </w:r>
    </w:p>
    <w:p w:rsidR="00E67FEE" w:rsidRDefault="00E67FEE" w:rsidP="00E67FEE">
      <w:pPr>
        <w:pStyle w:val="afa"/>
        <w:rPr>
          <w:rFonts w:ascii="Arial" w:hAnsi="Arial" w:cs="Arial"/>
          <w:color w:val="000000"/>
          <w:sz w:val="19"/>
          <w:szCs w:val="19"/>
        </w:rPr>
      </w:pPr>
      <w:r>
        <w:rPr>
          <w:rFonts w:ascii="Arial" w:hAnsi="Arial" w:cs="Arial"/>
          <w:i/>
          <w:iCs/>
          <w:color w:val="000000"/>
          <w:sz w:val="19"/>
          <w:szCs w:val="19"/>
        </w:rPr>
        <w:t>Передаточные числа гипоидных главных передач</w:t>
      </w:r>
      <w:r>
        <w:rPr>
          <w:rFonts w:ascii="Arial" w:hAnsi="Arial" w:cs="Arial"/>
          <w:color w:val="000000"/>
          <w:sz w:val="19"/>
          <w:szCs w:val="19"/>
        </w:rPr>
        <w:t> легковых автомобилей 3,5...4,5, а грузовых автомобилей и автобусов 5...7. Гипоидная главная передача по сравнению с другими более прочная и бесшумная, имеет высокую плавность зацепления, малогабаритная и ее можно применять на грузовых автомобилях вместо двойной главной передачи. Она имеет </w:t>
      </w:r>
      <w:r>
        <w:rPr>
          <w:rFonts w:ascii="Arial" w:hAnsi="Arial" w:cs="Arial"/>
          <w:b/>
          <w:bCs/>
          <w:color w:val="000000"/>
          <w:sz w:val="19"/>
          <w:szCs w:val="19"/>
        </w:rPr>
        <w:t>КПД</w:t>
      </w:r>
      <w:r>
        <w:rPr>
          <w:rFonts w:ascii="Arial" w:hAnsi="Arial" w:cs="Arial"/>
          <w:color w:val="000000"/>
          <w:sz w:val="19"/>
          <w:szCs w:val="19"/>
        </w:rPr>
        <w:t>, равный</w:t>
      </w:r>
      <w:r>
        <w:rPr>
          <w:rFonts w:ascii="Arial" w:hAnsi="Arial" w:cs="Arial"/>
          <w:b/>
          <w:bCs/>
          <w:color w:val="000000"/>
          <w:sz w:val="19"/>
          <w:szCs w:val="19"/>
        </w:rPr>
        <w:t>0,96...0,97</w:t>
      </w:r>
      <w:r>
        <w:rPr>
          <w:rFonts w:ascii="Arial" w:hAnsi="Arial" w:cs="Arial"/>
          <w:color w:val="000000"/>
          <w:sz w:val="19"/>
          <w:szCs w:val="19"/>
        </w:rPr>
        <w:t>. При нижнем гипоидном смещении имеется возможность ниже расположить </w:t>
      </w:r>
      <w:r>
        <w:rPr>
          <w:rFonts w:ascii="Arial" w:hAnsi="Arial" w:cs="Arial"/>
          <w:color w:val="000000"/>
          <w:sz w:val="19"/>
          <w:szCs w:val="19"/>
          <w:u w:val="single"/>
        </w:rPr>
        <w:t>карданную передачу</w:t>
      </w:r>
      <w:r>
        <w:rPr>
          <w:rFonts w:ascii="Arial" w:hAnsi="Arial" w:cs="Arial"/>
          <w:color w:val="000000"/>
          <w:sz w:val="19"/>
          <w:szCs w:val="19"/>
        </w:rPr>
        <w:t> и снизить центр тяжести автомобиля, повысив его устойчивость. Однако гипоидная главная передача требует высокой точности изготовления, сборки и регулировки. Она также требует из-за повышенного скольжения зубьев шестерен применения специального гипоидного масла с сернистыми, свинцовыми, фосфорными и другими присадками, образующих на зубьях шестерен прочную масляную пленку.</w:t>
      </w:r>
    </w:p>
    <w:p w:rsidR="00E67FEE" w:rsidRDefault="00E67FEE" w:rsidP="00E67FEE">
      <w:pPr>
        <w:pStyle w:val="afa"/>
        <w:rPr>
          <w:rFonts w:ascii="Arial" w:hAnsi="Arial" w:cs="Arial"/>
          <w:color w:val="000000"/>
          <w:sz w:val="19"/>
          <w:szCs w:val="19"/>
        </w:rPr>
      </w:pPr>
      <w:r>
        <w:rPr>
          <w:rFonts w:ascii="Arial" w:hAnsi="Arial" w:cs="Arial"/>
          <w:b/>
          <w:bCs/>
          <w:color w:val="000000"/>
          <w:sz w:val="19"/>
          <w:szCs w:val="19"/>
        </w:rPr>
        <w:t>Червячная главная передача</w:t>
      </w:r>
      <w:r>
        <w:rPr>
          <w:rFonts w:ascii="Arial" w:hAnsi="Arial" w:cs="Arial"/>
          <w:color w:val="000000"/>
          <w:sz w:val="19"/>
          <w:szCs w:val="19"/>
        </w:rPr>
        <w:t> (</w:t>
      </w:r>
      <w:r>
        <w:rPr>
          <w:rFonts w:ascii="Arial" w:hAnsi="Arial" w:cs="Arial"/>
          <w:color w:val="000000"/>
          <w:sz w:val="19"/>
          <w:szCs w:val="19"/>
          <w:u w:val="single"/>
        </w:rPr>
        <w:t>рисунок 2, в</w:t>
      </w:r>
      <w:r>
        <w:rPr>
          <w:rFonts w:ascii="Arial" w:hAnsi="Arial" w:cs="Arial"/>
          <w:color w:val="000000"/>
          <w:sz w:val="19"/>
          <w:szCs w:val="19"/>
        </w:rPr>
        <w:t>) может быть с верхним или нижним расположением червяка 3 относительно червячной шестерни 4, имеет передаточное число 4...5 и в настоящее время используется редко. Ее применяют на некоторых многоосных многоприводных автомобилях. По сравнению с другими типами червячная главная передача меньше по размерам, более бесшумна, обеспечивает более плавное зацепление и минимальные динамические нагрузки. Однако передача имеет наименьший </w:t>
      </w:r>
      <w:r>
        <w:rPr>
          <w:rFonts w:ascii="Arial" w:hAnsi="Arial" w:cs="Arial"/>
          <w:b/>
          <w:bCs/>
          <w:color w:val="000000"/>
          <w:sz w:val="19"/>
          <w:szCs w:val="19"/>
        </w:rPr>
        <w:t>КПД</w:t>
      </w:r>
      <w:r>
        <w:rPr>
          <w:rFonts w:ascii="Arial" w:hAnsi="Arial" w:cs="Arial"/>
          <w:color w:val="000000"/>
          <w:sz w:val="19"/>
          <w:szCs w:val="19"/>
        </w:rPr>
        <w:t> (</w:t>
      </w:r>
      <w:r>
        <w:rPr>
          <w:rFonts w:ascii="Arial" w:hAnsi="Arial" w:cs="Arial"/>
          <w:b/>
          <w:bCs/>
          <w:color w:val="000000"/>
          <w:sz w:val="19"/>
          <w:szCs w:val="19"/>
        </w:rPr>
        <w:t>0,9...0,92</w:t>
      </w:r>
      <w:r>
        <w:rPr>
          <w:rFonts w:ascii="Arial" w:hAnsi="Arial" w:cs="Arial"/>
          <w:color w:val="000000"/>
          <w:sz w:val="19"/>
          <w:szCs w:val="19"/>
        </w:rPr>
        <w:t>) и по трудоемкости изготовления и применяемым материалам (оловянистая бронза) является самой дорогостоящей.</w:t>
      </w:r>
    </w:p>
    <w:p w:rsidR="00E67FEE" w:rsidRDefault="00E67FEE" w:rsidP="00E67FEE">
      <w:pPr>
        <w:pStyle w:val="afa"/>
        <w:rPr>
          <w:rFonts w:ascii="Arial" w:hAnsi="Arial" w:cs="Arial"/>
          <w:color w:val="000000"/>
          <w:sz w:val="19"/>
          <w:szCs w:val="19"/>
        </w:rPr>
      </w:pPr>
      <w:r>
        <w:rPr>
          <w:rFonts w:ascii="Arial" w:hAnsi="Arial" w:cs="Arial"/>
          <w:b/>
          <w:bCs/>
          <w:color w:val="000000"/>
          <w:sz w:val="19"/>
          <w:szCs w:val="19"/>
        </w:rPr>
        <w:t>Двойные главные передачи</w:t>
      </w:r>
    </w:p>
    <w:p w:rsidR="00E67FEE" w:rsidRDefault="00E67FEE" w:rsidP="00E67FEE">
      <w:pPr>
        <w:pStyle w:val="afa"/>
        <w:rPr>
          <w:rFonts w:ascii="Arial" w:hAnsi="Arial" w:cs="Arial"/>
          <w:color w:val="000000"/>
          <w:sz w:val="19"/>
          <w:szCs w:val="19"/>
        </w:rPr>
      </w:pPr>
      <w:r>
        <w:rPr>
          <w:rFonts w:ascii="Arial" w:hAnsi="Arial" w:cs="Arial"/>
          <w:color w:val="000000"/>
          <w:sz w:val="19"/>
          <w:szCs w:val="19"/>
        </w:rPr>
        <w:t>Эти передачи </w:t>
      </w:r>
      <w:r>
        <w:rPr>
          <w:rFonts w:ascii="Arial" w:hAnsi="Arial" w:cs="Arial"/>
          <w:b/>
          <w:bCs/>
          <w:color w:val="000000"/>
          <w:sz w:val="19"/>
          <w:szCs w:val="19"/>
        </w:rPr>
        <w:t>применяются</w:t>
      </w:r>
      <w:r>
        <w:rPr>
          <w:rFonts w:ascii="Arial" w:hAnsi="Arial" w:cs="Arial"/>
          <w:color w:val="000000"/>
          <w:sz w:val="19"/>
          <w:szCs w:val="19"/>
        </w:rPr>
        <w:t> на грузовых автомобилях средней и большой грузоподъемности, на полноприводных трехосных автомобилях и автобусах для увеличения передаточного числа трансмиссии, чтобы обеспечить передачу большого крутящего момента. КПД двойных главных передач находится в пределах </w:t>
      </w:r>
      <w:r>
        <w:rPr>
          <w:rFonts w:ascii="Arial" w:hAnsi="Arial" w:cs="Arial"/>
          <w:b/>
          <w:bCs/>
          <w:color w:val="000000"/>
          <w:sz w:val="19"/>
          <w:szCs w:val="19"/>
        </w:rPr>
        <w:t>0,93...0,96</w:t>
      </w:r>
      <w:r>
        <w:rPr>
          <w:rFonts w:ascii="Arial" w:hAnsi="Arial" w:cs="Arial"/>
          <w:color w:val="000000"/>
          <w:sz w:val="19"/>
          <w:szCs w:val="19"/>
        </w:rPr>
        <w:t>.</w:t>
      </w:r>
    </w:p>
    <w:p w:rsidR="00E67FEE" w:rsidRDefault="00E67FEE" w:rsidP="00E67FEE">
      <w:pPr>
        <w:pStyle w:val="afa"/>
        <w:rPr>
          <w:rFonts w:ascii="Arial" w:hAnsi="Arial" w:cs="Arial"/>
          <w:color w:val="000000"/>
          <w:sz w:val="19"/>
          <w:szCs w:val="19"/>
        </w:rPr>
      </w:pPr>
      <w:r>
        <w:rPr>
          <w:rFonts w:ascii="Arial" w:hAnsi="Arial" w:cs="Arial"/>
          <w:color w:val="000000"/>
          <w:sz w:val="19"/>
          <w:szCs w:val="19"/>
        </w:rPr>
        <w:t>Двойные главные передачи </w:t>
      </w:r>
      <w:r>
        <w:rPr>
          <w:rFonts w:ascii="Arial" w:hAnsi="Arial" w:cs="Arial"/>
          <w:b/>
          <w:bCs/>
          <w:color w:val="000000"/>
          <w:sz w:val="19"/>
          <w:szCs w:val="19"/>
        </w:rPr>
        <w:t>имеют две зубчатые пары</w:t>
      </w:r>
      <w:r>
        <w:rPr>
          <w:rFonts w:ascii="Arial" w:hAnsi="Arial" w:cs="Arial"/>
          <w:color w:val="000000"/>
          <w:sz w:val="19"/>
          <w:szCs w:val="19"/>
        </w:rPr>
        <w:t> и обычно состоят из пары конических шестерен со спиральными зубьями и пары цилиндрических шестерен с прямыми или косыми зубьями. Наличие цилиндрической пары шестерен позволяет не только увеличить передаточное число главной передачи, но и повысить прочность и долговечность конической пары шестерен.</w:t>
      </w:r>
    </w:p>
    <w:p w:rsidR="00E67FEE" w:rsidRDefault="00E67FEE" w:rsidP="00E67FEE"/>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Default="00E67FEE" w:rsidP="007137A2">
      <w:pPr>
        <w:shd w:val="clear" w:color="auto" w:fill="FFFFFF"/>
        <w:spacing w:after="0" w:line="240" w:lineRule="auto"/>
        <w:ind w:right="-23"/>
        <w:rPr>
          <w:rFonts w:ascii="Times New Roman" w:hAnsi="Times New Roman" w:cs="Times New Roman"/>
          <w:sz w:val="24"/>
          <w:szCs w:val="24"/>
          <w:u w:val="single"/>
        </w:rPr>
      </w:pPr>
    </w:p>
    <w:p w:rsidR="00E67FEE" w:rsidRPr="007137A2" w:rsidRDefault="00E67FEE"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Style w:val="91"/>
          <w:i/>
          <w:sz w:val="24"/>
          <w:szCs w:val="24"/>
          <w:u w:val="single"/>
        </w:rPr>
        <w:t>Назначение, устройство</w:t>
      </w:r>
      <w:r w:rsidRPr="007137A2">
        <w:rPr>
          <w:rStyle w:val="a6"/>
          <w:rFonts w:eastAsiaTheme="minorEastAsia"/>
          <w:i/>
          <w:sz w:val="24"/>
          <w:szCs w:val="24"/>
          <w:u w:val="single"/>
        </w:rPr>
        <w:t xml:space="preserve"> и </w:t>
      </w:r>
      <w:r w:rsidRPr="007137A2">
        <w:rPr>
          <w:rStyle w:val="91"/>
          <w:i/>
          <w:sz w:val="24"/>
          <w:szCs w:val="24"/>
          <w:u w:val="single"/>
        </w:rPr>
        <w:t>типы дифференциала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tabs>
          <w:tab w:val="left" w:pos="2006"/>
        </w:tabs>
        <w:spacing w:after="0" w:line="240" w:lineRule="auto"/>
        <w:jc w:val="both"/>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93"/>
          <w:rFonts w:eastAsiaTheme="minorEastAsia"/>
          <w:i/>
          <w:sz w:val="24"/>
          <w:szCs w:val="24"/>
          <w:u w:val="single"/>
        </w:rPr>
        <w:t>Дифференциал - назначение, типы. Полуоси - назначение, типы, устройство</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Style w:val="24"/>
          <w:rFonts w:eastAsiaTheme="minorEastAsia"/>
          <w:i/>
          <w:sz w:val="24"/>
          <w:szCs w:val="24"/>
        </w:rPr>
      </w:pPr>
      <w:r w:rsidRPr="007137A2">
        <w:rPr>
          <w:rFonts w:ascii="Times New Roman" w:hAnsi="Times New Roman" w:cs="Times New Roman"/>
          <w:spacing w:val="-2"/>
          <w:sz w:val="24"/>
          <w:szCs w:val="24"/>
        </w:rPr>
        <w:t xml:space="preserve">Изложение нового материала - </w:t>
      </w:r>
      <w:r w:rsidRPr="007137A2">
        <w:rPr>
          <w:rStyle w:val="93"/>
          <w:rFonts w:eastAsiaTheme="minorEastAsia"/>
          <w:i/>
          <w:sz w:val="24"/>
          <w:szCs w:val="24"/>
          <w:u w:val="single"/>
        </w:rPr>
        <w:t>Дифференциал - назначение, типы. Устройство межосевого простого симметричного дифференциала и дифференциала повышенного трении. Полуоси - назначение, типы, устройство</w:t>
      </w:r>
    </w:p>
    <w:p w:rsidR="007137A2" w:rsidRPr="007137A2" w:rsidRDefault="007137A2" w:rsidP="007137A2">
      <w:pPr>
        <w:pStyle w:val="31"/>
        <w:shd w:val="clear" w:color="auto" w:fill="auto"/>
        <w:spacing w:after="0" w:line="240" w:lineRule="auto"/>
        <w:ind w:right="-23" w:firstLine="28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Style w:val="93"/>
          <w:rFonts w:eastAsiaTheme="minorEastAsia"/>
          <w:i/>
          <w:sz w:val="24"/>
          <w:szCs w:val="24"/>
          <w:u w:val="single"/>
        </w:rPr>
        <w:t>Устройство межосевого дифференциала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Pr="007137A2"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E67FEE">
      <w:pPr>
        <w:ind w:firstLine="284"/>
        <w:rPr>
          <w:rFonts w:ascii="Times New Roman" w:hAnsi="Times New Roman" w:cs="Times New Roman"/>
          <w:b/>
          <w:sz w:val="24"/>
        </w:rPr>
      </w:pPr>
    </w:p>
    <w:p w:rsidR="00E67FEE" w:rsidRPr="0072607E" w:rsidRDefault="00E67FEE" w:rsidP="00E67FEE">
      <w:pPr>
        <w:ind w:firstLine="284"/>
        <w:rPr>
          <w:rStyle w:val="95pt"/>
          <w:rFonts w:eastAsiaTheme="minorEastAsia"/>
          <w:b/>
          <w:sz w:val="24"/>
        </w:rPr>
      </w:pPr>
      <w:r w:rsidRPr="0072607E">
        <w:rPr>
          <w:rFonts w:ascii="Times New Roman" w:hAnsi="Times New Roman" w:cs="Times New Roman"/>
          <w:b/>
          <w:sz w:val="24"/>
        </w:rPr>
        <w:lastRenderedPageBreak/>
        <w:t>Тема №5</w:t>
      </w:r>
      <w:r>
        <w:rPr>
          <w:rFonts w:ascii="Times New Roman" w:hAnsi="Times New Roman" w:cs="Times New Roman"/>
          <w:b/>
          <w:sz w:val="24"/>
        </w:rPr>
        <w:t>3</w:t>
      </w:r>
      <w:r w:rsidRPr="0072607E">
        <w:rPr>
          <w:rFonts w:ascii="Times New Roman" w:hAnsi="Times New Roman" w:cs="Times New Roman"/>
          <w:b/>
          <w:sz w:val="24"/>
        </w:rPr>
        <w:t>.</w:t>
      </w:r>
      <w:r w:rsidRPr="0072607E">
        <w:rPr>
          <w:rFonts w:ascii="Times New Roman" w:hAnsi="Times New Roman" w:cs="Times New Roman"/>
          <w:sz w:val="24"/>
        </w:rPr>
        <w:t xml:space="preserve"> </w:t>
      </w:r>
      <w:r w:rsidRPr="0072607E">
        <w:rPr>
          <w:rStyle w:val="95pt"/>
          <w:rFonts w:eastAsiaTheme="minorEastAsia"/>
          <w:b/>
          <w:sz w:val="24"/>
        </w:rPr>
        <w:t>Назначение, устройство</w:t>
      </w:r>
      <w:r w:rsidRPr="0072607E">
        <w:rPr>
          <w:rStyle w:val="a6"/>
          <w:rFonts w:eastAsiaTheme="minorEastAsia"/>
          <w:b/>
          <w:sz w:val="24"/>
          <w:szCs w:val="22"/>
        </w:rPr>
        <w:t xml:space="preserve"> и </w:t>
      </w:r>
      <w:r w:rsidRPr="0072607E">
        <w:rPr>
          <w:rStyle w:val="95pt"/>
          <w:rFonts w:eastAsiaTheme="minorEastAsia"/>
          <w:b/>
          <w:sz w:val="24"/>
        </w:rPr>
        <w:t>типы дифференциала</w:t>
      </w:r>
    </w:p>
    <w:p w:rsidR="00E67FEE" w:rsidRPr="0072607E" w:rsidRDefault="00E67FEE" w:rsidP="00E67FEE">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i/>
          <w:iCs/>
          <w:color w:val="000000"/>
          <w:sz w:val="24"/>
        </w:rPr>
        <w:t>Дифференциалом </w:t>
      </w:r>
      <w:r w:rsidRPr="0072607E">
        <w:rPr>
          <w:rFonts w:ascii="Times New Roman" w:eastAsia="Times New Roman" w:hAnsi="Times New Roman" w:cs="Times New Roman"/>
          <w:color w:val="000000"/>
          <w:sz w:val="24"/>
        </w:rPr>
        <w:t>называется механизм трансмиссии, распреде</w:t>
      </w:r>
      <w:r w:rsidRPr="0072607E">
        <w:rPr>
          <w:rFonts w:ascii="Times New Roman" w:eastAsia="Times New Roman" w:hAnsi="Times New Roman" w:cs="Times New Roman"/>
          <w:color w:val="000000"/>
          <w:sz w:val="24"/>
        </w:rPr>
        <w:softHyphen/>
        <w:t>ляющий крутящий момент двигателя между ведущими колесами и ведущими мостами автомобиля. Дифференциал служит для обес</w:t>
      </w:r>
      <w:r w:rsidRPr="0072607E">
        <w:rPr>
          <w:rFonts w:ascii="Times New Roman" w:eastAsia="Times New Roman" w:hAnsi="Times New Roman" w:cs="Times New Roman"/>
          <w:color w:val="000000"/>
          <w:sz w:val="24"/>
        </w:rPr>
        <w:softHyphen/>
        <w:t>печения ведущим колесам разной скорости вращения при движе</w:t>
      </w:r>
      <w:r w:rsidRPr="0072607E">
        <w:rPr>
          <w:rFonts w:ascii="Times New Roman" w:eastAsia="Times New Roman" w:hAnsi="Times New Roman" w:cs="Times New Roman"/>
          <w:color w:val="000000"/>
          <w:sz w:val="24"/>
        </w:rPr>
        <w:softHyphen/>
        <w:t>нии автомобиля по неровным дорогам и на поворотах. Разная скорость вращения ведущих колес, проходящих разный путь на поворотах и неровных дорогах, необходима для их каче</w:t>
      </w:r>
      <w:r w:rsidRPr="0072607E">
        <w:rPr>
          <w:rFonts w:ascii="Times New Roman" w:eastAsia="Times New Roman" w:hAnsi="Times New Roman" w:cs="Times New Roman"/>
          <w:color w:val="000000"/>
          <w:sz w:val="24"/>
        </w:rPr>
        <w:softHyphen/>
        <w:t>ния без скольжения и буксования. В противном случае повысится сопротивление движению автомобиля, увеличатся расход топли</w:t>
      </w:r>
      <w:r w:rsidRPr="0072607E">
        <w:rPr>
          <w:rFonts w:ascii="Times New Roman" w:eastAsia="Times New Roman" w:hAnsi="Times New Roman" w:cs="Times New Roman"/>
          <w:color w:val="000000"/>
          <w:sz w:val="24"/>
        </w:rPr>
        <w:softHyphen/>
        <w:t>ва и износ шин.</w:t>
      </w:r>
    </w:p>
    <w:p w:rsidR="00E67FEE" w:rsidRPr="0072607E" w:rsidRDefault="00E67FEE" w:rsidP="00E67FEE">
      <w:pPr>
        <w:spacing w:before="100" w:beforeAutospacing="1" w:after="100" w:afterAutospacing="1"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В зависимости от типа и назначения автомобилей на них при</w:t>
      </w:r>
      <w:r w:rsidRPr="0072607E">
        <w:rPr>
          <w:rFonts w:ascii="Times New Roman" w:eastAsia="Times New Roman" w:hAnsi="Times New Roman" w:cs="Times New Roman"/>
          <w:color w:val="000000"/>
          <w:sz w:val="24"/>
        </w:rPr>
        <w:softHyphen/>
        <w:t>меняются различные типы дифференциалов.</w:t>
      </w:r>
    </w:p>
    <w:tbl>
      <w:tblPr>
        <w:tblW w:w="958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2216"/>
        <w:gridCol w:w="2246"/>
        <w:gridCol w:w="2246"/>
        <w:gridCol w:w="2877"/>
      </w:tblGrid>
      <w:tr w:rsidR="00E67FEE" w:rsidRPr="0072607E" w:rsidTr="00A70097">
        <w:trPr>
          <w:trHeight w:val="310"/>
        </w:trPr>
        <w:tc>
          <w:tcPr>
            <w:tcW w:w="9345" w:type="dxa"/>
            <w:gridSpan w:val="4"/>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дифференциалы</w:t>
            </w:r>
          </w:p>
        </w:tc>
      </w:tr>
      <w:tr w:rsidR="00E67FEE" w:rsidRPr="0072607E" w:rsidTr="00A70097">
        <w:trPr>
          <w:trHeight w:val="472"/>
        </w:trPr>
        <w:tc>
          <w:tcPr>
            <w:tcW w:w="2160"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 распол трансмиссии</w:t>
            </w:r>
          </w:p>
        </w:tc>
        <w:tc>
          <w:tcPr>
            <w:tcW w:w="2190"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 внутреннему трению</w:t>
            </w:r>
          </w:p>
        </w:tc>
        <w:tc>
          <w:tcPr>
            <w:tcW w:w="2190"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 распредел крут момента</w:t>
            </w:r>
          </w:p>
        </w:tc>
        <w:tc>
          <w:tcPr>
            <w:tcW w:w="2175"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 конструкции</w:t>
            </w:r>
          </w:p>
        </w:tc>
      </w:tr>
      <w:tr w:rsidR="00E67FEE" w:rsidRPr="0072607E" w:rsidTr="00A70097">
        <w:tc>
          <w:tcPr>
            <w:tcW w:w="2160"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межколесные</w:t>
            </w:r>
          </w:p>
        </w:tc>
        <w:tc>
          <w:tcPr>
            <w:tcW w:w="2190"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малого трения</w:t>
            </w:r>
          </w:p>
        </w:tc>
        <w:tc>
          <w:tcPr>
            <w:tcW w:w="2190"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симметричные</w:t>
            </w:r>
          </w:p>
        </w:tc>
        <w:tc>
          <w:tcPr>
            <w:tcW w:w="2175"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шестеренные</w:t>
            </w:r>
          </w:p>
        </w:tc>
      </w:tr>
      <w:tr w:rsidR="00E67FEE" w:rsidRPr="0072607E" w:rsidTr="00A70097">
        <w:tc>
          <w:tcPr>
            <w:tcW w:w="2160" w:type="dxa"/>
            <w:vMerge w:val="restart"/>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иежосевые</w:t>
            </w:r>
          </w:p>
        </w:tc>
        <w:tc>
          <w:tcPr>
            <w:tcW w:w="2190" w:type="dxa"/>
            <w:vMerge w:val="restart"/>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повышенного трения</w:t>
            </w:r>
          </w:p>
        </w:tc>
        <w:tc>
          <w:tcPr>
            <w:tcW w:w="2190" w:type="dxa"/>
            <w:vMerge w:val="restart"/>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несимметричные</w:t>
            </w:r>
          </w:p>
        </w:tc>
        <w:tc>
          <w:tcPr>
            <w:tcW w:w="2175"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кулачковые</w:t>
            </w:r>
          </w:p>
        </w:tc>
      </w:tr>
      <w:tr w:rsidR="00E67FEE" w:rsidRPr="0072607E" w:rsidTr="00A7009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67FEE" w:rsidRPr="0072607E" w:rsidRDefault="00E67FEE" w:rsidP="00A70097">
            <w:pPr>
              <w:spacing w:after="0" w:line="240" w:lineRule="auto"/>
              <w:ind w:firstLine="284"/>
              <w:rPr>
                <w:rFonts w:ascii="Times New Roman" w:eastAsia="Times New Roman" w:hAnsi="Times New Roman" w:cs="Times New Roman"/>
                <w:color w:val="000000"/>
                <w:sz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67FEE" w:rsidRPr="0072607E" w:rsidRDefault="00E67FEE" w:rsidP="00A70097">
            <w:pPr>
              <w:spacing w:after="0" w:line="240" w:lineRule="auto"/>
              <w:ind w:firstLine="284"/>
              <w:rPr>
                <w:rFonts w:ascii="Times New Roman" w:eastAsia="Times New Roman" w:hAnsi="Times New Roman" w:cs="Times New Roman"/>
                <w:color w:val="000000"/>
                <w:sz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67FEE" w:rsidRPr="0072607E" w:rsidRDefault="00E67FEE" w:rsidP="00A70097">
            <w:pPr>
              <w:spacing w:after="0" w:line="240" w:lineRule="auto"/>
              <w:ind w:firstLine="284"/>
              <w:rPr>
                <w:rFonts w:ascii="Times New Roman" w:eastAsia="Times New Roman" w:hAnsi="Times New Roman" w:cs="Times New Roman"/>
                <w:color w:val="000000"/>
                <w:sz w:val="24"/>
              </w:rPr>
            </w:pPr>
          </w:p>
        </w:tc>
        <w:tc>
          <w:tcPr>
            <w:tcW w:w="2175" w:type="dxa"/>
            <w:tcBorders>
              <w:top w:val="single" w:sz="6" w:space="0" w:color="000000"/>
              <w:left w:val="single" w:sz="6" w:space="0" w:color="000000"/>
              <w:bottom w:val="single" w:sz="6" w:space="0" w:color="000000"/>
              <w:right w:val="single" w:sz="6" w:space="0" w:color="000000"/>
            </w:tcBorders>
            <w:hideMark/>
          </w:tcPr>
          <w:p w:rsidR="00E67FEE" w:rsidRPr="0072607E" w:rsidRDefault="00E67FEE" w:rsidP="00A70097">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червячные</w:t>
            </w:r>
          </w:p>
        </w:tc>
      </w:tr>
    </w:tbl>
    <w:p w:rsidR="00E67FEE" w:rsidRPr="0072607E" w:rsidRDefault="00E67FEE" w:rsidP="00E67FEE">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Дополнительно к общим требованиям к конструкции автомо</w:t>
      </w:r>
      <w:r w:rsidRPr="0072607E">
        <w:rPr>
          <w:rFonts w:ascii="Times New Roman" w:eastAsia="Times New Roman" w:hAnsi="Times New Roman" w:cs="Times New Roman"/>
          <w:color w:val="000000"/>
          <w:sz w:val="24"/>
        </w:rPr>
        <w:softHyphen/>
        <w:t>биля к дифференциалу предъявляются дополни</w:t>
      </w:r>
      <w:r w:rsidRPr="0072607E">
        <w:rPr>
          <w:rFonts w:ascii="Times New Roman" w:eastAsia="Times New Roman" w:hAnsi="Times New Roman" w:cs="Times New Roman"/>
          <w:color w:val="000000"/>
          <w:sz w:val="24"/>
        </w:rPr>
        <w:softHyphen/>
        <w:t>тельные требования, в соответствии с которыми он должен:</w:t>
      </w:r>
    </w:p>
    <w:p w:rsidR="00E67FEE" w:rsidRPr="0072607E" w:rsidRDefault="00E67FEE" w:rsidP="00E67FEE">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 распределять крутящий момент между ведущими колесами и мостами в пропорции, обеспечивающей автомобилю наилучшие тягово-скоростные свойства, проходимость, управляемость и ус</w:t>
      </w:r>
      <w:r w:rsidRPr="0072607E">
        <w:rPr>
          <w:rFonts w:ascii="Times New Roman" w:eastAsia="Times New Roman" w:hAnsi="Times New Roman" w:cs="Times New Roman"/>
          <w:color w:val="000000"/>
          <w:sz w:val="24"/>
        </w:rPr>
        <w:softHyphen/>
        <w:t>тойчивость;</w:t>
      </w:r>
    </w:p>
    <w:p w:rsidR="00E67FEE" w:rsidRPr="0072607E" w:rsidRDefault="00E67FEE" w:rsidP="00E67FEE">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 иметь минимальные габаритные размеры.</w:t>
      </w:r>
    </w:p>
    <w:p w:rsidR="00E67FEE" w:rsidRPr="0072607E" w:rsidRDefault="00E67FEE" w:rsidP="00E67FEE">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i/>
          <w:iCs/>
          <w:color w:val="000000"/>
          <w:sz w:val="24"/>
        </w:rPr>
        <w:t>Шестеренный дифференциал</w:t>
      </w:r>
      <w:r w:rsidRPr="0072607E">
        <w:rPr>
          <w:rFonts w:ascii="Times New Roman" w:eastAsia="Times New Roman" w:hAnsi="Times New Roman" w:cs="Times New Roman"/>
          <w:b/>
          <w:bCs/>
          <w:color w:val="000000"/>
          <w:sz w:val="24"/>
        </w:rPr>
        <w:t>. </w:t>
      </w:r>
      <w:r w:rsidRPr="0072607E">
        <w:rPr>
          <w:rFonts w:ascii="Times New Roman" w:eastAsia="Times New Roman" w:hAnsi="Times New Roman" w:cs="Times New Roman"/>
          <w:color w:val="000000"/>
          <w:sz w:val="24"/>
        </w:rPr>
        <w:t>Межколесный конический симмет</w:t>
      </w:r>
      <w:r w:rsidRPr="0072607E">
        <w:rPr>
          <w:rFonts w:ascii="Times New Roman" w:eastAsia="Times New Roman" w:hAnsi="Times New Roman" w:cs="Times New Roman"/>
          <w:color w:val="000000"/>
          <w:sz w:val="24"/>
        </w:rPr>
        <w:softHyphen/>
        <w:t>ричный дифференциал состоит из корпуса, са</w:t>
      </w:r>
      <w:r w:rsidRPr="0072607E">
        <w:rPr>
          <w:rFonts w:ascii="Times New Roman" w:eastAsia="Times New Roman" w:hAnsi="Times New Roman" w:cs="Times New Roman"/>
          <w:color w:val="000000"/>
          <w:sz w:val="24"/>
        </w:rPr>
        <w:softHyphen/>
        <w:t>теллитов, полуосевых шестерен, которые соединены полу</w:t>
      </w:r>
      <w:r w:rsidRPr="0072607E">
        <w:rPr>
          <w:rFonts w:ascii="Times New Roman" w:eastAsia="Times New Roman" w:hAnsi="Times New Roman" w:cs="Times New Roman"/>
          <w:color w:val="000000"/>
          <w:sz w:val="24"/>
        </w:rPr>
        <w:softHyphen/>
        <w:t>осями с ведущими колесами автомобиля. Дифференциал легкового автомобиля имеет два свободно вращающихся сателлита, установ</w:t>
      </w:r>
      <w:r w:rsidRPr="0072607E">
        <w:rPr>
          <w:rFonts w:ascii="Times New Roman" w:eastAsia="Times New Roman" w:hAnsi="Times New Roman" w:cs="Times New Roman"/>
          <w:color w:val="000000"/>
          <w:sz w:val="24"/>
        </w:rPr>
        <w:softHyphen/>
        <w:t>ленных на оси, закрепленной в корпусе дифференциала, а у грузо</w:t>
      </w:r>
      <w:r w:rsidRPr="0072607E">
        <w:rPr>
          <w:rFonts w:ascii="Times New Roman" w:eastAsia="Times New Roman" w:hAnsi="Times New Roman" w:cs="Times New Roman"/>
          <w:color w:val="000000"/>
          <w:sz w:val="24"/>
        </w:rPr>
        <w:softHyphen/>
        <w:t>вого автомобиля — четыре сателлита, размещенных на шипах кре</w:t>
      </w:r>
      <w:r w:rsidRPr="0072607E">
        <w:rPr>
          <w:rFonts w:ascii="Times New Roman" w:eastAsia="Times New Roman" w:hAnsi="Times New Roman" w:cs="Times New Roman"/>
          <w:color w:val="000000"/>
          <w:sz w:val="24"/>
        </w:rPr>
        <w:softHyphen/>
        <w:t>стовины, также закрепленной в корпусе дифференциала. При прямолинейном движении автомобиля по ровной дороге ведущие колеса одного моста проходят одинаковые пути, встречают одинаковое сопротивление движению и враща</w:t>
      </w:r>
      <w:r w:rsidRPr="0072607E">
        <w:rPr>
          <w:rFonts w:ascii="Times New Roman" w:eastAsia="Times New Roman" w:hAnsi="Times New Roman" w:cs="Times New Roman"/>
          <w:color w:val="000000"/>
          <w:sz w:val="24"/>
        </w:rPr>
        <w:softHyphen/>
        <w:t>ются с одной и той же скоростью. При этом корпус дифференци</w:t>
      </w:r>
      <w:r w:rsidRPr="0072607E">
        <w:rPr>
          <w:rFonts w:ascii="Times New Roman" w:eastAsia="Times New Roman" w:hAnsi="Times New Roman" w:cs="Times New Roman"/>
          <w:color w:val="000000"/>
          <w:sz w:val="24"/>
        </w:rPr>
        <w:softHyphen/>
        <w:t>ала, сателлиты и полуосевые шестерни вращаются как одно целое. Сателлиты</w:t>
      </w:r>
      <w:r w:rsidRPr="0072607E">
        <w:rPr>
          <w:rFonts w:ascii="Times New Roman" w:eastAsia="Times New Roman" w:hAnsi="Times New Roman" w:cs="Times New Roman"/>
          <w:i/>
          <w:iCs/>
          <w:color w:val="000000"/>
          <w:sz w:val="24"/>
        </w:rPr>
        <w:t> </w:t>
      </w:r>
      <w:r w:rsidRPr="0072607E">
        <w:rPr>
          <w:rFonts w:ascii="Times New Roman" w:eastAsia="Times New Roman" w:hAnsi="Times New Roman" w:cs="Times New Roman"/>
          <w:color w:val="000000"/>
          <w:sz w:val="24"/>
        </w:rPr>
        <w:t>не вращаются вокруг своих осей, заклинивают полу</w:t>
      </w:r>
      <w:r w:rsidRPr="0072607E">
        <w:rPr>
          <w:rFonts w:ascii="Times New Roman" w:eastAsia="Times New Roman" w:hAnsi="Times New Roman" w:cs="Times New Roman"/>
          <w:color w:val="000000"/>
          <w:sz w:val="24"/>
        </w:rPr>
        <w:softHyphen/>
        <w:t>осевые шестерни, и на</w:t>
      </w:r>
      <w:r w:rsidRPr="0072607E">
        <w:rPr>
          <w:rFonts w:ascii="Times New Roman" w:eastAsia="Times New Roman" w:hAnsi="Times New Roman" w:cs="Times New Roman"/>
          <w:i/>
          <w:iCs/>
          <w:color w:val="000000"/>
          <w:sz w:val="24"/>
        </w:rPr>
        <w:t> </w:t>
      </w:r>
      <w:r w:rsidRPr="0072607E">
        <w:rPr>
          <w:rFonts w:ascii="Times New Roman" w:eastAsia="Times New Roman" w:hAnsi="Times New Roman" w:cs="Times New Roman"/>
          <w:color w:val="000000"/>
          <w:sz w:val="24"/>
        </w:rPr>
        <w:t>оба ведущих колеса передаются одинако</w:t>
      </w:r>
      <w:r w:rsidRPr="0072607E">
        <w:rPr>
          <w:rFonts w:ascii="Times New Roman" w:eastAsia="Times New Roman" w:hAnsi="Times New Roman" w:cs="Times New Roman"/>
          <w:color w:val="000000"/>
          <w:sz w:val="24"/>
        </w:rPr>
        <w:softHyphen/>
        <w:t>вые крутящие моменты. При повороте автомобиля внутреннее по отноше</w:t>
      </w:r>
      <w:r w:rsidRPr="0072607E">
        <w:rPr>
          <w:rFonts w:ascii="Times New Roman" w:eastAsia="Times New Roman" w:hAnsi="Times New Roman" w:cs="Times New Roman"/>
          <w:color w:val="000000"/>
          <w:sz w:val="24"/>
        </w:rPr>
        <w:softHyphen/>
        <w:t>нию к центру поворота колесо, встречает большее сопротивление движению, чем наружное колесо вращается медленнее, и вместе с ним замедляет свое вращение полуосевая шестерня внутреннего колеса. При этом сателлиты</w:t>
      </w:r>
      <w:r w:rsidRPr="0072607E">
        <w:rPr>
          <w:rFonts w:ascii="Times New Roman" w:eastAsia="Times New Roman" w:hAnsi="Times New Roman" w:cs="Times New Roman"/>
          <w:i/>
          <w:iCs/>
          <w:color w:val="000000"/>
          <w:sz w:val="24"/>
        </w:rPr>
        <w:t> </w:t>
      </w:r>
      <w:r w:rsidRPr="0072607E">
        <w:rPr>
          <w:rFonts w:ascii="Times New Roman" w:eastAsia="Times New Roman" w:hAnsi="Times New Roman" w:cs="Times New Roman"/>
          <w:color w:val="000000"/>
          <w:sz w:val="24"/>
        </w:rPr>
        <w:t>начинают вращаться вокруг своих осей и ускоряют вращение полуосевой шестерни наружного коле</w:t>
      </w:r>
      <w:r w:rsidRPr="0072607E">
        <w:rPr>
          <w:rFonts w:ascii="Times New Roman" w:eastAsia="Times New Roman" w:hAnsi="Times New Roman" w:cs="Times New Roman"/>
          <w:color w:val="000000"/>
          <w:sz w:val="24"/>
        </w:rPr>
        <w:softHyphen/>
        <w:t>са. В результате ведущие колеса вращаются с разными скоростя</w:t>
      </w:r>
      <w:r w:rsidRPr="0072607E">
        <w:rPr>
          <w:rFonts w:ascii="Times New Roman" w:eastAsia="Times New Roman" w:hAnsi="Times New Roman" w:cs="Times New Roman"/>
          <w:color w:val="000000"/>
          <w:sz w:val="24"/>
        </w:rPr>
        <w:softHyphen/>
        <w:t>ми, что и необходимо при движении на повороте. При движении автомобиля по неровной дороге ведущие ко</w:t>
      </w:r>
      <w:r w:rsidRPr="0072607E">
        <w:rPr>
          <w:rFonts w:ascii="Times New Roman" w:eastAsia="Times New Roman" w:hAnsi="Times New Roman" w:cs="Times New Roman"/>
          <w:color w:val="000000"/>
          <w:sz w:val="24"/>
        </w:rPr>
        <w:softHyphen/>
        <w:t>леса также встречают разные сопротивления и проходят разные пути. В соответствии с этим дифференциал обеспечивает им раз</w:t>
      </w:r>
      <w:r w:rsidRPr="0072607E">
        <w:rPr>
          <w:rFonts w:ascii="Times New Roman" w:eastAsia="Times New Roman" w:hAnsi="Times New Roman" w:cs="Times New Roman"/>
          <w:color w:val="000000"/>
          <w:sz w:val="24"/>
        </w:rPr>
        <w:softHyphen/>
        <w:t>ную скорость вращения и качение без проскальзывания и буксо</w:t>
      </w:r>
      <w:r w:rsidRPr="0072607E">
        <w:rPr>
          <w:rFonts w:ascii="Times New Roman" w:eastAsia="Times New Roman" w:hAnsi="Times New Roman" w:cs="Times New Roman"/>
          <w:color w:val="000000"/>
          <w:sz w:val="24"/>
        </w:rPr>
        <w:softHyphen/>
        <w:t>вания. Одновременно с изменением скоростей вращения происходит изменение крутящего момента на ведущих колесах. При этом кру</w:t>
      </w:r>
      <w:r w:rsidRPr="0072607E">
        <w:rPr>
          <w:rFonts w:ascii="Times New Roman" w:eastAsia="Times New Roman" w:hAnsi="Times New Roman" w:cs="Times New Roman"/>
          <w:color w:val="000000"/>
          <w:sz w:val="24"/>
        </w:rPr>
        <w:softHyphen/>
        <w:t xml:space="preserve">тящий момент уменьшается на колесе, вращающемся с большей скоростью. Так как симметричный </w:t>
      </w:r>
      <w:r w:rsidRPr="0072607E">
        <w:rPr>
          <w:rFonts w:ascii="Times New Roman" w:eastAsia="Times New Roman" w:hAnsi="Times New Roman" w:cs="Times New Roman"/>
          <w:color w:val="000000"/>
          <w:sz w:val="24"/>
        </w:rPr>
        <w:lastRenderedPageBreak/>
        <w:t>дифференциал распределяет крутящий момент на ведущих колесах поровну, то в этом случае на колесе с меньшей скоростью вращения момент тоже уменьша</w:t>
      </w:r>
      <w:r w:rsidRPr="0072607E">
        <w:rPr>
          <w:rFonts w:ascii="Times New Roman" w:eastAsia="Times New Roman" w:hAnsi="Times New Roman" w:cs="Times New Roman"/>
          <w:color w:val="000000"/>
          <w:sz w:val="24"/>
        </w:rPr>
        <w:softHyphen/>
        <w:t>ется и становится равным моменту на колесе с большей скорос</w:t>
      </w:r>
      <w:r w:rsidRPr="0072607E">
        <w:rPr>
          <w:rFonts w:ascii="Times New Roman" w:eastAsia="Times New Roman" w:hAnsi="Times New Roman" w:cs="Times New Roman"/>
          <w:color w:val="000000"/>
          <w:sz w:val="24"/>
        </w:rPr>
        <w:softHyphen/>
        <w:t>тью вращения. В результате суммарный крутящий момент и тяго</w:t>
      </w:r>
      <w:r w:rsidRPr="0072607E">
        <w:rPr>
          <w:rFonts w:ascii="Times New Roman" w:eastAsia="Times New Roman" w:hAnsi="Times New Roman" w:cs="Times New Roman"/>
          <w:color w:val="000000"/>
          <w:sz w:val="24"/>
        </w:rPr>
        <w:softHyphen/>
        <w:t>вая сила на ведущих колесах падают, а тяговые свойства и прохо</w:t>
      </w:r>
      <w:r w:rsidRPr="0072607E">
        <w:rPr>
          <w:rFonts w:ascii="Times New Roman" w:eastAsia="Times New Roman" w:hAnsi="Times New Roman" w:cs="Times New Roman"/>
          <w:color w:val="000000"/>
          <w:sz w:val="24"/>
        </w:rPr>
        <w:softHyphen/>
        <w:t>димость автомобиля ухудшаются. Особенно это проявляется, ког</w:t>
      </w:r>
      <w:r w:rsidRPr="0072607E">
        <w:rPr>
          <w:rFonts w:ascii="Times New Roman" w:eastAsia="Times New Roman" w:hAnsi="Times New Roman" w:cs="Times New Roman"/>
          <w:color w:val="000000"/>
          <w:sz w:val="24"/>
        </w:rPr>
        <w:softHyphen/>
        <w:t>да одно из ведущих колес попадает на скользкий участок дороги, а другое находится на твердой сухой дороге. Если суммарного кру</w:t>
      </w:r>
      <w:r w:rsidRPr="0072607E">
        <w:rPr>
          <w:rFonts w:ascii="Times New Roman" w:eastAsia="Times New Roman" w:hAnsi="Times New Roman" w:cs="Times New Roman"/>
          <w:color w:val="000000"/>
          <w:sz w:val="24"/>
        </w:rPr>
        <w:softHyphen/>
        <w:t>тящего момента будет недостаточно для движения автомобиля, то автомобиль остановится. При этом колесо на сухой твердой дороге будет неподвижным, а колесо на скользкой дороге будет буксо</w:t>
      </w:r>
      <w:r w:rsidRPr="0072607E">
        <w:rPr>
          <w:rFonts w:ascii="Times New Roman" w:eastAsia="Times New Roman" w:hAnsi="Times New Roman" w:cs="Times New Roman"/>
          <w:color w:val="000000"/>
          <w:sz w:val="24"/>
        </w:rPr>
        <w:softHyphen/>
        <w:t>вать. Для устранения этого недостатка применяют принудительную блокировку (выключение) дифференциала, жестко соединяя одну из полуосей с корпусом дифференциала. При заблокированном дифференциале крутящий момент, подводимый к колесу с луч</w:t>
      </w:r>
      <w:r w:rsidRPr="0072607E">
        <w:rPr>
          <w:rFonts w:ascii="Times New Roman" w:eastAsia="Times New Roman" w:hAnsi="Times New Roman" w:cs="Times New Roman"/>
          <w:color w:val="000000"/>
          <w:sz w:val="24"/>
        </w:rPr>
        <w:softHyphen/>
        <w:t>шим сцеплением, увеличивается. В результате создается большая суммарная тяговая сила на обоих ведущих колесах автомобиля. При этом суммарная тяговая сила увеличивается на 20...25 % во время движения в реальных дорожных условиях. Конический симметричный дифференциал является дифферен</w:t>
      </w:r>
      <w:r w:rsidRPr="0072607E">
        <w:rPr>
          <w:rFonts w:ascii="Times New Roman" w:eastAsia="Times New Roman" w:hAnsi="Times New Roman" w:cs="Times New Roman"/>
          <w:color w:val="000000"/>
          <w:sz w:val="24"/>
        </w:rPr>
        <w:softHyphen/>
        <w:t>циалом малого трения, так как имеет небольшое внутреннее трение. Трение в дифференциале повышает проходимость автомоби</w:t>
      </w:r>
      <w:r w:rsidRPr="0072607E">
        <w:rPr>
          <w:rFonts w:ascii="Times New Roman" w:eastAsia="Times New Roman" w:hAnsi="Times New Roman" w:cs="Times New Roman"/>
          <w:color w:val="000000"/>
          <w:sz w:val="24"/>
        </w:rPr>
        <w:softHyphen/>
        <w:t>ля, так как оно позволяет передавать больший крутящий момент на небуксующее колесо и меньший — на буксующее, что может предотвратить буксование. При этом суммарная тяговая сила в ве</w:t>
      </w:r>
      <w:r w:rsidRPr="0072607E">
        <w:rPr>
          <w:rFonts w:ascii="Times New Roman" w:eastAsia="Times New Roman" w:hAnsi="Times New Roman" w:cs="Times New Roman"/>
          <w:color w:val="000000"/>
          <w:sz w:val="24"/>
        </w:rPr>
        <w:softHyphen/>
        <w:t>дущих колесах достигает максимального значения.</w:t>
      </w:r>
    </w:p>
    <w:p w:rsidR="00E67FEE" w:rsidRPr="0072607E" w:rsidRDefault="00E67FEE" w:rsidP="00E67FEE">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Однако в дифференциале малого трения увеличение суммар</w:t>
      </w:r>
      <w:r w:rsidRPr="0072607E">
        <w:rPr>
          <w:rFonts w:ascii="Times New Roman" w:eastAsia="Times New Roman" w:hAnsi="Times New Roman" w:cs="Times New Roman"/>
          <w:color w:val="000000"/>
          <w:sz w:val="24"/>
        </w:rPr>
        <w:softHyphen/>
        <w:t>ной тяговой силы на ведущих колесах составляет всего 4...6%, что также не способствует повышению тяговых свойств и прохо</w:t>
      </w:r>
      <w:r w:rsidRPr="0072607E">
        <w:rPr>
          <w:rFonts w:ascii="Times New Roman" w:eastAsia="Times New Roman" w:hAnsi="Times New Roman" w:cs="Times New Roman"/>
          <w:color w:val="000000"/>
          <w:sz w:val="24"/>
        </w:rPr>
        <w:softHyphen/>
        <w:t>димости автомобиля. Конический симметричный дифференциал малого трения прост по конструкции, имеет небольшие размеры и массу, высокие КПД и надежность. Он обеспечивает хорошие управляемость и устой</w:t>
      </w:r>
      <w:r w:rsidRPr="0072607E">
        <w:rPr>
          <w:rFonts w:ascii="Times New Roman" w:eastAsia="Times New Roman" w:hAnsi="Times New Roman" w:cs="Times New Roman"/>
          <w:color w:val="000000"/>
          <w:sz w:val="24"/>
        </w:rPr>
        <w:softHyphen/>
        <w:t>чивость, уменьшает изнашивание шин и расход топлива. Этот дифференциал также называют простым дифференциалом. Межосевой дифференциал распределяет крутящий момент между главными передачами ведущих мостов многоприводных автомобилей. Дифференциал устанавливают в раздаточной короб</w:t>
      </w:r>
      <w:r w:rsidRPr="0072607E">
        <w:rPr>
          <w:rFonts w:ascii="Times New Roman" w:eastAsia="Times New Roman" w:hAnsi="Times New Roman" w:cs="Times New Roman"/>
          <w:color w:val="000000"/>
          <w:sz w:val="24"/>
        </w:rPr>
        <w:softHyphen/>
        <w:t>ке или в приводе главных передач. Межосевой дифференциал ис</w:t>
      </w:r>
      <w:r w:rsidRPr="0072607E">
        <w:rPr>
          <w:rFonts w:ascii="Times New Roman" w:eastAsia="Times New Roman" w:hAnsi="Times New Roman" w:cs="Times New Roman"/>
          <w:color w:val="000000"/>
          <w:sz w:val="24"/>
        </w:rPr>
        <w:softHyphen/>
        <w:t>ключает циркуляцию мощности в трансмиссии автомобиля, ко</w:t>
      </w:r>
      <w:r w:rsidRPr="0072607E">
        <w:rPr>
          <w:rFonts w:ascii="Times New Roman" w:eastAsia="Times New Roman" w:hAnsi="Times New Roman" w:cs="Times New Roman"/>
          <w:color w:val="000000"/>
          <w:sz w:val="24"/>
        </w:rPr>
        <w:softHyphen/>
        <w:t>торая очень сильно нагружает трансмиссию, особенно при дви</w:t>
      </w:r>
      <w:r w:rsidRPr="0072607E">
        <w:rPr>
          <w:rFonts w:ascii="Times New Roman" w:eastAsia="Times New Roman" w:hAnsi="Times New Roman" w:cs="Times New Roman"/>
          <w:color w:val="000000"/>
          <w:sz w:val="24"/>
        </w:rPr>
        <w:softHyphen/>
        <w:t>жении по ровной дороге. В качестве межосевых на автомобилях применяются и конические, и цилиндрические дифференциалы.</w:t>
      </w:r>
    </w:p>
    <w:p w:rsidR="00E67FEE" w:rsidRPr="0072607E" w:rsidRDefault="00E67FEE" w:rsidP="00E67FEE">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i/>
          <w:iCs/>
          <w:color w:val="000000"/>
          <w:sz w:val="24"/>
        </w:rPr>
        <w:t>Кулачковые дифференциалы.</w:t>
      </w:r>
      <w:r w:rsidRPr="0072607E">
        <w:rPr>
          <w:rFonts w:ascii="Times New Roman" w:eastAsia="Times New Roman" w:hAnsi="Times New Roman" w:cs="Times New Roman"/>
          <w:b/>
          <w:bCs/>
          <w:color w:val="000000"/>
          <w:sz w:val="24"/>
        </w:rPr>
        <w:t> </w:t>
      </w:r>
      <w:r w:rsidRPr="0072607E">
        <w:rPr>
          <w:rFonts w:ascii="Times New Roman" w:eastAsia="Times New Roman" w:hAnsi="Times New Roman" w:cs="Times New Roman"/>
          <w:color w:val="000000"/>
          <w:sz w:val="24"/>
        </w:rPr>
        <w:t>Кулачковые (сухарные) дифферен</w:t>
      </w:r>
      <w:r w:rsidRPr="0072607E">
        <w:rPr>
          <w:rFonts w:ascii="Times New Roman" w:eastAsia="Times New Roman" w:hAnsi="Times New Roman" w:cs="Times New Roman"/>
          <w:color w:val="000000"/>
          <w:sz w:val="24"/>
        </w:rPr>
        <w:softHyphen/>
        <w:t>циалы могут быть с горизонтальным или радиальным расположением сухарей. Сухари размещаются в один или два ряда в отверстиях обоймы корпуса дифференциала между полуосевыми звездочками, которые установлены на шлицах полуосей. Сухари в дифференциале выполняют роль са</w:t>
      </w:r>
      <w:r w:rsidRPr="0072607E">
        <w:rPr>
          <w:rFonts w:ascii="Times New Roman" w:eastAsia="Times New Roman" w:hAnsi="Times New Roman" w:cs="Times New Roman"/>
          <w:color w:val="000000"/>
          <w:sz w:val="24"/>
        </w:rPr>
        <w:softHyphen/>
        <w:t>теллитов. При прямолинейном движении автомобиля по ровной дороге сухари неподвижны относительно обоймы и полуосевых звездо</w:t>
      </w:r>
      <w:r w:rsidRPr="0072607E">
        <w:rPr>
          <w:rFonts w:ascii="Times New Roman" w:eastAsia="Times New Roman" w:hAnsi="Times New Roman" w:cs="Times New Roman"/>
          <w:color w:val="000000"/>
          <w:sz w:val="24"/>
        </w:rPr>
        <w:softHyphen/>
        <w:t>чек. Своими концами они упираются в профилированные кулач</w:t>
      </w:r>
      <w:r w:rsidRPr="0072607E">
        <w:rPr>
          <w:rFonts w:ascii="Times New Roman" w:eastAsia="Times New Roman" w:hAnsi="Times New Roman" w:cs="Times New Roman"/>
          <w:color w:val="000000"/>
          <w:sz w:val="24"/>
        </w:rPr>
        <w:softHyphen/>
        <w:t>ки полуосевых звездочек и расклинивают их. Все детали дифференциала вращаются как одно целое, и оба ведущих колеса авто</w:t>
      </w:r>
      <w:r w:rsidRPr="0072607E">
        <w:rPr>
          <w:rFonts w:ascii="Times New Roman" w:eastAsia="Times New Roman" w:hAnsi="Times New Roman" w:cs="Times New Roman"/>
          <w:color w:val="000000"/>
          <w:sz w:val="24"/>
        </w:rPr>
        <w:softHyphen/>
        <w:t>мобиля вращаются с одинаковыми скоростями. При движении автомобиля на повороте или по неровной доро</w:t>
      </w:r>
      <w:r w:rsidRPr="0072607E">
        <w:rPr>
          <w:rFonts w:ascii="Times New Roman" w:eastAsia="Times New Roman" w:hAnsi="Times New Roman" w:cs="Times New Roman"/>
          <w:color w:val="000000"/>
          <w:sz w:val="24"/>
        </w:rPr>
        <w:softHyphen/>
        <w:t>ге сухари перемещаются в отверстиях обоймы и обеспечивают ве</w:t>
      </w:r>
      <w:r w:rsidRPr="0072607E">
        <w:rPr>
          <w:rFonts w:ascii="Times New Roman" w:eastAsia="Times New Roman" w:hAnsi="Times New Roman" w:cs="Times New Roman"/>
          <w:color w:val="000000"/>
          <w:sz w:val="24"/>
        </w:rPr>
        <w:softHyphen/>
        <w:t>дущим колесам автомобиля разную скорость вращения без про</w:t>
      </w:r>
      <w:r w:rsidRPr="0072607E">
        <w:rPr>
          <w:rFonts w:ascii="Times New Roman" w:eastAsia="Times New Roman" w:hAnsi="Times New Roman" w:cs="Times New Roman"/>
          <w:color w:val="000000"/>
          <w:sz w:val="24"/>
        </w:rPr>
        <w:softHyphen/>
        <w:t>скальзывания и буксования. Кулачковые дифференциалы являются дифференциалами повы</w:t>
      </w:r>
      <w:r w:rsidRPr="0072607E">
        <w:rPr>
          <w:rFonts w:ascii="Times New Roman" w:eastAsia="Times New Roman" w:hAnsi="Times New Roman" w:cs="Times New Roman"/>
          <w:color w:val="000000"/>
          <w:sz w:val="24"/>
        </w:rPr>
        <w:softHyphen/>
        <w:t>шенного трения, так как имеют значительное внутреннее трение, которое позволяет передавать больший крутящий момент на небук</w:t>
      </w:r>
      <w:r w:rsidRPr="0072607E">
        <w:rPr>
          <w:rFonts w:ascii="Times New Roman" w:eastAsia="Times New Roman" w:hAnsi="Times New Roman" w:cs="Times New Roman"/>
          <w:color w:val="000000"/>
          <w:sz w:val="24"/>
        </w:rPr>
        <w:softHyphen/>
        <w:t xml:space="preserve">сующее колесо и меньший на буксующее колесо. </w:t>
      </w:r>
    </w:p>
    <w:p w:rsidR="00E67FEE" w:rsidRPr="0072607E" w:rsidRDefault="00E67FEE" w:rsidP="00E67FEE">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i/>
          <w:iCs/>
          <w:color w:val="000000"/>
          <w:sz w:val="24"/>
        </w:rPr>
        <w:t>Червячные дифференциалы.</w:t>
      </w:r>
      <w:r w:rsidRPr="0072607E">
        <w:rPr>
          <w:rFonts w:ascii="Times New Roman" w:eastAsia="Times New Roman" w:hAnsi="Times New Roman" w:cs="Times New Roman"/>
          <w:b/>
          <w:bCs/>
          <w:color w:val="000000"/>
          <w:sz w:val="24"/>
        </w:rPr>
        <w:t> </w:t>
      </w:r>
      <w:r w:rsidRPr="0072607E">
        <w:rPr>
          <w:rFonts w:ascii="Times New Roman" w:eastAsia="Times New Roman" w:hAnsi="Times New Roman" w:cs="Times New Roman"/>
          <w:color w:val="000000"/>
          <w:sz w:val="24"/>
        </w:rPr>
        <w:t>Червячные дифференциалы могут быть с сателлитами или без сателлитов. В червячном дифференци</w:t>
      </w:r>
      <w:r w:rsidRPr="0072607E">
        <w:rPr>
          <w:rFonts w:ascii="Times New Roman" w:eastAsia="Times New Roman" w:hAnsi="Times New Roman" w:cs="Times New Roman"/>
          <w:color w:val="000000"/>
          <w:sz w:val="24"/>
        </w:rPr>
        <w:softHyphen/>
        <w:t>але с сателлитами крутящий момент от корпуса дифференциала через червячные сателлиты и червяки передается полуосевым червячным шестерня</w:t>
      </w:r>
      <w:r w:rsidRPr="0072607E">
        <w:rPr>
          <w:rFonts w:ascii="Times New Roman" w:eastAsia="Times New Roman" w:hAnsi="Times New Roman" w:cs="Times New Roman"/>
          <w:i/>
          <w:iCs/>
          <w:color w:val="000000"/>
          <w:sz w:val="24"/>
        </w:rPr>
        <w:t>, </w:t>
      </w:r>
      <w:r w:rsidRPr="0072607E">
        <w:rPr>
          <w:rFonts w:ascii="Times New Roman" w:eastAsia="Times New Roman" w:hAnsi="Times New Roman" w:cs="Times New Roman"/>
          <w:color w:val="000000"/>
          <w:sz w:val="24"/>
        </w:rPr>
        <w:t>которые уста</w:t>
      </w:r>
      <w:r w:rsidRPr="0072607E">
        <w:rPr>
          <w:rFonts w:ascii="Times New Roman" w:eastAsia="Times New Roman" w:hAnsi="Times New Roman" w:cs="Times New Roman"/>
          <w:color w:val="000000"/>
          <w:sz w:val="24"/>
        </w:rPr>
        <w:softHyphen/>
        <w:t xml:space="preserve">новлены на шлицах полуосей, связанных с ведущими колесами автомобиля. При прямолинейном движении автомобиля по ровной дороге корпус, сателлиты, червяки и полуосевые шестерни вращаются как одно целое. </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и работы ведущего промежуточного моста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tabs>
          <w:tab w:val="left" w:pos="2006"/>
        </w:tabs>
        <w:spacing w:after="0" w:line="240" w:lineRule="auto"/>
        <w:jc w:val="both"/>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Устройства и работы ведущего моста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firstLine="284"/>
        <w:rPr>
          <w:i/>
          <w:sz w:val="24"/>
          <w:szCs w:val="24"/>
          <w:u w:val="single"/>
        </w:rPr>
      </w:pPr>
      <w:r w:rsidRPr="007137A2">
        <w:rPr>
          <w:spacing w:val="-2"/>
          <w:sz w:val="24"/>
          <w:szCs w:val="24"/>
        </w:rPr>
        <w:t xml:space="preserve">Изложение нового материала - </w:t>
      </w:r>
      <w:r w:rsidRPr="007137A2">
        <w:rPr>
          <w:i/>
          <w:sz w:val="24"/>
          <w:szCs w:val="24"/>
          <w:u w:val="single"/>
        </w:rPr>
        <w:t>Особенности устройства и работы ведущего промежуточного моста.Ведущий мост передний: назначение, особенности устройства и работа. Устройство привода к передним ступицам, установка и крепление ступиц моста, работа привода</w:t>
      </w:r>
    </w:p>
    <w:p w:rsidR="007137A2" w:rsidRPr="007137A2" w:rsidRDefault="007137A2" w:rsidP="007137A2">
      <w:pPr>
        <w:pStyle w:val="31"/>
        <w:shd w:val="clear" w:color="auto" w:fill="auto"/>
        <w:spacing w:after="0" w:line="240" w:lineRule="auto"/>
        <w:ind w:firstLine="284"/>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работа привода моста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6F1B95" w:rsidRDefault="00E67FEE" w:rsidP="00E67FEE">
      <w:pPr>
        <w:ind w:firstLine="284"/>
        <w:rPr>
          <w:rStyle w:val="95pt"/>
          <w:rFonts w:eastAsiaTheme="minorEastAsia"/>
          <w:b/>
          <w:sz w:val="24"/>
          <w:szCs w:val="24"/>
        </w:rPr>
      </w:pPr>
      <w:r w:rsidRPr="006F1B95">
        <w:rPr>
          <w:rFonts w:ascii="Times New Roman" w:hAnsi="Times New Roman" w:cs="Times New Roman"/>
          <w:b/>
          <w:sz w:val="24"/>
          <w:szCs w:val="24"/>
        </w:rPr>
        <w:lastRenderedPageBreak/>
        <w:t>Тема №5</w:t>
      </w:r>
      <w:r>
        <w:rPr>
          <w:rFonts w:ascii="Times New Roman" w:hAnsi="Times New Roman" w:cs="Times New Roman"/>
          <w:b/>
          <w:sz w:val="24"/>
          <w:szCs w:val="24"/>
        </w:rPr>
        <w:t>4</w:t>
      </w:r>
      <w:r w:rsidRPr="006F1B95">
        <w:rPr>
          <w:rFonts w:ascii="Times New Roman" w:hAnsi="Times New Roman" w:cs="Times New Roman"/>
          <w:b/>
          <w:sz w:val="24"/>
          <w:szCs w:val="24"/>
        </w:rPr>
        <w:t xml:space="preserve">. </w:t>
      </w:r>
      <w:r w:rsidRPr="006F1B95">
        <w:rPr>
          <w:rStyle w:val="95pt"/>
          <w:rFonts w:eastAsiaTheme="minorEastAsia"/>
          <w:b/>
          <w:sz w:val="24"/>
          <w:szCs w:val="24"/>
        </w:rPr>
        <w:t>Назначение, устройство управляемых ведущих мостов</w:t>
      </w:r>
    </w:p>
    <w:p w:rsidR="00E67FEE" w:rsidRPr="006F1B95" w:rsidRDefault="00E67FEE" w:rsidP="00E67FEE">
      <w:pPr>
        <w:pStyle w:val="afa"/>
        <w:spacing w:before="204" w:beforeAutospacing="0" w:line="288" w:lineRule="atLeast"/>
        <w:ind w:left="204" w:right="340" w:firstLine="284"/>
        <w:rPr>
          <w:color w:val="000000"/>
        </w:rPr>
      </w:pPr>
      <w:r w:rsidRPr="006F1B95">
        <w:rPr>
          <w:color w:val="000000"/>
        </w:rPr>
        <w:t>Управляемый мост может быть не разрезным и разрезным. Не разрезной мост состоит из балки и поворотных кулаков, шарнирно соединенных посредством шкворней, обеспечивающих возможность поворота управляемых колес для изменения направления движения автомобиля (на цапфах поворотных кулаков на подшипниках устанавливаются управляемые колеса).</w:t>
      </w:r>
    </w:p>
    <w:p w:rsidR="00E67FEE" w:rsidRPr="006F1B95" w:rsidRDefault="00E67FEE" w:rsidP="00E67FEE">
      <w:pPr>
        <w:pStyle w:val="afa"/>
        <w:spacing w:before="204" w:beforeAutospacing="0" w:line="288" w:lineRule="atLeast"/>
        <w:ind w:left="204" w:right="340" w:firstLine="284"/>
        <w:rPr>
          <w:rStyle w:val="apple-converted-space"/>
          <w:color w:val="000000"/>
        </w:rPr>
      </w:pPr>
      <w:r w:rsidRPr="006F1B95">
        <w:rPr>
          <w:noProof/>
          <w:color w:val="000000"/>
        </w:rPr>
        <w:drawing>
          <wp:inline distT="0" distB="0" distL="0" distR="0">
            <wp:extent cx="4916805" cy="3088005"/>
            <wp:effectExtent l="19050" t="0" r="0" b="0"/>
            <wp:docPr id="153" name="Рисунок 1" descr="http://ok-t.ru/studopediaru/baza17/2412540636377.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7/2412540636377.files/image014.jpg"/>
                    <pic:cNvPicPr>
                      <a:picLocks noChangeAspect="1" noChangeArrowheads="1"/>
                    </pic:cNvPicPr>
                  </pic:nvPicPr>
                  <pic:blipFill>
                    <a:blip r:embed="rId168"/>
                    <a:srcRect/>
                    <a:stretch>
                      <a:fillRect/>
                    </a:stretch>
                  </pic:blipFill>
                  <pic:spPr bwMode="auto">
                    <a:xfrm>
                      <a:off x="0" y="0"/>
                      <a:ext cx="4916805" cy="3088005"/>
                    </a:xfrm>
                    <a:prstGeom prst="rect">
                      <a:avLst/>
                    </a:prstGeom>
                    <a:noFill/>
                    <a:ln w="9525">
                      <a:noFill/>
                      <a:miter lim="800000"/>
                      <a:headEnd/>
                      <a:tailEnd/>
                    </a:ln>
                  </pic:spPr>
                </pic:pic>
              </a:graphicData>
            </a:graphic>
          </wp:inline>
        </w:drawing>
      </w:r>
      <w:r w:rsidRPr="006F1B95">
        <w:rPr>
          <w:rStyle w:val="apple-converted-space"/>
          <w:color w:val="000000"/>
        </w:rPr>
        <w:t> </w:t>
      </w:r>
    </w:p>
    <w:p w:rsidR="00E67FEE" w:rsidRPr="006F1B95" w:rsidRDefault="00E67FEE" w:rsidP="00E67FEE">
      <w:pPr>
        <w:pStyle w:val="afa"/>
        <w:spacing w:before="204" w:beforeAutospacing="0" w:line="288" w:lineRule="atLeast"/>
        <w:ind w:left="204" w:right="340" w:firstLine="284"/>
        <w:rPr>
          <w:color w:val="000000"/>
        </w:rPr>
      </w:pPr>
      <w:r w:rsidRPr="006F1B95">
        <w:rPr>
          <w:color w:val="000000"/>
        </w:rPr>
        <w:t>Балка моста должна быть прочной, жесткой и как можно более легкой. Этим требованиям в наибольшей степени удовлетворяют стальные кованые балки двутаврового сечения. По краям балки двутавровое сечение плавно переходит в прямоугольное с отверстиями для установки шкворней поворотного кулака. Средняя часть балки выгнута вниз, с тем чтобы дать мосту свободу вертикального перемещения. Для крепления элементов подвески на балке предусмотрено наличие соответствующих опорных площадок. Шкворень поворотного кулака представляет собой стальной цилиндрический палец, неподвижно установленный в балке. Для его фиксации от поворота и осевого смещения обычно используются клиновые болты. Вертикальные нагрузки воспринимаются опорными подшипниками скольжения (подшипник качения).</w:t>
      </w:r>
    </w:p>
    <w:p w:rsidR="00E67FEE" w:rsidRPr="006F1B95" w:rsidRDefault="00E67FEE" w:rsidP="00E67FEE">
      <w:pPr>
        <w:pStyle w:val="afa"/>
        <w:spacing w:before="204" w:beforeAutospacing="0" w:line="288" w:lineRule="atLeast"/>
        <w:ind w:left="204" w:right="340" w:firstLine="284"/>
        <w:rPr>
          <w:color w:val="000000"/>
        </w:rPr>
      </w:pPr>
      <w:r w:rsidRPr="006F1B95">
        <w:rPr>
          <w:color w:val="000000"/>
        </w:rPr>
        <w:t>Для регулировки зазора между верхним торцом бобышки балки и поворотным кулаком устанавливают регулировочные прокладки. Поворот кулака относительно шкворня обеспечивается подшипниками скольжения, образованными поверхностью шкворня и запрессованными в отверстии поворотного кулака бронзовыми втулками.</w:t>
      </w:r>
    </w:p>
    <w:p w:rsidR="00E67FEE" w:rsidRPr="006F1B95" w:rsidRDefault="00E67FEE" w:rsidP="00E67FEE">
      <w:pPr>
        <w:pStyle w:val="afa"/>
        <w:spacing w:before="204" w:beforeAutospacing="0" w:line="288" w:lineRule="atLeast"/>
        <w:ind w:left="204" w:right="340" w:firstLine="284"/>
        <w:rPr>
          <w:color w:val="000000"/>
        </w:rPr>
      </w:pPr>
      <w:r w:rsidRPr="006F1B95">
        <w:rPr>
          <w:color w:val="000000"/>
        </w:rPr>
        <w:t>Разрезной передний мост устанавливают на легковых автомобилях. Он состоит из стойки, которая шарнирно соединена посредством шкворня с поворотным кулаком в средней части и шарнирно соединяется посредством верхнего и нижнего рычагов с балкой переднего моста. Для обеспечения стабилизации управляемых колес оси шкворней наклонены в продольной и поперечной плоскостях.</w:t>
      </w:r>
    </w:p>
    <w:p w:rsidR="00E67FEE" w:rsidRPr="006F1B95" w:rsidRDefault="00E67FEE" w:rsidP="00E67FEE">
      <w:pPr>
        <w:ind w:firstLine="284"/>
        <w:rPr>
          <w:rFonts w:ascii="Times New Roman" w:hAnsi="Times New Roman" w:cs="Times New Roman"/>
          <w:sz w:val="24"/>
          <w:szCs w:val="24"/>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55</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Style w:val="91"/>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Style w:val="91"/>
          <w:i/>
          <w:sz w:val="24"/>
          <w:szCs w:val="24"/>
          <w:u w:val="single"/>
        </w:rPr>
        <w:t>Изучение работы главных передач и дифференциала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91"/>
          <w:i/>
          <w:sz w:val="24"/>
          <w:szCs w:val="24"/>
          <w:u w:val="single"/>
        </w:rPr>
        <w:t>Изучение работы главных передач и дифференциала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pacing w:after="0" w:line="240" w:lineRule="auto"/>
        <w:jc w:val="both"/>
        <w:rPr>
          <w:rFonts w:ascii="Times New Roman" w:eastAsia="Times New Roman" w:hAnsi="Times New Roman" w:cs="Times New Roman"/>
          <w:spacing w:val="-2"/>
          <w:sz w:val="24"/>
          <w:szCs w:val="24"/>
        </w:rPr>
      </w:pPr>
    </w:p>
    <w:p w:rsidR="007137A2" w:rsidRPr="007137A2" w:rsidRDefault="007137A2" w:rsidP="007137A2">
      <w:pPr>
        <w:pStyle w:val="71"/>
        <w:shd w:val="clear" w:color="auto" w:fill="auto"/>
        <w:spacing w:after="0" w:line="240" w:lineRule="auto"/>
        <w:ind w:firstLine="0"/>
        <w:rPr>
          <w:i/>
          <w:sz w:val="24"/>
          <w:szCs w:val="24"/>
          <w:u w:val="single"/>
        </w:rPr>
      </w:pPr>
      <w:r w:rsidRPr="007137A2">
        <w:rPr>
          <w:spacing w:val="-2"/>
          <w:sz w:val="24"/>
          <w:szCs w:val="24"/>
        </w:rPr>
        <w:t xml:space="preserve">Изложение нового материала - </w:t>
      </w:r>
      <w:r w:rsidRPr="007137A2">
        <w:rPr>
          <w:rStyle w:val="93"/>
          <w:rFonts w:eastAsiaTheme="minorEastAsia"/>
          <w:i/>
          <w:sz w:val="24"/>
          <w:szCs w:val="24"/>
          <w:u w:val="single"/>
        </w:rPr>
        <w:t>Устройство и работа ведущих мостов с одинарными и двойными главными передачами и дифференциала.</w:t>
      </w:r>
    </w:p>
    <w:p w:rsidR="007137A2" w:rsidRPr="007137A2" w:rsidRDefault="007137A2" w:rsidP="007137A2">
      <w:pPr>
        <w:spacing w:after="0" w:line="240" w:lineRule="auto"/>
        <w:jc w:val="both"/>
        <w:rPr>
          <w:rStyle w:val="24"/>
          <w:rFonts w:eastAsiaTheme="minorEastAsia"/>
          <w:i/>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spacing w:val="-4"/>
          <w:sz w:val="24"/>
          <w:szCs w:val="24"/>
          <w:u w:val="single"/>
        </w:rPr>
        <w:t xml:space="preserve">Виды и усовершенствовании </w:t>
      </w:r>
      <w:r w:rsidRPr="007137A2">
        <w:rPr>
          <w:rStyle w:val="93"/>
          <w:rFonts w:eastAsiaTheme="minorEastAsia"/>
          <w:i/>
          <w:sz w:val="24"/>
          <w:szCs w:val="24"/>
          <w:u w:val="single"/>
        </w:rPr>
        <w:t>главных передач</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D90DA4" w:rsidRDefault="00E67FEE" w:rsidP="00E67FEE">
      <w:pPr>
        <w:pStyle w:val="1"/>
        <w:jc w:val="center"/>
        <w:rPr>
          <w:b w:val="0"/>
          <w:sz w:val="24"/>
          <w:szCs w:val="24"/>
        </w:rPr>
      </w:pPr>
      <w:r w:rsidRPr="00D90DA4">
        <w:rPr>
          <w:b w:val="0"/>
          <w:sz w:val="24"/>
          <w:szCs w:val="24"/>
        </w:rPr>
        <w:lastRenderedPageBreak/>
        <w:t>ЛАБОРАТОРНАЯ РАБОТА №</w:t>
      </w:r>
      <w:r w:rsidR="00313D40" w:rsidRPr="00D90DA4">
        <w:rPr>
          <w:b w:val="0"/>
          <w:sz w:val="24"/>
          <w:szCs w:val="24"/>
        </w:rPr>
        <w:t>19</w:t>
      </w:r>
    </w:p>
    <w:p w:rsidR="00E67FEE" w:rsidRPr="00D90DA4" w:rsidRDefault="00E67FEE" w:rsidP="00E67FEE">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2.5 «Главная передача, дифференциал, полуоси, привод управляемых колес»</w:t>
      </w:r>
    </w:p>
    <w:p w:rsidR="00E67FEE" w:rsidRPr="00D90DA4" w:rsidRDefault="00E67FEE" w:rsidP="00E67FEE">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главных передач</w:t>
      </w:r>
    </w:p>
    <w:p w:rsidR="00E67FEE" w:rsidRPr="00D90DA4" w:rsidRDefault="00E67FEE" w:rsidP="00E67FEE">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главных передач</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2.1.Передачу крутящего момента от ведущего вала на полуоси в одинарных и двойных главных передачах</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2.2.Регулировочные элементы в главных передачах</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 Выписать основные параметры, характеризующие главные передачи изучаемых автомобилей</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главной передачи</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3.2.Конструктивные особенности одинарных и двойных главных передач</w:t>
      </w:r>
    </w:p>
    <w:p w:rsidR="00E67FEE" w:rsidRPr="00D90DA4" w:rsidRDefault="00E67FEE" w:rsidP="00E67FEE">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E67FEE" w:rsidRPr="00D90DA4" w:rsidRDefault="00E67FEE" w:rsidP="00E67FEE">
      <w:pPr>
        <w:pStyle w:val="2"/>
        <w:spacing w:line="240" w:lineRule="auto"/>
        <w:ind w:firstLine="1843"/>
        <w:rPr>
          <w:rFonts w:ascii="Times New Roman" w:hAnsi="Times New Roman" w:cs="Times New Roman"/>
          <w:i/>
          <w:sz w:val="24"/>
          <w:szCs w:val="24"/>
        </w:rPr>
      </w:pPr>
    </w:p>
    <w:p w:rsidR="00E67FEE" w:rsidRPr="00D90DA4" w:rsidRDefault="00E67FEE" w:rsidP="00E67FEE">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E67FEE" w:rsidRPr="00D90DA4" w:rsidRDefault="00E67FEE" w:rsidP="00E67FEE">
      <w:pPr>
        <w:pStyle w:val="af2"/>
      </w:pPr>
      <w:r w:rsidRPr="00D90DA4">
        <w:t>1.Макеты, разрезы и детали</w:t>
      </w:r>
    </w:p>
    <w:p w:rsidR="00E67FEE" w:rsidRPr="00D90DA4" w:rsidRDefault="00E67FEE" w:rsidP="00E67FEE">
      <w:pPr>
        <w:pStyle w:val="af2"/>
        <w:ind w:left="851" w:hanging="567"/>
      </w:pPr>
      <w:r w:rsidRPr="00D90DA4">
        <w:t>1.1.Стенд «Ведущий мост автомобиля ГАЗ-3102», «Ведущий мост автомобиля ГАЗ-53-12», «Ведущий мост автомобиля ЗИЛ-431410», «Ведущий мост автомобиля МАЗ-5335», «Ведущий мост автомобиля КамАЗ-5320»</w:t>
      </w:r>
    </w:p>
    <w:p w:rsidR="00E67FEE" w:rsidRPr="00D90DA4" w:rsidRDefault="00E67FEE" w:rsidP="00E67FEE">
      <w:pPr>
        <w:pStyle w:val="af2"/>
        <w:ind w:left="851" w:hanging="567"/>
      </w:pPr>
      <w:r w:rsidRPr="00D90DA4">
        <w:t>1.2.Макеты «Одинарная главная передача»</w:t>
      </w:r>
    </w:p>
    <w:p w:rsidR="00E67FEE" w:rsidRPr="00D90DA4" w:rsidRDefault="00E67FEE" w:rsidP="00E67FEE">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главной передачи</w:t>
      </w:r>
    </w:p>
    <w:p w:rsidR="00E67FEE" w:rsidRPr="00D90DA4" w:rsidRDefault="00E67FEE" w:rsidP="00E67FEE">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E67FEE" w:rsidRPr="00D90DA4" w:rsidRDefault="00E67FEE" w:rsidP="00E67FEE">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«Ведущий мост», «Главная передача»</w:t>
      </w:r>
    </w:p>
    <w:p w:rsidR="00E67FEE" w:rsidRPr="00D90DA4" w:rsidRDefault="00E67FEE" w:rsidP="00E67FEE">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E67FEE" w:rsidRPr="00D90DA4" w:rsidRDefault="00E67FEE" w:rsidP="00E67FEE">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Автомобили. Лабораторный практикум: Учеб. пособие/ Под ред. А.И. Гришкевича. - Мн.: Выш. шк.,1992.</w:t>
      </w:r>
    </w:p>
    <w:p w:rsidR="00E67FEE" w:rsidRPr="00D90DA4" w:rsidRDefault="00E67FEE" w:rsidP="00E67FEE">
      <w:pPr>
        <w:pStyle w:val="3"/>
        <w:spacing w:line="240" w:lineRule="auto"/>
        <w:jc w:val="center"/>
        <w:rPr>
          <w:rFonts w:ascii="Times New Roman" w:hAnsi="Times New Roman" w:cs="Times New Roman"/>
          <w:i/>
          <w:sz w:val="24"/>
          <w:szCs w:val="24"/>
        </w:rPr>
      </w:pPr>
    </w:p>
    <w:p w:rsidR="00E67FEE" w:rsidRPr="00D90DA4" w:rsidRDefault="00E67FEE" w:rsidP="00E67FEE">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Каково назначение мостов автомобилей?</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В каких случаях употребляются разрезные мосты?</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В чем особенности гипоидной главной передачи?</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lastRenderedPageBreak/>
        <w:t>Какое отличие двойной главной передачи от одинарной?</w:t>
      </w:r>
    </w:p>
    <w:p w:rsidR="00E67FEE" w:rsidRPr="00D90DA4" w:rsidRDefault="00E67FEE" w:rsidP="001624E7">
      <w:pPr>
        <w:numPr>
          <w:ilvl w:val="0"/>
          <w:numId w:val="7"/>
        </w:numPr>
        <w:tabs>
          <w:tab w:val="clear" w:pos="720"/>
          <w:tab w:val="num" w:pos="284"/>
        </w:tabs>
        <w:spacing w:after="0" w:line="240" w:lineRule="auto"/>
        <w:ind w:left="284" w:right="-2" w:hanging="284"/>
        <w:rPr>
          <w:rFonts w:ascii="Times New Roman" w:hAnsi="Times New Roman" w:cs="Times New Roman"/>
          <w:sz w:val="24"/>
          <w:szCs w:val="24"/>
        </w:rPr>
      </w:pPr>
      <w:r w:rsidRPr="00D90DA4">
        <w:rPr>
          <w:rFonts w:ascii="Times New Roman" w:hAnsi="Times New Roman" w:cs="Times New Roman"/>
          <w:sz w:val="24"/>
          <w:szCs w:val="24"/>
        </w:rPr>
        <w:t>Чем осуществляется регулировка подшипников главных передач автомобилей ГАЗ-3102, ГАЗ-53-12, ЗИЛ-431410, МАЗ и КамАЗ?</w:t>
      </w:r>
    </w:p>
    <w:p w:rsidR="00E67FEE" w:rsidRPr="00D90DA4" w:rsidRDefault="00E67FEE" w:rsidP="00E67FEE">
      <w:pPr>
        <w:spacing w:line="240" w:lineRule="auto"/>
        <w:rPr>
          <w:rFonts w:ascii="Times New Roman" w:hAnsi="Times New Roman" w:cs="Times New Roman"/>
          <w:sz w:val="24"/>
          <w:szCs w:val="24"/>
        </w:rPr>
      </w:pPr>
    </w:p>
    <w:p w:rsidR="00E67FEE" w:rsidRPr="00D90DA4" w:rsidRDefault="00E67FEE" w:rsidP="00E67FEE">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E67FEE" w:rsidRPr="00D90DA4" w:rsidRDefault="00E67FEE" w:rsidP="00E67FEE">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E67FEE" w:rsidRPr="00D90DA4" w:rsidRDefault="00E67FEE" w:rsidP="00E67FEE">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E67FEE" w:rsidRPr="00D90DA4" w:rsidRDefault="00E67FEE" w:rsidP="00E67FEE">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E67FEE" w:rsidRPr="00D90DA4" w:rsidRDefault="00E67FEE" w:rsidP="00E67FEE">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E67FEE" w:rsidRPr="00D90DA4" w:rsidRDefault="00E67FEE" w:rsidP="00E67FEE">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E67FEE" w:rsidRPr="00D90DA4" w:rsidTr="00A70097">
        <w:trPr>
          <w:jc w:val="center"/>
        </w:trPr>
        <w:tc>
          <w:tcPr>
            <w:tcW w:w="1894" w:type="dxa"/>
            <w:vAlign w:val="center"/>
          </w:tcPr>
          <w:p w:rsidR="00E67FEE" w:rsidRPr="00D90DA4" w:rsidRDefault="00E67FEE" w:rsidP="00E67FEE">
            <w:pPr>
              <w:pStyle w:val="af8"/>
              <w:ind w:left="-180" w:right="-122" w:firstLine="0"/>
              <w:jc w:val="center"/>
              <w:rPr>
                <w:sz w:val="24"/>
                <w:szCs w:val="24"/>
              </w:rPr>
            </w:pPr>
            <w:r w:rsidRPr="00D90DA4">
              <w:rPr>
                <w:sz w:val="24"/>
                <w:szCs w:val="24"/>
              </w:rPr>
              <w:t>Номер уровня</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Номер задания</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Отметка</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0-1</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1-2</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2-3</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3-4</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4-5</w:t>
            </w:r>
          </w:p>
        </w:tc>
      </w:tr>
    </w:tbl>
    <w:p w:rsidR="00E67FEE" w:rsidRPr="00D90DA4" w:rsidRDefault="00E67FEE" w:rsidP="00E67FEE">
      <w:pPr>
        <w:rPr>
          <w:sz w:val="24"/>
          <w:szCs w:val="24"/>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56</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и работа ведущего и управляемого моста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Выполнение заданий по самостоятельному изучению, устройство и работа карданной передачи, ведущего и управляемого моста.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pacing w:after="0" w:line="240" w:lineRule="auto"/>
        <w:jc w:val="both"/>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Устройство и работа дифференциала повышенного трения.Полуоси , назначение, типы , устройство, установка, крепление, работа.Ступицы ведущего моста, назначение, устройство, их установка и крепление, работа.Особенности устройства и работа ведущего и промежуточного моста.Ведущий мост передний: назначение, особенности устройства и работа. Устройство привода к передним ступицам, установка и крепление ступиц моста , работа привода.Управляемый мост, назначение, типы мостов.</w:t>
      </w:r>
    </w:p>
    <w:p w:rsidR="007137A2" w:rsidRPr="007137A2" w:rsidRDefault="007137A2" w:rsidP="007137A2">
      <w:pPr>
        <w:spacing w:after="0" w:line="240" w:lineRule="auto"/>
        <w:ind w:firstLine="284"/>
        <w:jc w:val="both"/>
        <w:rPr>
          <w:rStyle w:val="24"/>
          <w:rFonts w:eastAsiaTheme="minorEastAsia"/>
          <w:i/>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 xml:space="preserve">работа главной передачи, дифференциала и полуосей; </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D90DA4" w:rsidRDefault="00E67FEE" w:rsidP="00E67FEE">
      <w:pPr>
        <w:pStyle w:val="1"/>
        <w:jc w:val="center"/>
        <w:rPr>
          <w:b w:val="0"/>
          <w:sz w:val="24"/>
          <w:szCs w:val="24"/>
        </w:rPr>
      </w:pPr>
      <w:r w:rsidRPr="00D90DA4">
        <w:rPr>
          <w:b w:val="0"/>
          <w:sz w:val="24"/>
          <w:szCs w:val="24"/>
        </w:rPr>
        <w:lastRenderedPageBreak/>
        <w:t>ЛАБОРАТОРНАЯ РАБОТА №2</w:t>
      </w:r>
      <w:r w:rsidR="00313D40" w:rsidRPr="00D90DA4">
        <w:rPr>
          <w:b w:val="0"/>
          <w:sz w:val="24"/>
          <w:szCs w:val="24"/>
        </w:rPr>
        <w:t>0</w:t>
      </w:r>
    </w:p>
    <w:p w:rsidR="00E67FEE" w:rsidRPr="00D90DA4" w:rsidRDefault="00E67FEE" w:rsidP="00E67FEE">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2.5 «Главная передача, дифференциал, полуоси, привод управляемых колес»</w:t>
      </w:r>
    </w:p>
    <w:p w:rsidR="00E67FEE" w:rsidRPr="00D90DA4" w:rsidRDefault="00E67FEE" w:rsidP="00E67FEE">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дифференциалов и полуосей</w:t>
      </w:r>
    </w:p>
    <w:p w:rsidR="00E67FEE" w:rsidRPr="00D90DA4" w:rsidRDefault="00E67FEE" w:rsidP="00E67FEE">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дифференциалов и полуосей</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2.1.Передачу крутящего момента от коробки дифференциала на ведущие колеса автомобиля в обыкновенном дифференциале и дифференциале повышенного трения</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2.2.Схемы сил, действующих на полуразгруженные и полностью разгруженные полуоси</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 Выписать основные параметры, характеризующие дифференциалы и полуоси изучаемых автомобилей</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дифференциала и место его установки</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3.2.Конструктивные особенности дифференциалов</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3.3.Тип полуосей и способы их крепления</w:t>
      </w:r>
    </w:p>
    <w:p w:rsidR="00E67FEE" w:rsidRPr="00D90DA4" w:rsidRDefault="00E67FEE" w:rsidP="00E67FEE">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E67FEE" w:rsidRPr="00D90DA4" w:rsidRDefault="00E67FEE" w:rsidP="00E67FEE">
      <w:pPr>
        <w:pStyle w:val="2"/>
        <w:spacing w:line="240" w:lineRule="auto"/>
        <w:ind w:firstLine="1843"/>
        <w:rPr>
          <w:rFonts w:ascii="Times New Roman" w:hAnsi="Times New Roman" w:cs="Times New Roman"/>
          <w:i/>
          <w:sz w:val="24"/>
          <w:szCs w:val="24"/>
        </w:rPr>
      </w:pPr>
    </w:p>
    <w:p w:rsidR="00E67FEE" w:rsidRPr="00D90DA4" w:rsidRDefault="00E67FEE" w:rsidP="00E67FEE">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E67FEE" w:rsidRPr="00D90DA4" w:rsidRDefault="00E67FEE" w:rsidP="00E67FEE">
      <w:pPr>
        <w:pStyle w:val="af2"/>
      </w:pPr>
      <w:r w:rsidRPr="00D90DA4">
        <w:t>1.Макеты, разрезы и детали</w:t>
      </w:r>
    </w:p>
    <w:p w:rsidR="00E67FEE" w:rsidRPr="00D90DA4" w:rsidRDefault="00E67FEE" w:rsidP="00E67FEE">
      <w:pPr>
        <w:pStyle w:val="af2"/>
        <w:ind w:left="851" w:hanging="567"/>
      </w:pPr>
      <w:r w:rsidRPr="00D90DA4">
        <w:t>1.1.Стенд «Ведущий мост автомобиля ГАЗ-3102», «Ведущий мост автомобиля ГАЗ-53-12», «Ведущий мост автомобиля ЗИЛ-431410», «Ведущий мост автомобиля МАЗ-5335», «Ведущий мост автомобиля КамАЗ-5320»</w:t>
      </w:r>
    </w:p>
    <w:p w:rsidR="00E67FEE" w:rsidRPr="00D90DA4" w:rsidRDefault="00E67FEE" w:rsidP="00E67FEE">
      <w:pPr>
        <w:pStyle w:val="af2"/>
        <w:ind w:left="851" w:hanging="567"/>
      </w:pPr>
      <w:r w:rsidRPr="00D90DA4">
        <w:t>1.2.Макеты «Одинарная главная передача», «Дифференциал конический симметричный», «Дифференциал кулачковый повышенного трения»</w:t>
      </w:r>
    </w:p>
    <w:p w:rsidR="00E67FEE" w:rsidRPr="00D90DA4" w:rsidRDefault="00E67FEE" w:rsidP="00E67FEE">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дифференциала, полуоси</w:t>
      </w:r>
    </w:p>
    <w:p w:rsidR="00E67FEE" w:rsidRPr="00D90DA4" w:rsidRDefault="00E67FEE" w:rsidP="00E67FEE">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E67FEE" w:rsidRPr="00D90DA4" w:rsidRDefault="00E67FEE" w:rsidP="00E67FEE">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«Ведущий мост», «Дифференциал», «Полуоси»</w:t>
      </w:r>
    </w:p>
    <w:p w:rsidR="00E67FEE" w:rsidRPr="00D90DA4" w:rsidRDefault="00E67FEE" w:rsidP="00E67FEE">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E67FEE" w:rsidRPr="00D90DA4" w:rsidRDefault="00E67FEE" w:rsidP="00E67FEE">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Автомобили. Лабораторный практикум: Учеб. пособие/ Под ред. А.И. Гришкевича. - Мн.: Выш. шк.,1992.</w:t>
      </w:r>
    </w:p>
    <w:p w:rsidR="00E67FEE" w:rsidRPr="00D90DA4" w:rsidRDefault="00E67FEE" w:rsidP="00E67FEE">
      <w:pPr>
        <w:pStyle w:val="3"/>
        <w:spacing w:line="240" w:lineRule="auto"/>
        <w:jc w:val="center"/>
        <w:rPr>
          <w:rFonts w:ascii="Times New Roman" w:hAnsi="Times New Roman" w:cs="Times New Roman"/>
          <w:i/>
          <w:sz w:val="24"/>
          <w:szCs w:val="24"/>
        </w:rPr>
      </w:pPr>
    </w:p>
    <w:p w:rsidR="00E67FEE" w:rsidRPr="00D90DA4" w:rsidRDefault="00E67FEE" w:rsidP="00E67FEE">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E67FEE" w:rsidRPr="00D90DA4" w:rsidRDefault="00E67FEE" w:rsidP="001624E7">
      <w:pPr>
        <w:numPr>
          <w:ilvl w:val="0"/>
          <w:numId w:val="7"/>
        </w:numPr>
        <w:tabs>
          <w:tab w:val="clear" w:pos="720"/>
          <w:tab w:val="num" w:pos="284"/>
        </w:tabs>
        <w:spacing w:after="0" w:line="240" w:lineRule="auto"/>
        <w:ind w:left="284" w:right="-1" w:hanging="284"/>
        <w:rPr>
          <w:rFonts w:ascii="Times New Roman" w:hAnsi="Times New Roman" w:cs="Times New Roman"/>
          <w:sz w:val="24"/>
          <w:szCs w:val="24"/>
        </w:rPr>
      </w:pPr>
      <w:r w:rsidRPr="00D90DA4">
        <w:rPr>
          <w:rFonts w:ascii="Times New Roman" w:hAnsi="Times New Roman" w:cs="Times New Roman"/>
          <w:sz w:val="24"/>
          <w:szCs w:val="24"/>
        </w:rPr>
        <w:t>Для чего нужен дифференциал?</w:t>
      </w:r>
    </w:p>
    <w:p w:rsidR="00E67FEE" w:rsidRPr="00D90DA4" w:rsidRDefault="00E67FEE" w:rsidP="001624E7">
      <w:pPr>
        <w:numPr>
          <w:ilvl w:val="0"/>
          <w:numId w:val="7"/>
        </w:numPr>
        <w:tabs>
          <w:tab w:val="clear" w:pos="720"/>
          <w:tab w:val="num" w:pos="284"/>
        </w:tabs>
        <w:spacing w:after="0" w:line="240" w:lineRule="auto"/>
        <w:ind w:left="284" w:right="-1" w:hanging="284"/>
        <w:rPr>
          <w:rFonts w:ascii="Times New Roman" w:hAnsi="Times New Roman" w:cs="Times New Roman"/>
          <w:sz w:val="24"/>
          <w:szCs w:val="24"/>
        </w:rPr>
      </w:pPr>
      <w:r w:rsidRPr="00D90DA4">
        <w:rPr>
          <w:rFonts w:ascii="Times New Roman" w:hAnsi="Times New Roman" w:cs="Times New Roman"/>
          <w:sz w:val="24"/>
          <w:szCs w:val="24"/>
        </w:rPr>
        <w:t>Какая разница в распределении крутящего момента между полуосями у симметричного и несимметричного дифференциалов?</w:t>
      </w:r>
    </w:p>
    <w:p w:rsidR="00E67FEE" w:rsidRPr="00D90DA4" w:rsidRDefault="00E67FEE" w:rsidP="001624E7">
      <w:pPr>
        <w:numPr>
          <w:ilvl w:val="0"/>
          <w:numId w:val="7"/>
        </w:numPr>
        <w:tabs>
          <w:tab w:val="clear" w:pos="720"/>
          <w:tab w:val="num" w:pos="284"/>
        </w:tabs>
        <w:spacing w:after="0" w:line="240" w:lineRule="auto"/>
        <w:ind w:left="284" w:right="-1" w:hanging="284"/>
        <w:rPr>
          <w:rFonts w:ascii="Times New Roman" w:hAnsi="Times New Roman" w:cs="Times New Roman"/>
          <w:sz w:val="24"/>
          <w:szCs w:val="24"/>
        </w:rPr>
      </w:pPr>
      <w:r w:rsidRPr="00D90DA4">
        <w:rPr>
          <w:rFonts w:ascii="Times New Roman" w:hAnsi="Times New Roman" w:cs="Times New Roman"/>
          <w:sz w:val="24"/>
          <w:szCs w:val="24"/>
        </w:rPr>
        <w:t>Из каких основных деталей состоит конический симметричный дифференциал?</w:t>
      </w:r>
    </w:p>
    <w:p w:rsidR="00E67FEE" w:rsidRPr="00D90DA4" w:rsidRDefault="00E67FEE" w:rsidP="001624E7">
      <w:pPr>
        <w:numPr>
          <w:ilvl w:val="0"/>
          <w:numId w:val="7"/>
        </w:numPr>
        <w:tabs>
          <w:tab w:val="clear" w:pos="720"/>
          <w:tab w:val="num" w:pos="284"/>
        </w:tabs>
        <w:spacing w:after="0" w:line="240" w:lineRule="auto"/>
        <w:ind w:left="284" w:right="-1" w:hanging="284"/>
        <w:rPr>
          <w:rFonts w:ascii="Times New Roman" w:hAnsi="Times New Roman" w:cs="Times New Roman"/>
          <w:sz w:val="24"/>
          <w:szCs w:val="24"/>
        </w:rPr>
      </w:pPr>
      <w:r w:rsidRPr="00D90DA4">
        <w:rPr>
          <w:rFonts w:ascii="Times New Roman" w:hAnsi="Times New Roman" w:cs="Times New Roman"/>
          <w:sz w:val="24"/>
          <w:szCs w:val="24"/>
        </w:rPr>
        <w:t>В чем заключаются особенности работы дифференциала повышенного трения?</w:t>
      </w:r>
    </w:p>
    <w:p w:rsidR="00E67FEE" w:rsidRPr="00D90DA4" w:rsidRDefault="00E67FEE" w:rsidP="001624E7">
      <w:pPr>
        <w:numPr>
          <w:ilvl w:val="0"/>
          <w:numId w:val="7"/>
        </w:numPr>
        <w:tabs>
          <w:tab w:val="clear" w:pos="720"/>
          <w:tab w:val="num" w:pos="284"/>
        </w:tabs>
        <w:spacing w:after="0" w:line="240" w:lineRule="auto"/>
        <w:ind w:left="284" w:right="-261" w:hanging="284"/>
        <w:rPr>
          <w:rFonts w:ascii="Times New Roman" w:hAnsi="Times New Roman" w:cs="Times New Roman"/>
          <w:sz w:val="24"/>
          <w:szCs w:val="24"/>
        </w:rPr>
      </w:pPr>
      <w:r w:rsidRPr="00D90DA4">
        <w:rPr>
          <w:rFonts w:ascii="Times New Roman" w:hAnsi="Times New Roman" w:cs="Times New Roman"/>
          <w:sz w:val="24"/>
          <w:szCs w:val="24"/>
        </w:rPr>
        <w:t xml:space="preserve"> Какие полуоси называются полуразгруженными и полностью разгруженными?</w:t>
      </w:r>
    </w:p>
    <w:p w:rsidR="00E67FEE" w:rsidRPr="00D90DA4" w:rsidRDefault="00E67FEE" w:rsidP="00E67FEE">
      <w:pPr>
        <w:spacing w:line="240" w:lineRule="auto"/>
        <w:ind w:right="-261"/>
        <w:rPr>
          <w:rFonts w:ascii="Times New Roman" w:hAnsi="Times New Roman" w:cs="Times New Roman"/>
          <w:sz w:val="24"/>
          <w:szCs w:val="24"/>
        </w:rPr>
      </w:pPr>
    </w:p>
    <w:p w:rsidR="00E67FEE" w:rsidRPr="00D90DA4" w:rsidRDefault="00E67FEE" w:rsidP="00E67FEE">
      <w:pPr>
        <w:spacing w:line="240" w:lineRule="auto"/>
        <w:ind w:right="-261"/>
        <w:rPr>
          <w:rFonts w:ascii="Times New Roman" w:hAnsi="Times New Roman" w:cs="Times New Roman"/>
          <w:sz w:val="24"/>
          <w:szCs w:val="24"/>
        </w:rPr>
      </w:pPr>
    </w:p>
    <w:p w:rsidR="00E67FEE" w:rsidRPr="00D90DA4" w:rsidRDefault="00E67FEE" w:rsidP="00E67FEE">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E67FEE" w:rsidRPr="00D90DA4" w:rsidRDefault="00E67FEE" w:rsidP="00E67FEE">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E67FEE" w:rsidRPr="00D90DA4" w:rsidRDefault="00E67FEE" w:rsidP="00E67FEE">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E67FEE" w:rsidRPr="00D90DA4" w:rsidRDefault="00E67FEE" w:rsidP="00E67FEE">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E67FEE" w:rsidRPr="00D90DA4" w:rsidRDefault="00E67FEE" w:rsidP="00E67FEE">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E67FEE" w:rsidRPr="00D90DA4" w:rsidRDefault="00E67FEE" w:rsidP="00E67FEE">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E67FEE" w:rsidRPr="00D90DA4" w:rsidTr="00A70097">
        <w:trPr>
          <w:jc w:val="center"/>
        </w:trPr>
        <w:tc>
          <w:tcPr>
            <w:tcW w:w="1894" w:type="dxa"/>
            <w:vAlign w:val="center"/>
          </w:tcPr>
          <w:p w:rsidR="00E67FEE" w:rsidRPr="00D90DA4" w:rsidRDefault="00E67FEE" w:rsidP="00A70097">
            <w:pPr>
              <w:pStyle w:val="af8"/>
              <w:ind w:left="-180" w:right="-122" w:firstLine="0"/>
              <w:jc w:val="center"/>
              <w:rPr>
                <w:sz w:val="24"/>
                <w:szCs w:val="24"/>
              </w:rPr>
            </w:pPr>
            <w:r w:rsidRPr="00D90DA4">
              <w:rPr>
                <w:sz w:val="24"/>
                <w:szCs w:val="24"/>
              </w:rPr>
              <w:t>Номер уровня</w:t>
            </w:r>
          </w:p>
        </w:tc>
        <w:tc>
          <w:tcPr>
            <w:tcW w:w="1895" w:type="dxa"/>
            <w:vAlign w:val="center"/>
          </w:tcPr>
          <w:p w:rsidR="00E67FEE" w:rsidRPr="00D90DA4" w:rsidRDefault="00E67FEE" w:rsidP="00A70097">
            <w:pPr>
              <w:pStyle w:val="af8"/>
              <w:ind w:left="-180" w:right="-122" w:firstLine="0"/>
              <w:jc w:val="center"/>
              <w:rPr>
                <w:sz w:val="24"/>
                <w:szCs w:val="24"/>
              </w:rPr>
            </w:pPr>
            <w:r w:rsidRPr="00D90DA4">
              <w:rPr>
                <w:sz w:val="24"/>
                <w:szCs w:val="24"/>
              </w:rPr>
              <w:t>Номер задания</w:t>
            </w:r>
          </w:p>
        </w:tc>
        <w:tc>
          <w:tcPr>
            <w:tcW w:w="1895" w:type="dxa"/>
            <w:vAlign w:val="center"/>
          </w:tcPr>
          <w:p w:rsidR="00E67FEE" w:rsidRPr="00D90DA4" w:rsidRDefault="00E67FEE" w:rsidP="00A70097">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E67FEE" w:rsidRPr="00D90DA4" w:rsidRDefault="00E67FEE" w:rsidP="00A70097">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E67FEE" w:rsidRPr="00D90DA4" w:rsidRDefault="00E67FEE" w:rsidP="00A70097">
            <w:pPr>
              <w:pStyle w:val="af8"/>
              <w:ind w:left="-180" w:right="-122" w:firstLine="0"/>
              <w:jc w:val="center"/>
              <w:rPr>
                <w:sz w:val="24"/>
                <w:szCs w:val="24"/>
              </w:rPr>
            </w:pPr>
            <w:r w:rsidRPr="00D90DA4">
              <w:rPr>
                <w:sz w:val="24"/>
                <w:szCs w:val="24"/>
              </w:rPr>
              <w:t>Отметка</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0-1</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1-2</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2-3</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3-4</w:t>
            </w:r>
          </w:p>
        </w:tc>
      </w:tr>
      <w:tr w:rsidR="00E67FEE" w:rsidRPr="00D90DA4" w:rsidTr="00A70097">
        <w:trPr>
          <w:jc w:val="center"/>
        </w:trPr>
        <w:tc>
          <w:tcPr>
            <w:tcW w:w="1894"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A70097">
            <w:pPr>
              <w:pStyle w:val="af8"/>
              <w:ind w:left="0" w:right="-335" w:firstLine="0"/>
              <w:jc w:val="center"/>
              <w:rPr>
                <w:sz w:val="24"/>
                <w:szCs w:val="24"/>
              </w:rPr>
            </w:pPr>
            <w:r w:rsidRPr="00D90DA4">
              <w:rPr>
                <w:sz w:val="24"/>
                <w:szCs w:val="24"/>
              </w:rPr>
              <w:t>4-5</w:t>
            </w:r>
          </w:p>
        </w:tc>
      </w:tr>
    </w:tbl>
    <w:p w:rsidR="00E67FEE" w:rsidRPr="00D90DA4" w:rsidRDefault="00E67FEE" w:rsidP="00E67FEE">
      <w:pPr>
        <w:rPr>
          <w:sz w:val="24"/>
          <w:szCs w:val="24"/>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7137A2"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57</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и работа подвески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подвески, основные типы. Зависимая и независимая подвески изучаемых автомобилей, их устройство и работа.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типы и устройство рам. Тягово-сципленое устройство. Соединение элементов шасси с рамой.Назначение подвески, основные типы. Зависимая и независимая подвески изучаемых автомобилей, их устройство и работа.</w:t>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4"/>
          <w:sz w:val="24"/>
          <w:szCs w:val="24"/>
        </w:rPr>
        <w:t xml:space="preserve">Задание на дом - </w:t>
      </w:r>
      <w:r w:rsidRPr="007137A2">
        <w:rPr>
          <w:i/>
          <w:color w:val="000000"/>
          <w:sz w:val="24"/>
          <w:szCs w:val="24"/>
          <w:u w:val="single"/>
          <w:lang w:eastAsia="en-US"/>
        </w:rPr>
        <w:t>назначение, типы и устройство рам подвески; назначение, устройство и работа рессор и амортизаторов; влияние подвески на безопасность движения.</w:t>
      </w:r>
    </w:p>
    <w:p w:rsidR="007137A2" w:rsidRPr="007137A2" w:rsidRDefault="007137A2" w:rsidP="007137A2">
      <w:pPr>
        <w:pStyle w:val="31"/>
        <w:shd w:val="clear" w:color="auto" w:fill="auto"/>
        <w:spacing w:after="0" w:line="240" w:lineRule="auto"/>
        <w:ind w:right="40" w:firstLine="280"/>
        <w:rPr>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Default="00E67FEE"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E67FEE" w:rsidRPr="00D90DA4" w:rsidRDefault="00E67FEE" w:rsidP="00E67FEE">
      <w:pPr>
        <w:pStyle w:val="1"/>
        <w:jc w:val="center"/>
        <w:rPr>
          <w:b w:val="0"/>
          <w:sz w:val="24"/>
          <w:szCs w:val="24"/>
        </w:rPr>
      </w:pPr>
      <w:r w:rsidRPr="00D90DA4">
        <w:rPr>
          <w:b w:val="0"/>
          <w:sz w:val="24"/>
          <w:szCs w:val="24"/>
        </w:rPr>
        <w:lastRenderedPageBreak/>
        <w:t>ЛАБОРАТОРНАЯ РАБОТА №2</w:t>
      </w:r>
      <w:r w:rsidR="00313D40" w:rsidRPr="00D90DA4">
        <w:rPr>
          <w:b w:val="0"/>
          <w:sz w:val="24"/>
          <w:szCs w:val="24"/>
        </w:rPr>
        <w:t>1</w:t>
      </w:r>
    </w:p>
    <w:p w:rsidR="00E67FEE" w:rsidRPr="00D90DA4" w:rsidRDefault="00E67FEE" w:rsidP="00E67FEE">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3.3 «Подвеска»</w:t>
      </w:r>
    </w:p>
    <w:p w:rsidR="00E67FEE" w:rsidRPr="00D90DA4" w:rsidRDefault="00E67FEE" w:rsidP="00E67FEE">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подвески автомобилей</w:t>
      </w:r>
    </w:p>
    <w:p w:rsidR="00E67FEE" w:rsidRPr="00D90DA4" w:rsidRDefault="00E67FEE" w:rsidP="00E67FEE">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подвески автомобилей</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2.1.Передачу усилия от ведущего моста на раму автомобиля с зависимой рессорной подвеской</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2.2.Передачу усилия на кузов автомобиля с независимой пружинной подвеской</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2.3.Передачу усилия от ведущих мостов на раму автомобиля с балансирной подвеской</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2.4.Работу гидравлического несимметричного амортизатора при ходе отдачи и ходе сжатия</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 Выписать основные параметры, характеризующие подвески изучаемых автомобилей</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подвески</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3.2.Тип амортизатора и место его установки</w:t>
      </w:r>
    </w:p>
    <w:p w:rsidR="00E67FEE" w:rsidRPr="00D90DA4" w:rsidRDefault="00E67FEE" w:rsidP="00E67FEE">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3.3.Конструктивные особенности подвесок автомобилей</w:t>
      </w:r>
    </w:p>
    <w:p w:rsidR="00E67FEE" w:rsidRPr="00D90DA4" w:rsidRDefault="00E67FEE" w:rsidP="00E67FEE">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E67FEE" w:rsidRPr="00D90DA4" w:rsidRDefault="00E67FEE" w:rsidP="00E67FEE">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E67FEE" w:rsidRPr="00D90DA4" w:rsidRDefault="00E67FEE" w:rsidP="00E67FEE">
      <w:pPr>
        <w:pStyle w:val="2"/>
        <w:spacing w:line="240" w:lineRule="auto"/>
        <w:ind w:firstLine="1843"/>
        <w:rPr>
          <w:rFonts w:ascii="Times New Roman" w:hAnsi="Times New Roman" w:cs="Times New Roman"/>
          <w:i/>
          <w:sz w:val="24"/>
          <w:szCs w:val="24"/>
        </w:rPr>
      </w:pPr>
    </w:p>
    <w:p w:rsidR="00E67FEE" w:rsidRPr="00D90DA4" w:rsidRDefault="00E67FEE" w:rsidP="00E67FEE">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E67FEE" w:rsidRPr="00D90DA4" w:rsidRDefault="00E67FEE" w:rsidP="00E67FEE">
      <w:pPr>
        <w:pStyle w:val="af2"/>
      </w:pPr>
      <w:r w:rsidRPr="00D90DA4">
        <w:t>1.Макеты, разрезы и детали</w:t>
      </w:r>
    </w:p>
    <w:p w:rsidR="00E67FEE" w:rsidRPr="00D90DA4" w:rsidRDefault="00E67FEE" w:rsidP="00E67FEE">
      <w:pPr>
        <w:pStyle w:val="af2"/>
        <w:ind w:left="851" w:hanging="567"/>
      </w:pPr>
      <w:r w:rsidRPr="00D90DA4">
        <w:t>1.1.Стенд «Передняя подвеска автомобиля ГАЗ-3102», «Передняя подвеска автомобиля ГАЗ-53-12», «Передняя подвеска типа Макферсон»</w:t>
      </w:r>
    </w:p>
    <w:p w:rsidR="00E67FEE" w:rsidRPr="00D90DA4" w:rsidRDefault="00E67FEE" w:rsidP="00E67FEE">
      <w:pPr>
        <w:pStyle w:val="af2"/>
        <w:ind w:left="851" w:hanging="567"/>
      </w:pPr>
      <w:r w:rsidRPr="00D90DA4">
        <w:t>1.2.Макеты «Зависимая рессорная пружина», «Независимая пружинная подвеска»</w:t>
      </w:r>
    </w:p>
    <w:p w:rsidR="00E67FEE" w:rsidRPr="00D90DA4" w:rsidRDefault="00E67FEE" w:rsidP="00E67FEE">
      <w:pPr>
        <w:pStyle w:val="af2"/>
        <w:ind w:left="851" w:hanging="567"/>
      </w:pPr>
      <w:r w:rsidRPr="00D90DA4">
        <w:t>1.3.Щиты «Амортизатор гидравлический несимметричный», «Амортизатор газонаполненный»</w:t>
      </w:r>
    </w:p>
    <w:p w:rsidR="00E67FEE" w:rsidRPr="00D90DA4" w:rsidRDefault="00E67FEE" w:rsidP="00E67FEE">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1.4.Детали и приборы подвесок автомобилей: рессоры, пружины, реактивные тяги, амортизаторы</w:t>
      </w:r>
    </w:p>
    <w:p w:rsidR="00E67FEE" w:rsidRPr="00D90DA4" w:rsidRDefault="00E67FEE" w:rsidP="00E67FEE">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E67FEE" w:rsidRPr="00D90DA4" w:rsidRDefault="00E67FEE" w:rsidP="00E67FEE">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«Подвеска автомобиля», «Амортизатор»</w:t>
      </w:r>
    </w:p>
    <w:p w:rsidR="00E67FEE" w:rsidRPr="00D90DA4" w:rsidRDefault="00E67FEE" w:rsidP="00E67FEE">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E67FEE" w:rsidRPr="00D90DA4" w:rsidRDefault="00E67FEE" w:rsidP="00E67FEE">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E67FEE" w:rsidRPr="00D90DA4" w:rsidRDefault="00E67FEE" w:rsidP="00E67FEE">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lastRenderedPageBreak/>
        <w:t>Автомобили. Лабораторный практикум: Учеб. пособие/ Под ред. А.И. Гришкевича. - Мн.: Выш. шк.,1992.</w:t>
      </w:r>
    </w:p>
    <w:p w:rsidR="00E67FEE" w:rsidRPr="00D90DA4" w:rsidRDefault="00E67FEE" w:rsidP="00E67FEE">
      <w:pPr>
        <w:pStyle w:val="3"/>
        <w:spacing w:line="240" w:lineRule="auto"/>
        <w:jc w:val="center"/>
        <w:rPr>
          <w:rFonts w:ascii="Times New Roman" w:hAnsi="Times New Roman" w:cs="Times New Roman"/>
          <w:i/>
          <w:sz w:val="24"/>
          <w:szCs w:val="24"/>
        </w:rPr>
      </w:pPr>
    </w:p>
    <w:p w:rsidR="00E67FEE" w:rsidRPr="00D90DA4" w:rsidRDefault="00E67FEE" w:rsidP="00E67FEE">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E67FEE" w:rsidRPr="00D90DA4" w:rsidRDefault="00E67FEE" w:rsidP="001624E7">
      <w:pPr>
        <w:numPr>
          <w:ilvl w:val="0"/>
          <w:numId w:val="7"/>
        </w:numPr>
        <w:tabs>
          <w:tab w:val="clear" w:pos="720"/>
          <w:tab w:val="num" w:pos="284"/>
        </w:tabs>
        <w:spacing w:after="0" w:line="240" w:lineRule="auto"/>
        <w:ind w:left="900" w:right="-261" w:hanging="900"/>
        <w:rPr>
          <w:rFonts w:ascii="Times New Roman" w:hAnsi="Times New Roman" w:cs="Times New Roman"/>
          <w:sz w:val="24"/>
          <w:szCs w:val="24"/>
        </w:rPr>
      </w:pPr>
      <w:r w:rsidRPr="00D90DA4">
        <w:rPr>
          <w:rFonts w:ascii="Times New Roman" w:hAnsi="Times New Roman" w:cs="Times New Roman"/>
          <w:sz w:val="24"/>
          <w:szCs w:val="24"/>
        </w:rPr>
        <w:t>Каково назначение подвески?</w:t>
      </w:r>
    </w:p>
    <w:p w:rsidR="00E67FEE" w:rsidRPr="00D90DA4" w:rsidRDefault="00E67FEE" w:rsidP="001624E7">
      <w:pPr>
        <w:numPr>
          <w:ilvl w:val="0"/>
          <w:numId w:val="7"/>
        </w:numPr>
        <w:spacing w:after="0" w:line="240" w:lineRule="auto"/>
        <w:ind w:left="900" w:right="-261" w:hanging="474"/>
        <w:rPr>
          <w:rFonts w:ascii="Times New Roman" w:hAnsi="Times New Roman" w:cs="Times New Roman"/>
          <w:sz w:val="24"/>
          <w:szCs w:val="24"/>
        </w:rPr>
      </w:pPr>
      <w:r w:rsidRPr="00D90DA4">
        <w:rPr>
          <w:rFonts w:ascii="Times New Roman" w:hAnsi="Times New Roman" w:cs="Times New Roman"/>
          <w:sz w:val="24"/>
          <w:szCs w:val="24"/>
        </w:rPr>
        <w:t xml:space="preserve"> Какие типы подвесок применяются на автомобилях?</w:t>
      </w:r>
    </w:p>
    <w:p w:rsidR="00E67FEE" w:rsidRPr="00D90DA4" w:rsidRDefault="00E67FEE"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Какое принципиальное отличие между зависимой и независимой подвеской?</w:t>
      </w:r>
    </w:p>
    <w:p w:rsidR="00E67FEE" w:rsidRPr="00D90DA4" w:rsidRDefault="00E67FEE"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С какой цель применяют дополнительную рессору?</w:t>
      </w:r>
    </w:p>
    <w:p w:rsidR="00E67FEE" w:rsidRPr="00D90DA4" w:rsidRDefault="00E67FEE"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Каково назначение реактивных штанг в балансирной подвеске?</w:t>
      </w:r>
    </w:p>
    <w:p w:rsidR="00E67FEE" w:rsidRPr="00D90DA4" w:rsidRDefault="00E67FEE"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Какую роль в подвеске выполняют амортизаторы?</w:t>
      </w:r>
    </w:p>
    <w:p w:rsidR="00E67FEE" w:rsidRPr="00D90DA4" w:rsidRDefault="00E67FEE" w:rsidP="001624E7">
      <w:pPr>
        <w:numPr>
          <w:ilvl w:val="0"/>
          <w:numId w:val="7"/>
        </w:numPr>
        <w:spacing w:after="0" w:line="240" w:lineRule="auto"/>
        <w:ind w:left="709" w:right="-621" w:hanging="283"/>
        <w:rPr>
          <w:rFonts w:ascii="Times New Roman" w:hAnsi="Times New Roman" w:cs="Times New Roman"/>
          <w:sz w:val="24"/>
          <w:szCs w:val="24"/>
        </w:rPr>
      </w:pPr>
      <w:r w:rsidRPr="00D90DA4">
        <w:rPr>
          <w:rFonts w:ascii="Times New Roman" w:hAnsi="Times New Roman" w:cs="Times New Roman"/>
          <w:sz w:val="24"/>
          <w:szCs w:val="24"/>
        </w:rPr>
        <w:t>В результате чего происходит гашение колебаний в гидравлическом амортизаторе?</w:t>
      </w:r>
    </w:p>
    <w:p w:rsidR="00E67FEE" w:rsidRPr="00D90DA4" w:rsidRDefault="00E67FEE"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С какой целью применяются стабилизаторы поперечной устойчивости?</w:t>
      </w:r>
    </w:p>
    <w:p w:rsidR="00E67FEE" w:rsidRPr="00D90DA4" w:rsidRDefault="00E67FEE" w:rsidP="00E67FEE">
      <w:pPr>
        <w:spacing w:line="240" w:lineRule="auto"/>
        <w:ind w:right="-261"/>
        <w:rPr>
          <w:rFonts w:ascii="Times New Roman" w:hAnsi="Times New Roman" w:cs="Times New Roman"/>
          <w:sz w:val="24"/>
          <w:szCs w:val="24"/>
        </w:rPr>
      </w:pPr>
    </w:p>
    <w:p w:rsidR="00E67FEE" w:rsidRPr="00D90DA4" w:rsidRDefault="00E67FEE" w:rsidP="00E67FEE">
      <w:pPr>
        <w:spacing w:line="240" w:lineRule="auto"/>
        <w:ind w:right="-261"/>
        <w:rPr>
          <w:rFonts w:ascii="Times New Roman" w:hAnsi="Times New Roman" w:cs="Times New Roman"/>
          <w:sz w:val="24"/>
          <w:szCs w:val="24"/>
        </w:rPr>
      </w:pPr>
    </w:p>
    <w:p w:rsidR="00E67FEE" w:rsidRPr="00D90DA4" w:rsidRDefault="00E67FEE" w:rsidP="00E67FEE">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E67FEE" w:rsidRPr="00D90DA4" w:rsidRDefault="00E67FEE" w:rsidP="00E67FEE">
      <w:pPr>
        <w:spacing w:line="240" w:lineRule="auto"/>
        <w:ind w:right="-1"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E67FEE" w:rsidRPr="00D90DA4" w:rsidRDefault="00E67FEE" w:rsidP="00E67FEE">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E67FEE" w:rsidRPr="00D90DA4" w:rsidRDefault="00E67FEE" w:rsidP="00E67FEE">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E67FEE" w:rsidRPr="00D90DA4" w:rsidRDefault="00E67FEE" w:rsidP="00E67FEE">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E67FEE" w:rsidRPr="00D90DA4" w:rsidRDefault="00E67FEE" w:rsidP="00E67FEE">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E67FEE" w:rsidRPr="00D90DA4" w:rsidTr="00A70097">
        <w:trPr>
          <w:jc w:val="center"/>
        </w:trPr>
        <w:tc>
          <w:tcPr>
            <w:tcW w:w="1894" w:type="dxa"/>
            <w:vAlign w:val="center"/>
          </w:tcPr>
          <w:p w:rsidR="00E67FEE" w:rsidRPr="00D90DA4" w:rsidRDefault="00E67FEE" w:rsidP="00E67FEE">
            <w:pPr>
              <w:pStyle w:val="af8"/>
              <w:ind w:left="-180" w:right="-122" w:firstLine="0"/>
              <w:jc w:val="center"/>
              <w:rPr>
                <w:sz w:val="24"/>
                <w:szCs w:val="24"/>
              </w:rPr>
            </w:pPr>
            <w:r w:rsidRPr="00D90DA4">
              <w:rPr>
                <w:sz w:val="24"/>
                <w:szCs w:val="24"/>
              </w:rPr>
              <w:t>Номер уровня</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Номер задания</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E67FEE" w:rsidRPr="00D90DA4" w:rsidRDefault="00E67FEE" w:rsidP="00E67FEE">
            <w:pPr>
              <w:pStyle w:val="af8"/>
              <w:ind w:left="-180" w:right="-122" w:firstLine="0"/>
              <w:jc w:val="center"/>
              <w:rPr>
                <w:sz w:val="24"/>
                <w:szCs w:val="24"/>
              </w:rPr>
            </w:pPr>
            <w:r w:rsidRPr="00D90DA4">
              <w:rPr>
                <w:sz w:val="24"/>
                <w:szCs w:val="24"/>
              </w:rPr>
              <w:t>Отметка</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0-1</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1-2</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2-3</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3-4</w:t>
            </w:r>
          </w:p>
        </w:tc>
      </w:tr>
      <w:tr w:rsidR="00E67FEE" w:rsidRPr="00D90DA4" w:rsidTr="00A70097">
        <w:trPr>
          <w:jc w:val="center"/>
        </w:trPr>
        <w:tc>
          <w:tcPr>
            <w:tcW w:w="1894"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1</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5</w:t>
            </w:r>
          </w:p>
        </w:tc>
        <w:tc>
          <w:tcPr>
            <w:tcW w:w="1895" w:type="dxa"/>
            <w:vAlign w:val="center"/>
          </w:tcPr>
          <w:p w:rsidR="00E67FEE" w:rsidRPr="00D90DA4" w:rsidRDefault="00E67FEE" w:rsidP="00E67FEE">
            <w:pPr>
              <w:pStyle w:val="af8"/>
              <w:ind w:left="0" w:right="-335" w:firstLine="0"/>
              <w:jc w:val="center"/>
              <w:rPr>
                <w:sz w:val="24"/>
                <w:szCs w:val="24"/>
              </w:rPr>
            </w:pPr>
            <w:r w:rsidRPr="00D90DA4">
              <w:rPr>
                <w:sz w:val="24"/>
                <w:szCs w:val="24"/>
              </w:rPr>
              <w:t>4-5</w:t>
            </w:r>
          </w:p>
        </w:tc>
      </w:tr>
    </w:tbl>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58</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Style w:val="91"/>
          <w:i/>
          <w:sz w:val="24"/>
          <w:szCs w:val="24"/>
          <w:u w:val="single"/>
        </w:rPr>
        <w:t>Назначение и типы рам.</w:t>
      </w:r>
      <w:r w:rsidRPr="007137A2">
        <w:rPr>
          <w:rFonts w:ascii="Times New Roman" w:eastAsia="Times New Roman" w:hAnsi="Times New Roman" w:cs="Times New Roman"/>
          <w:i/>
          <w:sz w:val="24"/>
          <w:szCs w:val="24"/>
          <w:u w:val="single"/>
        </w:rPr>
        <w:t xml:space="preserve"> </w:t>
      </w:r>
      <w:r w:rsidRPr="007137A2">
        <w:rPr>
          <w:rStyle w:val="91"/>
          <w:i/>
          <w:sz w:val="24"/>
          <w:szCs w:val="24"/>
          <w:u w:val="single"/>
        </w:rPr>
        <w:t>Тягово-сцепное устройство.</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91"/>
          <w:i/>
          <w:sz w:val="24"/>
          <w:szCs w:val="24"/>
          <w:u w:val="single"/>
        </w:rPr>
        <w:t>Назначение и типы рам.</w:t>
      </w:r>
      <w:r w:rsidRPr="007137A2">
        <w:rPr>
          <w:rFonts w:ascii="Times New Roman" w:eastAsia="Times New Roman" w:hAnsi="Times New Roman" w:cs="Times New Roman"/>
          <w:i/>
          <w:sz w:val="24"/>
          <w:szCs w:val="24"/>
          <w:u w:val="single"/>
        </w:rPr>
        <w:t xml:space="preserve"> </w:t>
      </w:r>
      <w:r w:rsidRPr="007137A2">
        <w:rPr>
          <w:rStyle w:val="91"/>
          <w:i/>
          <w:sz w:val="24"/>
          <w:szCs w:val="24"/>
          <w:u w:val="single"/>
        </w:rPr>
        <w:t>Тягово-сцепное устройство.</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lang w:val="kk-KZ"/>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Style w:val="93"/>
          <w:rFonts w:eastAsiaTheme="minorEastAsia"/>
          <w:i/>
          <w:sz w:val="24"/>
          <w:szCs w:val="24"/>
          <w:u w:val="single"/>
        </w:rPr>
        <w:t>Назначение и типы рам. Устройство лонжеронных рам. Соединение агрегатов, механизмов, узлов с рамой. Тягово-сцепное устройство</w:t>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4"/>
          <w:sz w:val="24"/>
          <w:szCs w:val="24"/>
        </w:rPr>
        <w:t xml:space="preserve">Задание на дом – </w:t>
      </w:r>
      <w:r w:rsidRPr="007137A2">
        <w:rPr>
          <w:rStyle w:val="93"/>
          <w:i/>
          <w:sz w:val="24"/>
          <w:szCs w:val="24"/>
          <w:u w:val="single"/>
        </w:rPr>
        <w:t>Механизмы и узлы рам</w:t>
      </w:r>
    </w:p>
    <w:p w:rsidR="007137A2" w:rsidRPr="007137A2" w:rsidRDefault="007137A2" w:rsidP="007137A2">
      <w:pPr>
        <w:pStyle w:val="31"/>
        <w:shd w:val="clear" w:color="auto" w:fill="auto"/>
        <w:spacing w:after="0" w:line="240" w:lineRule="auto"/>
        <w:ind w:right="40" w:firstLine="280"/>
        <w:rPr>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A70097">
      <w:pPr>
        <w:spacing w:after="0" w:line="240" w:lineRule="auto"/>
        <w:ind w:firstLine="284"/>
        <w:jc w:val="center"/>
        <w:rPr>
          <w:rFonts w:ascii="Times New Roman" w:hAnsi="Times New Roman" w:cs="Times New Roman"/>
          <w:b/>
          <w:sz w:val="24"/>
          <w:szCs w:val="24"/>
        </w:rPr>
      </w:pPr>
      <w:r w:rsidRPr="00823A25">
        <w:rPr>
          <w:rFonts w:ascii="Times New Roman" w:hAnsi="Times New Roman" w:cs="Times New Roman"/>
          <w:b/>
          <w:sz w:val="24"/>
          <w:szCs w:val="24"/>
        </w:rPr>
        <w:lastRenderedPageBreak/>
        <w:t>Тема №</w:t>
      </w:r>
      <w:r>
        <w:rPr>
          <w:rFonts w:ascii="Times New Roman" w:hAnsi="Times New Roman" w:cs="Times New Roman"/>
          <w:b/>
          <w:sz w:val="24"/>
          <w:szCs w:val="24"/>
        </w:rPr>
        <w:t>58</w:t>
      </w:r>
      <w:r w:rsidRPr="00823A25">
        <w:rPr>
          <w:rFonts w:ascii="Times New Roman" w:hAnsi="Times New Roman" w:cs="Times New Roman"/>
          <w:b/>
          <w:sz w:val="24"/>
          <w:szCs w:val="24"/>
        </w:rPr>
        <w:t>.</w:t>
      </w:r>
      <w:r w:rsidRPr="00823A25">
        <w:rPr>
          <w:rFonts w:ascii="Times New Roman" w:hAnsi="Times New Roman" w:cs="Times New Roman"/>
          <w:sz w:val="24"/>
          <w:szCs w:val="24"/>
        </w:rPr>
        <w:t xml:space="preserve"> </w:t>
      </w:r>
      <w:r w:rsidRPr="00823A25">
        <w:rPr>
          <w:rStyle w:val="95pt"/>
          <w:rFonts w:eastAsiaTheme="minorEastAsia"/>
          <w:b/>
          <w:sz w:val="24"/>
          <w:szCs w:val="24"/>
        </w:rPr>
        <w:t>Назначение и типы рам.</w:t>
      </w:r>
    </w:p>
    <w:p w:rsidR="00A70097" w:rsidRPr="00823A25" w:rsidRDefault="00A70097" w:rsidP="00A70097">
      <w:pPr>
        <w:spacing w:after="0" w:line="240" w:lineRule="auto"/>
        <w:ind w:firstLine="284"/>
        <w:rPr>
          <w:rStyle w:val="95pt"/>
          <w:rFonts w:eastAsiaTheme="minorEastAsia"/>
          <w:b/>
          <w:sz w:val="24"/>
          <w:szCs w:val="24"/>
        </w:rPr>
      </w:pPr>
    </w:p>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Рама служит для установки и крепления кузова и всех систем, агрегатов и механизмов автомобиля. Рама является одной из ответственных и наиболее металлоем</w:t>
      </w:r>
      <w:r w:rsidRPr="00823A25">
        <w:rPr>
          <w:rFonts w:ascii="Times New Roman" w:eastAsia="Times New Roman" w:hAnsi="Times New Roman" w:cs="Times New Roman"/>
          <w:color w:val="000000"/>
          <w:sz w:val="24"/>
          <w:szCs w:val="24"/>
        </w:rPr>
        <w:softHyphen/>
        <w:t>ких частей автомобиля. Так, масса рамы грузового автомобиля может составлять 10... 15% от его сухой массы, т.е. собственной массы автомобиля без заправки топливом, маслом, охлаждающей и другими рабочими жидкостями, без водительского инструмента и запасного колеса. Рама автомобиля работает в тяжелых условиях и при высоких нагрузках. Рама воспринимает вертикальные нагрузки от массы автомобиля, толкающие и скручивающие усилия, которые воз</w:t>
      </w:r>
      <w:r w:rsidRPr="00823A25">
        <w:rPr>
          <w:rFonts w:ascii="Times New Roman" w:eastAsia="Times New Roman" w:hAnsi="Times New Roman" w:cs="Times New Roman"/>
          <w:color w:val="000000"/>
          <w:sz w:val="24"/>
          <w:szCs w:val="24"/>
        </w:rPr>
        <w:softHyphen/>
        <w:t>никают при движении, а также находится под воздействием ди</w:t>
      </w:r>
      <w:r w:rsidRPr="00823A25">
        <w:rPr>
          <w:rFonts w:ascii="Times New Roman" w:eastAsia="Times New Roman" w:hAnsi="Times New Roman" w:cs="Times New Roman"/>
          <w:color w:val="000000"/>
          <w:sz w:val="24"/>
          <w:szCs w:val="24"/>
        </w:rPr>
        <w:softHyphen/>
        <w:t>намических нагрузок (толчков и ударов) при переезде дорожных неровностей.</w:t>
      </w:r>
    </w:p>
    <w:p w:rsidR="00A70097" w:rsidRDefault="00A70097" w:rsidP="00A70097">
      <w:pPr>
        <w:spacing w:after="0" w:line="240" w:lineRule="auto"/>
        <w:ind w:firstLine="284"/>
        <w:rPr>
          <w:rFonts w:ascii="Times New Roman" w:eastAsia="Times New Roman" w:hAnsi="Times New Roman" w:cs="Times New Roman"/>
          <w:color w:val="000000"/>
          <w:sz w:val="24"/>
          <w:szCs w:val="24"/>
        </w:rPr>
      </w:pPr>
    </w:p>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К конструкции рамы предъявляются специальные требования, в соответствии с которыми она должна обеспечивать:</w:t>
      </w:r>
    </w:p>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 требуемые прочность и надежность в эксплуатации при ми</w:t>
      </w:r>
      <w:r w:rsidRPr="00823A25">
        <w:rPr>
          <w:rFonts w:ascii="Times New Roman" w:eastAsia="Times New Roman" w:hAnsi="Times New Roman" w:cs="Times New Roman"/>
          <w:color w:val="000000"/>
          <w:sz w:val="24"/>
          <w:szCs w:val="24"/>
        </w:rPr>
        <w:softHyphen/>
        <w:t>нимальной массе;</w:t>
      </w:r>
    </w:p>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 неизменное взаимное положение агрегатов, механизмов и кузова автомобиля при любых условиях и режимах движения;</w:t>
      </w:r>
    </w:p>
    <w:p w:rsidR="00A70097" w:rsidRDefault="00A70097" w:rsidP="00A70097">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 высокую технологичность при производстве и ремонте рамы.</w:t>
      </w:r>
    </w:p>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p>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На автомобилях применяют рамы различных конструкций.</w:t>
      </w:r>
    </w:p>
    <w:tbl>
      <w:tblPr>
        <w:tblW w:w="958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4677"/>
        <w:gridCol w:w="4908"/>
      </w:tblGrid>
      <w:tr w:rsidR="00A70097" w:rsidRPr="00823A25" w:rsidTr="00A70097">
        <w:tc>
          <w:tcPr>
            <w:tcW w:w="9345" w:type="dxa"/>
            <w:gridSpan w:val="2"/>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рамы</w:t>
            </w:r>
          </w:p>
        </w:tc>
      </w:tr>
      <w:tr w:rsidR="00A70097" w:rsidRPr="00823A25" w:rsidTr="00A70097">
        <w:tc>
          <w:tcPr>
            <w:tcW w:w="4560" w:type="dxa"/>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лонжеронные</w:t>
            </w:r>
          </w:p>
        </w:tc>
        <w:tc>
          <w:tcPr>
            <w:tcW w:w="4575" w:type="dxa"/>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хребтовые</w:t>
            </w:r>
          </w:p>
        </w:tc>
      </w:tr>
      <w:tr w:rsidR="00A70097" w:rsidRPr="00823A25" w:rsidTr="00A70097">
        <w:tc>
          <w:tcPr>
            <w:tcW w:w="4560" w:type="dxa"/>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лестничные</w:t>
            </w:r>
          </w:p>
        </w:tc>
        <w:tc>
          <w:tcPr>
            <w:tcW w:w="4575" w:type="dxa"/>
            <w:vMerge w:val="restart"/>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разборные</w:t>
            </w:r>
          </w:p>
        </w:tc>
      </w:tr>
      <w:tr w:rsidR="00A70097" w:rsidRPr="00823A25" w:rsidTr="00A70097">
        <w:tc>
          <w:tcPr>
            <w:tcW w:w="4560" w:type="dxa"/>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Х-образные</w:t>
            </w:r>
          </w:p>
        </w:tc>
        <w:tc>
          <w:tcPr>
            <w:tcW w:w="0" w:type="auto"/>
            <w:vMerge/>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p>
        </w:tc>
      </w:tr>
      <w:tr w:rsidR="00A70097" w:rsidRPr="00823A25" w:rsidTr="00A70097">
        <w:tc>
          <w:tcPr>
            <w:tcW w:w="4560" w:type="dxa"/>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с Х-образными поперечинами</w:t>
            </w:r>
          </w:p>
        </w:tc>
        <w:tc>
          <w:tcPr>
            <w:tcW w:w="4575" w:type="dxa"/>
            <w:vMerge w:val="restart"/>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неразборные</w:t>
            </w:r>
          </w:p>
        </w:tc>
      </w:tr>
      <w:tr w:rsidR="00A70097" w:rsidRPr="00823A25" w:rsidTr="00A70097">
        <w:tc>
          <w:tcPr>
            <w:tcW w:w="4560" w:type="dxa"/>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периферийные</w:t>
            </w:r>
          </w:p>
        </w:tc>
        <w:tc>
          <w:tcPr>
            <w:tcW w:w="0" w:type="auto"/>
            <w:vMerge/>
            <w:tcBorders>
              <w:top w:val="single" w:sz="6" w:space="0" w:color="000000"/>
              <w:left w:val="single" w:sz="6" w:space="0" w:color="000000"/>
              <w:bottom w:val="single" w:sz="6" w:space="0" w:color="000000"/>
              <w:right w:val="single" w:sz="6" w:space="0" w:color="000000"/>
            </w:tcBorders>
            <w:hideMark/>
          </w:tcPr>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p>
        </w:tc>
      </w:tr>
    </w:tbl>
    <w:p w:rsidR="00A70097" w:rsidRDefault="00A70097" w:rsidP="00A70097">
      <w:pPr>
        <w:spacing w:after="0" w:line="240" w:lineRule="auto"/>
        <w:ind w:firstLine="284"/>
        <w:rPr>
          <w:rFonts w:ascii="Times New Roman" w:eastAsia="Times New Roman" w:hAnsi="Times New Roman" w:cs="Times New Roman"/>
          <w:i/>
          <w:iCs/>
          <w:color w:val="000000"/>
          <w:sz w:val="24"/>
          <w:szCs w:val="24"/>
        </w:rPr>
      </w:pPr>
    </w:p>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i/>
          <w:iCs/>
          <w:color w:val="000000"/>
          <w:sz w:val="24"/>
          <w:szCs w:val="24"/>
        </w:rPr>
        <w:t>Лестничная рама </w:t>
      </w:r>
      <w:r w:rsidRPr="00823A25">
        <w:rPr>
          <w:rFonts w:ascii="Times New Roman" w:eastAsia="Times New Roman" w:hAnsi="Times New Roman" w:cs="Times New Roman"/>
          <w:color w:val="000000"/>
          <w:sz w:val="24"/>
          <w:szCs w:val="24"/>
        </w:rPr>
        <w:t>состоит из двух лонжеронов, соединенных поперечинами</w:t>
      </w:r>
      <w:r w:rsidRPr="00823A25">
        <w:rPr>
          <w:rFonts w:ascii="Times New Roman" w:eastAsia="Times New Roman" w:hAnsi="Times New Roman" w:cs="Times New Roman"/>
          <w:i/>
          <w:iCs/>
          <w:color w:val="000000"/>
          <w:sz w:val="24"/>
          <w:szCs w:val="24"/>
        </w:rPr>
        <w:t>. </w:t>
      </w:r>
      <w:r w:rsidRPr="00823A25">
        <w:rPr>
          <w:rFonts w:ascii="Times New Roman" w:eastAsia="Times New Roman" w:hAnsi="Times New Roman" w:cs="Times New Roman"/>
          <w:color w:val="000000"/>
          <w:sz w:val="24"/>
          <w:szCs w:val="24"/>
        </w:rPr>
        <w:t>Лонжероны отштампованы из лис</w:t>
      </w:r>
      <w:r w:rsidRPr="00823A25">
        <w:rPr>
          <w:rFonts w:ascii="Times New Roman" w:eastAsia="Times New Roman" w:hAnsi="Times New Roman" w:cs="Times New Roman"/>
          <w:color w:val="000000"/>
          <w:sz w:val="24"/>
          <w:szCs w:val="24"/>
        </w:rPr>
        <w:softHyphen/>
        <w:t>товой стали и имеют профиль преимущественно закрытого типа. К лонжеронам прикреплены различные кронштейны, предназ</w:t>
      </w:r>
      <w:r w:rsidRPr="00823A25">
        <w:rPr>
          <w:rFonts w:ascii="Times New Roman" w:eastAsia="Times New Roman" w:hAnsi="Times New Roman" w:cs="Times New Roman"/>
          <w:color w:val="000000"/>
          <w:sz w:val="24"/>
          <w:szCs w:val="24"/>
        </w:rPr>
        <w:softHyphen/>
        <w:t>наченные для установки и крепления кузова автомобиля, меха</w:t>
      </w:r>
      <w:r w:rsidRPr="00823A25">
        <w:rPr>
          <w:rFonts w:ascii="Times New Roman" w:eastAsia="Times New Roman" w:hAnsi="Times New Roman" w:cs="Times New Roman"/>
          <w:color w:val="000000"/>
          <w:sz w:val="24"/>
          <w:szCs w:val="24"/>
        </w:rPr>
        <w:softHyphen/>
        <w:t>низмов трансмиссии, передней и задней подвесок, систем управ</w:t>
      </w:r>
      <w:r w:rsidRPr="00823A25">
        <w:rPr>
          <w:rFonts w:ascii="Times New Roman" w:eastAsia="Times New Roman" w:hAnsi="Times New Roman" w:cs="Times New Roman"/>
          <w:color w:val="000000"/>
          <w:sz w:val="24"/>
          <w:szCs w:val="24"/>
        </w:rPr>
        <w:softHyphen/>
        <w:t>ления и т.д. Рама имеет выгибы в вертикальной плоскости в мес</w:t>
      </w:r>
      <w:r w:rsidRPr="00823A25">
        <w:rPr>
          <w:rFonts w:ascii="Times New Roman" w:eastAsia="Times New Roman" w:hAnsi="Times New Roman" w:cs="Times New Roman"/>
          <w:color w:val="000000"/>
          <w:sz w:val="24"/>
          <w:szCs w:val="24"/>
        </w:rPr>
        <w:softHyphen/>
        <w:t>тах расположения передних и задних колес автомобиля. Эти выги</w:t>
      </w:r>
      <w:r w:rsidRPr="00823A25">
        <w:rPr>
          <w:rFonts w:ascii="Times New Roman" w:eastAsia="Times New Roman" w:hAnsi="Times New Roman" w:cs="Times New Roman"/>
          <w:color w:val="000000"/>
          <w:sz w:val="24"/>
          <w:szCs w:val="24"/>
        </w:rPr>
        <w:softHyphen/>
        <w:t>бы обеспечивают большие значения хода колес, снижение центра тяжести автомобиля и повышение его устойчивости при высоких скоростях движения.</w:t>
      </w:r>
    </w:p>
    <w:p w:rsidR="00A70097" w:rsidRDefault="00A70097" w:rsidP="00A70097">
      <w:pPr>
        <w:spacing w:after="0" w:line="240" w:lineRule="auto"/>
        <w:ind w:firstLine="284"/>
        <w:rPr>
          <w:rFonts w:ascii="Times New Roman" w:eastAsia="Times New Roman" w:hAnsi="Times New Roman" w:cs="Times New Roman"/>
          <w:i/>
          <w:iCs/>
          <w:color w:val="000000"/>
          <w:sz w:val="24"/>
          <w:szCs w:val="24"/>
        </w:rPr>
      </w:pPr>
    </w:p>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i/>
          <w:iCs/>
          <w:color w:val="000000"/>
          <w:sz w:val="24"/>
          <w:szCs w:val="24"/>
        </w:rPr>
        <w:t>Х-образная лонжеронная рама </w:t>
      </w:r>
      <w:r w:rsidRPr="00823A25">
        <w:rPr>
          <w:rFonts w:ascii="Times New Roman" w:eastAsia="Times New Roman" w:hAnsi="Times New Roman" w:cs="Times New Roman"/>
          <w:color w:val="000000"/>
          <w:sz w:val="24"/>
          <w:szCs w:val="24"/>
        </w:rPr>
        <w:t>состоит из корот</w:t>
      </w:r>
      <w:r w:rsidRPr="00823A25">
        <w:rPr>
          <w:rFonts w:ascii="Times New Roman" w:eastAsia="Times New Roman" w:hAnsi="Times New Roman" w:cs="Times New Roman"/>
          <w:color w:val="000000"/>
          <w:sz w:val="24"/>
          <w:szCs w:val="24"/>
        </w:rPr>
        <w:softHyphen/>
        <w:t>кой средней балки трубчатого или коробчатого профиля, перед</w:t>
      </w:r>
      <w:r w:rsidRPr="00823A25">
        <w:rPr>
          <w:rFonts w:ascii="Times New Roman" w:eastAsia="Times New Roman" w:hAnsi="Times New Roman" w:cs="Times New Roman"/>
          <w:color w:val="000000"/>
          <w:sz w:val="24"/>
          <w:szCs w:val="24"/>
        </w:rPr>
        <w:softHyphen/>
        <w:t>ней</w:t>
      </w:r>
      <w:r w:rsidRPr="00823A25">
        <w:rPr>
          <w:rFonts w:ascii="Times New Roman" w:eastAsia="Times New Roman" w:hAnsi="Times New Roman" w:cs="Times New Roman"/>
          <w:i/>
          <w:iCs/>
          <w:color w:val="000000"/>
          <w:sz w:val="24"/>
          <w:szCs w:val="24"/>
        </w:rPr>
        <w:t> и </w:t>
      </w:r>
      <w:r w:rsidRPr="00823A25">
        <w:rPr>
          <w:rFonts w:ascii="Times New Roman" w:eastAsia="Times New Roman" w:hAnsi="Times New Roman" w:cs="Times New Roman"/>
          <w:color w:val="000000"/>
          <w:sz w:val="24"/>
          <w:szCs w:val="24"/>
        </w:rPr>
        <w:t>задней вилок, выполненных из лонжеронов коробчатого профиля. Передняя вилка предназначена для размещения силово</w:t>
      </w:r>
      <w:r w:rsidRPr="00823A25">
        <w:rPr>
          <w:rFonts w:ascii="Times New Roman" w:eastAsia="Times New Roman" w:hAnsi="Times New Roman" w:cs="Times New Roman"/>
          <w:color w:val="000000"/>
          <w:sz w:val="24"/>
          <w:szCs w:val="24"/>
        </w:rPr>
        <w:softHyphen/>
        <w:t>го агрегата, задняя — заднего моста. В средней части рамы имеются консольные кронштейны</w:t>
      </w:r>
      <w:r w:rsidRPr="00823A25">
        <w:rPr>
          <w:rFonts w:ascii="Times New Roman" w:eastAsia="Times New Roman" w:hAnsi="Times New Roman" w:cs="Times New Roman"/>
          <w:i/>
          <w:iCs/>
          <w:color w:val="000000"/>
          <w:sz w:val="24"/>
          <w:szCs w:val="24"/>
        </w:rPr>
        <w:t> </w:t>
      </w:r>
      <w:r w:rsidRPr="00823A25">
        <w:rPr>
          <w:rFonts w:ascii="Times New Roman" w:eastAsia="Times New Roman" w:hAnsi="Times New Roman" w:cs="Times New Roman"/>
          <w:color w:val="000000"/>
          <w:sz w:val="24"/>
          <w:szCs w:val="24"/>
        </w:rPr>
        <w:t>для крепления кузова, а вилки рамы снабжены поперечинами для установки передней и задней подвесок. Х-образная рама позволяет увеличить углы поворота управляе</w:t>
      </w:r>
      <w:r w:rsidRPr="00823A25">
        <w:rPr>
          <w:rFonts w:ascii="Times New Roman" w:eastAsia="Times New Roman" w:hAnsi="Times New Roman" w:cs="Times New Roman"/>
          <w:color w:val="000000"/>
          <w:sz w:val="24"/>
          <w:szCs w:val="24"/>
        </w:rPr>
        <w:softHyphen/>
        <w:t>мых колес, уменьшить радиус поворота автомобиля и улучшить его маневренность. Кроме того, рама обеспечивает понижение пола кузова, центра тяжести автомобиля и повышение его устойчиво</w:t>
      </w:r>
      <w:r w:rsidRPr="00823A25">
        <w:rPr>
          <w:rFonts w:ascii="Times New Roman" w:eastAsia="Times New Roman" w:hAnsi="Times New Roman" w:cs="Times New Roman"/>
          <w:color w:val="000000"/>
          <w:sz w:val="24"/>
          <w:szCs w:val="24"/>
        </w:rPr>
        <w:softHyphen/>
        <w:t>сти.</w:t>
      </w:r>
    </w:p>
    <w:p w:rsidR="00A70097" w:rsidRPr="00823A25" w:rsidRDefault="00A70097" w:rsidP="00A70097">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i/>
          <w:iCs/>
          <w:color w:val="000000"/>
          <w:sz w:val="24"/>
          <w:szCs w:val="24"/>
        </w:rPr>
        <w:t>Периферийная лонжеронная рама</w:t>
      </w:r>
      <w:r w:rsidRPr="00823A25">
        <w:rPr>
          <w:rFonts w:ascii="Times New Roman" w:eastAsia="Times New Roman" w:hAnsi="Times New Roman" w:cs="Times New Roman"/>
          <w:color w:val="000000"/>
          <w:sz w:val="24"/>
          <w:szCs w:val="24"/>
        </w:rPr>
        <w:t> имеет наиболь</w:t>
      </w:r>
      <w:r w:rsidRPr="00823A25">
        <w:rPr>
          <w:rFonts w:ascii="Times New Roman" w:eastAsia="Times New Roman" w:hAnsi="Times New Roman" w:cs="Times New Roman"/>
          <w:color w:val="000000"/>
          <w:sz w:val="24"/>
          <w:szCs w:val="24"/>
        </w:rPr>
        <w:softHyphen/>
        <w:t>шее применение на рамных легковых автомобилях. Она состоит из лонжероновзамкнутого (коробчатого) профиля, которые про</w:t>
      </w:r>
      <w:r w:rsidRPr="00823A25">
        <w:rPr>
          <w:rFonts w:ascii="Times New Roman" w:eastAsia="Times New Roman" w:hAnsi="Times New Roman" w:cs="Times New Roman"/>
          <w:color w:val="000000"/>
          <w:sz w:val="24"/>
          <w:szCs w:val="24"/>
        </w:rPr>
        <w:softHyphen/>
        <w:t>ходят по периферии пола кузова автомобиля и создают ему есте</w:t>
      </w:r>
      <w:r w:rsidRPr="00823A25">
        <w:rPr>
          <w:rFonts w:ascii="Times New Roman" w:eastAsia="Times New Roman" w:hAnsi="Times New Roman" w:cs="Times New Roman"/>
          <w:color w:val="000000"/>
          <w:sz w:val="24"/>
          <w:szCs w:val="24"/>
        </w:rPr>
        <w:softHyphen/>
        <w:t>ственный порог. Это увеличивает сопротивление кузова при боко</w:t>
      </w:r>
      <w:r w:rsidRPr="00823A25">
        <w:rPr>
          <w:rFonts w:ascii="Times New Roman" w:eastAsia="Times New Roman" w:hAnsi="Times New Roman" w:cs="Times New Roman"/>
          <w:color w:val="000000"/>
          <w:sz w:val="24"/>
          <w:szCs w:val="24"/>
        </w:rPr>
        <w:softHyphen/>
        <w:t xml:space="preserve">вых ударах. </w:t>
      </w:r>
    </w:p>
    <w:p w:rsidR="00A70097" w:rsidRPr="00823A25" w:rsidRDefault="00A70097" w:rsidP="00A70097">
      <w:pPr>
        <w:spacing w:after="0" w:line="240" w:lineRule="auto"/>
        <w:ind w:firstLine="284"/>
        <w:rPr>
          <w:rFonts w:ascii="Times New Roman" w:hAnsi="Times New Roman" w:cs="Times New Roman"/>
          <w:sz w:val="24"/>
          <w:szCs w:val="24"/>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59</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Style w:val="91"/>
          <w:i/>
          <w:sz w:val="24"/>
          <w:szCs w:val="24"/>
          <w:u w:val="single"/>
        </w:rPr>
        <w:t>Назначение и типы подвесок</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подвески, основные типы. Зависимая и независимая подвески изучаемых автомобилей, их устройство и работа.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типы и устройство рам. Тягово-сципленое устройство. Соединение элементов шасси с рамой.Назначение подвески, основные типы. Зависимая и независимая подвески изучаемых автомобилей, их устройство и работа.</w:t>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4"/>
          <w:sz w:val="24"/>
          <w:szCs w:val="24"/>
        </w:rPr>
        <w:t xml:space="preserve">Задание на дом - </w:t>
      </w:r>
      <w:r w:rsidRPr="007137A2">
        <w:rPr>
          <w:i/>
          <w:color w:val="000000"/>
          <w:sz w:val="24"/>
          <w:szCs w:val="24"/>
          <w:u w:val="single"/>
          <w:lang w:eastAsia="en-US"/>
        </w:rPr>
        <w:t>назначение, типы и устройство рам подвески; назначение, устройство и работа рессор и амортизаторов; влияние подвески на безопасность движения.</w:t>
      </w:r>
    </w:p>
    <w:p w:rsidR="007137A2" w:rsidRPr="007137A2" w:rsidRDefault="007137A2" w:rsidP="007137A2">
      <w:pPr>
        <w:pStyle w:val="31"/>
        <w:shd w:val="clear" w:color="auto" w:fill="auto"/>
        <w:spacing w:after="0" w:line="240" w:lineRule="auto"/>
        <w:ind w:right="40" w:firstLine="280"/>
        <w:rPr>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A70097">
      <w:pPr>
        <w:pStyle w:val="1"/>
      </w:pPr>
      <w:r w:rsidRPr="00316991">
        <w:rPr>
          <w:sz w:val="24"/>
          <w:szCs w:val="24"/>
        </w:rPr>
        <w:lastRenderedPageBreak/>
        <w:t>Тема №59.</w:t>
      </w:r>
      <w:r>
        <w:t xml:space="preserve"> </w:t>
      </w:r>
      <w:r w:rsidRPr="00316991">
        <w:rPr>
          <w:rStyle w:val="91"/>
          <w:sz w:val="28"/>
          <w:szCs w:val="28"/>
        </w:rPr>
        <w:t>Назначение и типы подвесок</w:t>
      </w:r>
    </w:p>
    <w:p w:rsidR="00A70097" w:rsidRDefault="00A70097" w:rsidP="00A70097">
      <w:pPr>
        <w:pStyle w:val="bodytext"/>
      </w:pPr>
      <w:r>
        <w:rPr>
          <w:rStyle w:val="af4"/>
        </w:rPr>
        <w:t>Передний мост</w:t>
      </w:r>
      <w:r>
        <w:t xml:space="preserve"> разъемный. Балка переднего моста крепится жестко к </w:t>
      </w:r>
      <w:hyperlink r:id="rId169" w:tgtFrame="_top" w:tooltip="Откроет внутреннею ссылку в текущем окне" w:history="1">
        <w:r>
          <w:rPr>
            <w:rStyle w:val="a5"/>
          </w:rPr>
          <w:t>кузову</w:t>
        </w:r>
      </w:hyperlink>
      <w:r>
        <w:t>, а элементы независимой передней подвески крепятся к балке и лонжерону.</w:t>
      </w:r>
      <w:r>
        <w:br/>
        <w:t>Передняя подвеска независимая. При такой подвеске каждое колесо подвешивается к подрамнику самостоятельно, поэтому колебания одного колеса не передаются на другое, что повышает устойчивость и хорошую управляемость автомобиля при высоких скоростях движения.</w:t>
      </w:r>
    </w:p>
    <w:p w:rsidR="00A70097" w:rsidRDefault="00A70097" w:rsidP="00A70097">
      <w:pPr>
        <w:pStyle w:val="bodytext"/>
      </w:pPr>
      <w:r>
        <w:rPr>
          <w:rStyle w:val="af4"/>
        </w:rPr>
        <w:t>Передняя подвеска</w:t>
      </w:r>
      <w:r>
        <w:t xml:space="preserve"> безшквористая, пружинно-рычажная, с поперечным расположением рычагов и телескопическими амортизаторами.</w:t>
      </w:r>
      <w:r>
        <w:br/>
        <w:t>Нижний рычаг подвески качается на оси, прикрепленной к поперечине с помощью клемовых  зажимов на двух резинометаллических шарнирах, называемых сайлент-блоками. На наружном конце укреплена нижняя шаровая неразборная опора.</w:t>
      </w:r>
    </w:p>
    <w:p w:rsidR="00A70097" w:rsidRDefault="00A70097" w:rsidP="00A70097">
      <w:pPr>
        <w:pStyle w:val="bodytext"/>
      </w:pPr>
      <w:r>
        <w:t>Верхний рычаг подвески устроен аналогично нижней опоре.</w:t>
      </w:r>
      <w:r>
        <w:br/>
        <w:t>Между осью и поперечиной установлены пластины для регулировки угла развала колес.</w:t>
      </w:r>
    </w:p>
    <w:p w:rsidR="00A70097" w:rsidRDefault="00A70097" w:rsidP="00A70097">
      <w:r>
        <w:rPr>
          <w:noProof/>
        </w:rPr>
        <w:drawing>
          <wp:inline distT="0" distB="0" distL="0" distR="0">
            <wp:extent cx="3051810" cy="2066290"/>
            <wp:effectExtent l="19050" t="0" r="0" b="0"/>
            <wp:docPr id="154" name="Рисунок 2" descr="raz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zv"/>
                    <pic:cNvPicPr>
                      <a:picLocks noChangeAspect="1" noChangeArrowheads="1"/>
                    </pic:cNvPicPr>
                  </pic:nvPicPr>
                  <pic:blipFill>
                    <a:blip r:embed="rId170"/>
                    <a:srcRect/>
                    <a:stretch>
                      <a:fillRect/>
                    </a:stretch>
                  </pic:blipFill>
                  <pic:spPr bwMode="auto">
                    <a:xfrm>
                      <a:off x="0" y="0"/>
                      <a:ext cx="3051810" cy="2066290"/>
                    </a:xfrm>
                    <a:prstGeom prst="rect">
                      <a:avLst/>
                    </a:prstGeom>
                    <a:noFill/>
                    <a:ln w="9525">
                      <a:noFill/>
                      <a:miter lim="800000"/>
                      <a:headEnd/>
                      <a:tailEnd/>
                    </a:ln>
                  </pic:spPr>
                </pic:pic>
              </a:graphicData>
            </a:graphic>
          </wp:inline>
        </w:drawing>
      </w:r>
    </w:p>
    <w:p w:rsidR="00A70097" w:rsidRDefault="00A70097" w:rsidP="00A70097">
      <w:pPr>
        <w:pStyle w:val="bodytext"/>
      </w:pPr>
      <w:r>
        <w:t xml:space="preserve">На концах рычагов подвески прикреплены гнезда шаровых опор поворотной стойки. На оси поворотной цапфы устанавливается </w:t>
      </w:r>
      <w:hyperlink r:id="rId171" w:tgtFrame="_top" w:tooltip="Откроет внутреннею ссылку в текущем окне" w:history="1">
        <w:r>
          <w:rPr>
            <w:rStyle w:val="a5"/>
          </w:rPr>
          <w:t>ступица</w:t>
        </w:r>
      </w:hyperlink>
      <w:r>
        <w:t xml:space="preserve"> переднего колеса.</w:t>
      </w:r>
      <w:r>
        <w:br/>
        <w:t>Упругим элементом подвески является цилиндрическая пружина, установленная между поперечиной и нижним рычагом. Для быстрого гашения колебаний служит амортизатор, установленный внутри пружины.</w:t>
      </w:r>
    </w:p>
    <w:p w:rsidR="00A70097" w:rsidRDefault="00A70097" w:rsidP="00A70097">
      <w:pPr>
        <w:pStyle w:val="bodytext"/>
      </w:pPr>
      <w:r>
        <w:t xml:space="preserve">Для увеличения устойчивости автомобиля на поворотах и уменьшения крена и поперечных качаний кузова в подвеске имеется стабилизатор поперечной остойчивости торсионного типа и крепится в резиновых подушках. </w:t>
      </w:r>
      <w:r>
        <w:br/>
        <w:t>Концы стабилизатора соединяются с нижним рычагом подвески с помощью вертикальных стоек с резиновыми втулками.</w:t>
      </w:r>
      <w:r>
        <w:br/>
        <w:t>Углы установки передних колес предусматриваются для повышения устойчивости автомобиля при движении и легкости управления. Они существенно влияют на износ шин.</w:t>
      </w:r>
    </w:p>
    <w:p w:rsidR="00A70097" w:rsidRDefault="00A70097" w:rsidP="00A70097">
      <w:pPr>
        <w:pStyle w:val="bodytext"/>
      </w:pPr>
      <w:r>
        <w:t xml:space="preserve">В независимой подвеске различают углы установки колес: </w:t>
      </w:r>
      <w:r>
        <w:rPr>
          <w:rStyle w:val="af4"/>
        </w:rPr>
        <w:t>развал и схождение колес</w:t>
      </w:r>
      <w:r>
        <w:t xml:space="preserve">, </w:t>
      </w:r>
      <w:r>
        <w:rPr>
          <w:rStyle w:val="af4"/>
        </w:rPr>
        <w:t>продольный и поперечный наклоны оси поворотной стойки</w:t>
      </w:r>
      <w:r>
        <w:t xml:space="preserve">, </w:t>
      </w:r>
      <w:r>
        <w:rPr>
          <w:rStyle w:val="af4"/>
        </w:rPr>
        <w:t>углы одновременного поворота правого и левого колес</w:t>
      </w:r>
      <w:r>
        <w:t>.</w:t>
      </w:r>
    </w:p>
    <w:p w:rsidR="00A70097" w:rsidRDefault="00A70097" w:rsidP="00A70097">
      <w:pPr>
        <w:pStyle w:val="bodytext"/>
      </w:pPr>
      <w:r>
        <w:rPr>
          <w:rStyle w:val="af4"/>
        </w:rPr>
        <w:t>Развал колес</w:t>
      </w:r>
      <w:r>
        <w:t xml:space="preserve"> — это наклон плоскости вращения колес наружу от вертикали. Если смотреть на подвеску спереди, то расстояние между шинами вверху будет больше, нежели внизу. Развал колес, который делается с целью разгрузки наружного (меньшего) подшипника ступицы за счет появляющейся осевой силы, прижимающей ступицу к внутреннему (боль-шему) подшипнику </w:t>
      </w:r>
      <w:r>
        <w:lastRenderedPageBreak/>
        <w:t xml:space="preserve">облегчает поворот колес, ослабляет удары, передаваемые на рулевое колесо от неровностей дороги. </w:t>
      </w:r>
    </w:p>
    <w:p w:rsidR="00A70097" w:rsidRDefault="00A70097" w:rsidP="00A70097">
      <w:pPr>
        <w:pStyle w:val="bodytext"/>
      </w:pPr>
      <w:r>
        <w:t xml:space="preserve">Наклон каждого колеса лежит в пределах 1—5 мм и регулируется изменением количества регулировочных прокладок, установленных между осью нижнего рычага подвески и поперечиной. Нарушение угла развала колес приводит к одностороннему износу боковой части протектора шины. Если угол развала больше нормы, из-нашивается наружная сторона протектора, и наоборот, если он меньше нормы — внутренняя сторона протектора. Кроме того, большая разница в углах развала правого и левого колес вызывает увод автомобиля в сторону колеса с большим развалом. </w:t>
      </w:r>
    </w:p>
    <w:p w:rsidR="00A70097" w:rsidRDefault="00A70097" w:rsidP="00A70097">
      <w:pPr>
        <w:pStyle w:val="bodytext"/>
      </w:pPr>
      <w:r>
        <w:rPr>
          <w:rStyle w:val="af4"/>
        </w:rPr>
        <w:t>Угол продольного наклона оси поворотной стойки</w:t>
      </w:r>
      <w:r>
        <w:t xml:space="preserve"> определяется величиной наклон; верхнего конца оси назад от вертикали и делается с целью стабилизации (устойчивости) колес при движении, а также повышения устойчивости автомобиля на поворотах. При увеличенном угла (более 3—4°) требуется приложение большего усилия на рулевом колесе для поворота автомобиля. Разница в углах установки кол« приводит к уводу автомобиля в сторону колеса с меньшим углом.</w:t>
      </w:r>
    </w:p>
    <w:p w:rsidR="00A70097" w:rsidRDefault="00A70097" w:rsidP="00A70097">
      <w:pPr>
        <w:pStyle w:val="bodytext"/>
      </w:pPr>
      <w:r>
        <w:rPr>
          <w:rStyle w:val="af4"/>
        </w:rPr>
        <w:t>Угол поперечного наклона оси поворотной стойки</w:t>
      </w:r>
      <w:r>
        <w:t xml:space="preserve"> подвески обеспечивает стабилизацию колес под действием силы тяжести автомобиля и имеет величину около 6. Поперечный наклон вместе с развалом колес уменьшает плечо поворота колеса и снижает передачу толчка на рулевое колесо от неровностей дороги. Кроме того, он способствует возвращению передних колес и рулевого колеса в направление прямолинейного движения после совершения поворота.</w:t>
      </w:r>
    </w:p>
    <w:p w:rsidR="00A70097" w:rsidRDefault="00A70097" w:rsidP="00A70097">
      <w:pPr>
        <w:pStyle w:val="bodytext"/>
      </w:pPr>
      <w:r>
        <w:rPr>
          <w:rStyle w:val="af4"/>
        </w:rPr>
        <w:t>Схождение колес</w:t>
      </w:r>
      <w:r>
        <w:t xml:space="preserve"> — это разность размеров между крайними передними и задними точками колес  на  уровне центров Б—А. Эта разность у неподвижного автомобиля должна быть 2—4 мм на автомобиле ВАЗ, 1—2 мм на  автомобиле ГАЗ-24. Схождение колес   необходимо  для  предупреждения  их   проскальзываний, вызываемого развалом, и компенсации люфтов в шарнирах рулевого привода и в подшипниках колес. При движении автомобиля колеса под действием сил сопротивления стремятся разойтись в  стороны за счет выбора зазоров в подшипниках и в шарнирах левого привода и устанавливаются своей плоскостью параллельно оси автомобиля, обеспечивая движение без скольжения. Нарушение угла схождения  вызывает увеличенный ступенчатый износ протектора с образованием острых кромок.</w:t>
      </w:r>
    </w:p>
    <w:p w:rsidR="00A70097" w:rsidRDefault="00A70097" w:rsidP="00A70097"/>
    <w:p w:rsidR="00A70097" w:rsidRDefault="00A70097" w:rsidP="00A70097"/>
    <w:p w:rsidR="00A70097" w:rsidRDefault="00A70097" w:rsidP="00A70097"/>
    <w:p w:rsidR="00A70097" w:rsidRDefault="00A70097" w:rsidP="00A70097"/>
    <w:p w:rsidR="00A70097" w:rsidRDefault="00A70097" w:rsidP="00A70097"/>
    <w:p w:rsidR="00A70097" w:rsidRDefault="00A70097" w:rsidP="00A70097"/>
    <w:p w:rsidR="00A70097" w:rsidRDefault="00A70097" w:rsidP="00A70097"/>
    <w:p w:rsidR="00A70097" w:rsidRDefault="00A70097" w:rsidP="00A70097"/>
    <w:p w:rsidR="00A70097" w:rsidRDefault="00A70097" w:rsidP="00A70097"/>
    <w:p w:rsidR="00A70097" w:rsidRDefault="00A70097" w:rsidP="00A70097"/>
    <w:p w:rsidR="00A70097" w:rsidRPr="007137A2"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60</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pacing w:after="0" w:line="240" w:lineRule="auto"/>
        <w:ind w:right="-23"/>
        <w:rPr>
          <w:rFonts w:ascii="Times New Roman" w:hAnsi="Times New Roman" w:cs="Times New Roman"/>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Style w:val="91"/>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Style w:val="91"/>
          <w:i/>
          <w:sz w:val="24"/>
          <w:szCs w:val="24"/>
          <w:u w:val="single"/>
        </w:rPr>
        <w:t>Изучение работы различных типов подвесок, рессор, амортизаторов</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Style w:val="91"/>
          <w:i/>
          <w:sz w:val="24"/>
          <w:szCs w:val="24"/>
          <w:u w:val="single"/>
        </w:rPr>
        <w:t>Изучение работы различных типов подвесок, рессор, амортизаторов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pacing w:val="-2"/>
          <w:sz w:val="24"/>
          <w:szCs w:val="24"/>
          <w:u w:val="single"/>
        </w:rPr>
        <w:t>Р</w:t>
      </w:r>
      <w:r w:rsidRPr="007137A2">
        <w:rPr>
          <w:rStyle w:val="91"/>
          <w:i/>
          <w:sz w:val="24"/>
          <w:szCs w:val="24"/>
          <w:u w:val="single"/>
        </w:rPr>
        <w:t>аботы различных типов подвесок, рессор, амортизаторов</w:t>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4"/>
          <w:sz w:val="24"/>
          <w:szCs w:val="24"/>
        </w:rPr>
        <w:t xml:space="preserve">Задание на дом – </w:t>
      </w:r>
      <w:r w:rsidRPr="007137A2">
        <w:rPr>
          <w:i/>
          <w:spacing w:val="-4"/>
          <w:sz w:val="24"/>
          <w:szCs w:val="24"/>
          <w:u w:val="single"/>
        </w:rPr>
        <w:t>Реставрация амортизаторов</w:t>
      </w:r>
    </w:p>
    <w:p w:rsidR="007137A2" w:rsidRPr="007137A2" w:rsidRDefault="007137A2" w:rsidP="007137A2">
      <w:pPr>
        <w:pStyle w:val="31"/>
        <w:shd w:val="clear" w:color="auto" w:fill="auto"/>
        <w:spacing w:after="0" w:line="240" w:lineRule="auto"/>
        <w:ind w:right="40" w:firstLine="280"/>
        <w:rPr>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Pr="00D90DA4" w:rsidRDefault="00A70097" w:rsidP="00A70097">
      <w:pPr>
        <w:pStyle w:val="1"/>
        <w:jc w:val="center"/>
        <w:rPr>
          <w:b w:val="0"/>
          <w:sz w:val="24"/>
          <w:szCs w:val="24"/>
        </w:rPr>
      </w:pPr>
      <w:r w:rsidRPr="00D90DA4">
        <w:rPr>
          <w:b w:val="0"/>
          <w:sz w:val="24"/>
          <w:szCs w:val="24"/>
        </w:rPr>
        <w:lastRenderedPageBreak/>
        <w:t>ЛАБОРАТОРНАЯ РАБОТА №2</w:t>
      </w:r>
      <w:r w:rsidR="00313D40" w:rsidRPr="00D90DA4">
        <w:rPr>
          <w:b w:val="0"/>
          <w:sz w:val="24"/>
          <w:szCs w:val="24"/>
        </w:rPr>
        <w:t>2</w:t>
      </w:r>
    </w:p>
    <w:p w:rsidR="00A70097" w:rsidRPr="00D90DA4" w:rsidRDefault="00A70097" w:rsidP="00A70097">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3.3 «Подвеска»</w:t>
      </w:r>
    </w:p>
    <w:p w:rsidR="00A70097" w:rsidRPr="00D90DA4" w:rsidRDefault="00A70097" w:rsidP="00A70097">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подвески автомобилей</w:t>
      </w:r>
    </w:p>
    <w:p w:rsidR="00A70097" w:rsidRPr="00D90DA4" w:rsidRDefault="00A70097" w:rsidP="00A70097">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подвески автомобилей</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2.1.Передачу усилия от ведущего моста на раму автомобиля с зависимой рессорной подвеской</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2.2.Передачу усилия на кузов автомобиля с независимой пружинной подвеской</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2.3.Передачу усилия от ведущих мостов на раму автомобиля с балансирной подвеской</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2.4.Работу гидравлического несимметричного амортизатора при ходе отдачи и ходе сжатия</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 Выписать основные параметры, характеризующие подвески изучаемых автомобилей</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подвески</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3.2.Тип амортизатора и место его установки</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3.3.Конструктивные особенности подвесок автомобилей</w:t>
      </w:r>
    </w:p>
    <w:p w:rsidR="00A70097" w:rsidRPr="00D90DA4" w:rsidRDefault="00A70097" w:rsidP="00A70097">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A70097" w:rsidRPr="00D90DA4" w:rsidRDefault="00A70097" w:rsidP="00A70097">
      <w:pPr>
        <w:pStyle w:val="2"/>
        <w:spacing w:line="240" w:lineRule="auto"/>
        <w:ind w:firstLine="1843"/>
        <w:rPr>
          <w:rFonts w:ascii="Times New Roman" w:hAnsi="Times New Roman" w:cs="Times New Roman"/>
          <w:i/>
          <w:sz w:val="24"/>
          <w:szCs w:val="24"/>
        </w:rPr>
      </w:pPr>
    </w:p>
    <w:p w:rsidR="00A70097" w:rsidRPr="00D90DA4" w:rsidRDefault="00A70097" w:rsidP="00A70097">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A70097" w:rsidRPr="00D90DA4" w:rsidRDefault="00A70097" w:rsidP="00A70097">
      <w:pPr>
        <w:pStyle w:val="af2"/>
      </w:pPr>
      <w:r w:rsidRPr="00D90DA4">
        <w:t>1.Макеты, разрезы и детали</w:t>
      </w:r>
    </w:p>
    <w:p w:rsidR="00A70097" w:rsidRPr="00D90DA4" w:rsidRDefault="00A70097" w:rsidP="00A70097">
      <w:pPr>
        <w:pStyle w:val="af2"/>
        <w:ind w:left="851" w:hanging="567"/>
      </w:pPr>
      <w:r w:rsidRPr="00D90DA4">
        <w:t>1.1.Стенд «Передняя подвеска автомобиля ГАЗ-3102», «Передняя подвеска автомобиля ГАЗ-53-12», «Передняя подвеска типа Макферсон»</w:t>
      </w:r>
    </w:p>
    <w:p w:rsidR="00A70097" w:rsidRPr="00D90DA4" w:rsidRDefault="00A70097" w:rsidP="00A70097">
      <w:pPr>
        <w:pStyle w:val="af2"/>
        <w:ind w:left="851" w:hanging="567"/>
      </w:pPr>
      <w:r w:rsidRPr="00D90DA4">
        <w:t>1.2.Макеты «Зависимая рессорная пружина», «Независимая пружинная подвеска»</w:t>
      </w:r>
    </w:p>
    <w:p w:rsidR="00A70097" w:rsidRPr="00D90DA4" w:rsidRDefault="00A70097" w:rsidP="00A70097">
      <w:pPr>
        <w:pStyle w:val="af2"/>
        <w:ind w:left="851" w:hanging="567"/>
      </w:pPr>
      <w:r w:rsidRPr="00D90DA4">
        <w:t>1.3.Щиты «Амортизатор гидравлический несимметричный», «Амортизатор газонаполненный»</w:t>
      </w:r>
    </w:p>
    <w:p w:rsidR="00A70097" w:rsidRPr="00D90DA4" w:rsidRDefault="00A70097" w:rsidP="00A70097">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1.4.Детали и приборы подвесок автомобилей: рессоры, пружины, реактивные тяги, амортизаторы</w:t>
      </w:r>
    </w:p>
    <w:p w:rsidR="00A70097" w:rsidRPr="00D90DA4" w:rsidRDefault="00A70097" w:rsidP="00A70097">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A70097" w:rsidRPr="00D90DA4" w:rsidRDefault="00A70097" w:rsidP="00A70097">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«Подвеска автомобиля», «Амортизатор»</w:t>
      </w:r>
    </w:p>
    <w:p w:rsidR="00A70097" w:rsidRPr="00D90DA4" w:rsidRDefault="00A70097" w:rsidP="00A70097">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A70097" w:rsidRPr="00D90DA4" w:rsidRDefault="00A70097" w:rsidP="00A70097">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A70097" w:rsidRPr="00D90DA4" w:rsidRDefault="00A70097" w:rsidP="00A70097">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A70097" w:rsidRPr="00D90DA4" w:rsidRDefault="00A70097" w:rsidP="00A70097">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lastRenderedPageBreak/>
        <w:t>Автомобили. Лабораторный практикум: Учеб. пособие/ Под ред. А.И. Гришкевича. - Мн.: Выш. шк.,1992.</w:t>
      </w:r>
    </w:p>
    <w:p w:rsidR="00A70097" w:rsidRPr="00D90DA4" w:rsidRDefault="00A70097" w:rsidP="00A70097">
      <w:pPr>
        <w:pStyle w:val="3"/>
        <w:spacing w:line="240" w:lineRule="auto"/>
        <w:jc w:val="center"/>
        <w:rPr>
          <w:rFonts w:ascii="Times New Roman" w:hAnsi="Times New Roman" w:cs="Times New Roman"/>
          <w:i/>
          <w:sz w:val="24"/>
          <w:szCs w:val="24"/>
        </w:rPr>
      </w:pPr>
    </w:p>
    <w:p w:rsidR="00A70097" w:rsidRPr="00D90DA4" w:rsidRDefault="00A70097" w:rsidP="00A70097">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A70097" w:rsidRPr="00D90DA4" w:rsidRDefault="00A70097" w:rsidP="001624E7">
      <w:pPr>
        <w:numPr>
          <w:ilvl w:val="0"/>
          <w:numId w:val="7"/>
        </w:numPr>
        <w:tabs>
          <w:tab w:val="clear" w:pos="720"/>
          <w:tab w:val="num" w:pos="284"/>
        </w:tabs>
        <w:spacing w:after="0" w:line="240" w:lineRule="auto"/>
        <w:ind w:left="900" w:right="-261" w:hanging="900"/>
        <w:rPr>
          <w:rFonts w:ascii="Times New Roman" w:hAnsi="Times New Roman" w:cs="Times New Roman"/>
          <w:sz w:val="24"/>
          <w:szCs w:val="24"/>
        </w:rPr>
      </w:pPr>
      <w:r w:rsidRPr="00D90DA4">
        <w:rPr>
          <w:rFonts w:ascii="Times New Roman" w:hAnsi="Times New Roman" w:cs="Times New Roman"/>
          <w:sz w:val="24"/>
          <w:szCs w:val="24"/>
        </w:rPr>
        <w:t>Каково назначение подвески?</w:t>
      </w:r>
    </w:p>
    <w:p w:rsidR="00A70097" w:rsidRPr="00D90DA4" w:rsidRDefault="00A70097" w:rsidP="001624E7">
      <w:pPr>
        <w:numPr>
          <w:ilvl w:val="0"/>
          <w:numId w:val="7"/>
        </w:numPr>
        <w:spacing w:after="0" w:line="240" w:lineRule="auto"/>
        <w:ind w:left="900" w:right="-261" w:hanging="474"/>
        <w:rPr>
          <w:rFonts w:ascii="Times New Roman" w:hAnsi="Times New Roman" w:cs="Times New Roman"/>
          <w:sz w:val="24"/>
          <w:szCs w:val="24"/>
        </w:rPr>
      </w:pPr>
      <w:r w:rsidRPr="00D90DA4">
        <w:rPr>
          <w:rFonts w:ascii="Times New Roman" w:hAnsi="Times New Roman" w:cs="Times New Roman"/>
          <w:sz w:val="24"/>
          <w:szCs w:val="24"/>
        </w:rPr>
        <w:t xml:space="preserve"> Какие типы подвесок применяются на автомобилях?</w:t>
      </w:r>
    </w:p>
    <w:p w:rsidR="00A70097" w:rsidRPr="00D90DA4" w:rsidRDefault="00A70097"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Какое принципиальное отличие между зависимой и независимой подвеской?</w:t>
      </w:r>
    </w:p>
    <w:p w:rsidR="00A70097" w:rsidRPr="00D90DA4" w:rsidRDefault="00A70097"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С какой цель применяют дополнительную рессору?</w:t>
      </w:r>
    </w:p>
    <w:p w:rsidR="00A70097" w:rsidRPr="00D90DA4" w:rsidRDefault="00A70097"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Каково назначение реактивных штанг в балансирной подвеске?</w:t>
      </w:r>
    </w:p>
    <w:p w:rsidR="00A70097" w:rsidRPr="00D90DA4" w:rsidRDefault="00A70097"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Какую роль в подвеске выполняют амортизаторы?</w:t>
      </w:r>
    </w:p>
    <w:p w:rsidR="00A70097" w:rsidRPr="00D90DA4" w:rsidRDefault="00A70097" w:rsidP="001624E7">
      <w:pPr>
        <w:numPr>
          <w:ilvl w:val="0"/>
          <w:numId w:val="7"/>
        </w:numPr>
        <w:spacing w:after="0" w:line="240" w:lineRule="auto"/>
        <w:ind w:left="709" w:right="-621" w:hanging="283"/>
        <w:rPr>
          <w:rFonts w:ascii="Times New Roman" w:hAnsi="Times New Roman" w:cs="Times New Roman"/>
          <w:sz w:val="24"/>
          <w:szCs w:val="24"/>
        </w:rPr>
      </w:pPr>
      <w:r w:rsidRPr="00D90DA4">
        <w:rPr>
          <w:rFonts w:ascii="Times New Roman" w:hAnsi="Times New Roman" w:cs="Times New Roman"/>
          <w:sz w:val="24"/>
          <w:szCs w:val="24"/>
        </w:rPr>
        <w:t>В результате чего происходит гашение колебаний в гидравлическом амортизаторе?</w:t>
      </w:r>
    </w:p>
    <w:p w:rsidR="00A70097" w:rsidRPr="00D90DA4" w:rsidRDefault="00A70097" w:rsidP="001624E7">
      <w:pPr>
        <w:numPr>
          <w:ilvl w:val="0"/>
          <w:numId w:val="7"/>
        </w:numPr>
        <w:spacing w:after="0" w:line="240" w:lineRule="auto"/>
        <w:ind w:left="900" w:right="-621" w:hanging="474"/>
        <w:rPr>
          <w:rFonts w:ascii="Times New Roman" w:hAnsi="Times New Roman" w:cs="Times New Roman"/>
          <w:sz w:val="24"/>
          <w:szCs w:val="24"/>
        </w:rPr>
      </w:pPr>
      <w:r w:rsidRPr="00D90DA4">
        <w:rPr>
          <w:rFonts w:ascii="Times New Roman" w:hAnsi="Times New Roman" w:cs="Times New Roman"/>
          <w:sz w:val="24"/>
          <w:szCs w:val="24"/>
        </w:rPr>
        <w:t>С какой целью применяются стабилизаторы поперечной устойчивости?</w:t>
      </w:r>
    </w:p>
    <w:p w:rsidR="00A70097" w:rsidRPr="00D90DA4" w:rsidRDefault="00A70097" w:rsidP="00A70097">
      <w:pPr>
        <w:spacing w:line="240" w:lineRule="auto"/>
        <w:ind w:right="-261"/>
        <w:rPr>
          <w:rFonts w:ascii="Times New Roman" w:hAnsi="Times New Roman" w:cs="Times New Roman"/>
          <w:sz w:val="24"/>
          <w:szCs w:val="24"/>
        </w:rPr>
      </w:pPr>
    </w:p>
    <w:p w:rsidR="00A70097" w:rsidRPr="00D90DA4" w:rsidRDefault="00A70097" w:rsidP="00A70097">
      <w:pPr>
        <w:spacing w:line="240" w:lineRule="auto"/>
        <w:ind w:right="-261"/>
        <w:rPr>
          <w:rFonts w:ascii="Times New Roman" w:hAnsi="Times New Roman" w:cs="Times New Roman"/>
          <w:sz w:val="24"/>
          <w:szCs w:val="24"/>
        </w:rPr>
      </w:pPr>
    </w:p>
    <w:p w:rsidR="00A70097" w:rsidRPr="00D90DA4" w:rsidRDefault="00A70097" w:rsidP="00A70097">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A70097" w:rsidRPr="00D90DA4" w:rsidRDefault="00A70097" w:rsidP="00A70097">
      <w:pPr>
        <w:spacing w:line="240" w:lineRule="auto"/>
        <w:ind w:right="-1"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A70097" w:rsidRPr="00D90DA4" w:rsidRDefault="00A70097" w:rsidP="00A70097">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A70097" w:rsidRPr="00D90DA4" w:rsidRDefault="00A70097" w:rsidP="00A70097">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A70097" w:rsidRPr="00D90DA4" w:rsidRDefault="00A70097" w:rsidP="00A70097">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A70097" w:rsidRPr="00D90DA4" w:rsidRDefault="00A70097" w:rsidP="00A70097">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A70097" w:rsidRPr="00D90DA4" w:rsidTr="00A70097">
        <w:trPr>
          <w:jc w:val="center"/>
        </w:trPr>
        <w:tc>
          <w:tcPr>
            <w:tcW w:w="1894" w:type="dxa"/>
            <w:vAlign w:val="center"/>
          </w:tcPr>
          <w:p w:rsidR="00A70097" w:rsidRPr="00D90DA4" w:rsidRDefault="00A70097" w:rsidP="00A70097">
            <w:pPr>
              <w:pStyle w:val="af8"/>
              <w:ind w:left="-180" w:right="-122" w:firstLine="0"/>
              <w:jc w:val="center"/>
              <w:rPr>
                <w:sz w:val="24"/>
                <w:szCs w:val="24"/>
              </w:rPr>
            </w:pPr>
            <w:r w:rsidRPr="00D90DA4">
              <w:rPr>
                <w:sz w:val="24"/>
                <w:szCs w:val="24"/>
              </w:rPr>
              <w:t>Номер уровня</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Номер задания</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Отметка</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0-1</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1-2</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2-3</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3-4</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5</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5</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4-5</w:t>
            </w:r>
          </w:p>
        </w:tc>
      </w:tr>
    </w:tbl>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61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Style w:val="91"/>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Style w:val="91"/>
          <w:i/>
          <w:sz w:val="24"/>
          <w:szCs w:val="24"/>
          <w:u w:val="single"/>
        </w:rPr>
        <w:t>Назначение, типы и устройство колес</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i/>
          <w:sz w:val="24"/>
          <w:szCs w:val="24"/>
        </w:rPr>
        <w:t xml:space="preserve"> – </w:t>
      </w:r>
      <w:r w:rsidRPr="007137A2">
        <w:rPr>
          <w:rFonts w:ascii="Times New Roman" w:eastAsia="Times New Roman" w:hAnsi="Times New Roman" w:cs="Times New Roman"/>
          <w:i/>
          <w:color w:val="000000"/>
          <w:sz w:val="24"/>
          <w:szCs w:val="24"/>
          <w:u w:val="single"/>
          <w:lang w:eastAsia="en-US"/>
        </w:rPr>
        <w:t xml:space="preserve">Назначение колес и их частей. </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 xml:space="preserve">Назначение колес и их частей. Устройство колеса с глубоким и плоским ободом. Крепление одинарных   и сдвоенных колес на ступицы. Особенности устройство бездисковых колес. </w:t>
      </w:r>
    </w:p>
    <w:p w:rsidR="007137A2" w:rsidRPr="007137A2" w:rsidRDefault="007137A2" w:rsidP="007137A2">
      <w:pPr>
        <w:pStyle w:val="31"/>
        <w:shd w:val="clear" w:color="auto" w:fill="auto"/>
        <w:spacing w:after="0" w:line="240" w:lineRule="auto"/>
        <w:ind w:right="-23" w:hanging="40"/>
        <w:rPr>
          <w:b/>
          <w:i/>
          <w:color w:val="000000"/>
          <w:sz w:val="24"/>
          <w:szCs w:val="24"/>
          <w:u w:val="single"/>
          <w:lang w:val="kk-KZ"/>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23" w:hanging="40"/>
        <w:rPr>
          <w:rStyle w:val="24"/>
          <w:i/>
          <w:sz w:val="24"/>
          <w:szCs w:val="24"/>
        </w:rPr>
      </w:pPr>
      <w:r w:rsidRPr="007137A2">
        <w:rPr>
          <w:spacing w:val="-4"/>
          <w:sz w:val="24"/>
          <w:szCs w:val="24"/>
        </w:rPr>
        <w:t xml:space="preserve">Задание на дом - </w:t>
      </w:r>
      <w:r w:rsidRPr="007137A2">
        <w:rPr>
          <w:i/>
          <w:color w:val="000000"/>
          <w:sz w:val="24"/>
          <w:szCs w:val="24"/>
          <w:u w:val="single"/>
          <w:lang w:eastAsia="en-US"/>
        </w:rPr>
        <w:t>назначение и устройство колес;</w:t>
      </w:r>
    </w:p>
    <w:p w:rsidR="007137A2" w:rsidRPr="007137A2" w:rsidRDefault="007137A2" w:rsidP="007137A2">
      <w:pPr>
        <w:pStyle w:val="31"/>
        <w:shd w:val="clear" w:color="auto" w:fill="auto"/>
        <w:spacing w:after="0" w:line="240" w:lineRule="auto"/>
        <w:ind w:right="-23" w:hanging="40"/>
        <w:rPr>
          <w:i/>
          <w:color w:val="000000"/>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Pr="007137A2" w:rsidRDefault="00A70097"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A70097" w:rsidRPr="004D1FC2" w:rsidRDefault="00A70097" w:rsidP="00A70097">
      <w:pPr>
        <w:pStyle w:val="1"/>
        <w:ind w:firstLine="284"/>
        <w:jc w:val="both"/>
        <w:rPr>
          <w:sz w:val="24"/>
          <w:szCs w:val="24"/>
        </w:rPr>
      </w:pPr>
      <w:r w:rsidRPr="004D1FC2">
        <w:rPr>
          <w:sz w:val="24"/>
          <w:szCs w:val="24"/>
        </w:rPr>
        <w:lastRenderedPageBreak/>
        <w:t>Тема № 6</w:t>
      </w:r>
      <w:r>
        <w:rPr>
          <w:sz w:val="24"/>
          <w:szCs w:val="24"/>
        </w:rPr>
        <w:t>1</w:t>
      </w:r>
      <w:r w:rsidRPr="004D1FC2">
        <w:rPr>
          <w:sz w:val="24"/>
          <w:szCs w:val="24"/>
        </w:rPr>
        <w:t xml:space="preserve">. </w:t>
      </w:r>
      <w:r w:rsidRPr="004D1FC2">
        <w:rPr>
          <w:rStyle w:val="95pt"/>
          <w:sz w:val="24"/>
          <w:szCs w:val="24"/>
        </w:rPr>
        <w:t>Назначение, типы и устройство колес</w:t>
      </w:r>
    </w:p>
    <w:p w:rsidR="00A70097" w:rsidRPr="004D1FC2" w:rsidRDefault="00A70097" w:rsidP="00A70097">
      <w:pPr>
        <w:pStyle w:val="bodytext"/>
        <w:ind w:firstLine="284"/>
        <w:jc w:val="both"/>
      </w:pPr>
      <w:r w:rsidRPr="004D1FC2">
        <w:rPr>
          <w:rStyle w:val="af4"/>
        </w:rPr>
        <w:t>Колесо</w:t>
      </w:r>
      <w:r w:rsidRPr="004D1FC2">
        <w:t xml:space="preserve"> непосредственно связывает автомобиль с дорогой: обеспечивает движение и изменение его направления, а также передает нагрузку от массы автомобиля на дорогу. В зависимости от основного назначения, колеса делятся на: </w:t>
      </w:r>
      <w:r w:rsidRPr="004D1FC2">
        <w:rPr>
          <w:rStyle w:val="af4"/>
        </w:rPr>
        <w:t>ведущие</w:t>
      </w:r>
      <w:r w:rsidRPr="004D1FC2">
        <w:t xml:space="preserve">, </w:t>
      </w:r>
      <w:r w:rsidRPr="004D1FC2">
        <w:rPr>
          <w:rStyle w:val="af4"/>
        </w:rPr>
        <w:t>управляемые</w:t>
      </w:r>
      <w:r w:rsidRPr="004D1FC2">
        <w:t xml:space="preserve"> и </w:t>
      </w:r>
      <w:r w:rsidRPr="004D1FC2">
        <w:rPr>
          <w:rStyle w:val="af4"/>
        </w:rPr>
        <w:t>комбинированные</w:t>
      </w:r>
      <w:r w:rsidRPr="004D1FC2">
        <w:t>.</w:t>
      </w:r>
    </w:p>
    <w:p w:rsidR="00A70097" w:rsidRPr="004D1FC2" w:rsidRDefault="00A70097" w:rsidP="00A70097">
      <w:pPr>
        <w:pStyle w:val="bodytext"/>
        <w:ind w:firstLine="284"/>
        <w:jc w:val="both"/>
      </w:pPr>
      <w:r w:rsidRPr="004D1FC2">
        <w:rPr>
          <w:rStyle w:val="af4"/>
        </w:rPr>
        <w:t>Ведущие колеса</w:t>
      </w:r>
      <w:r w:rsidRPr="004D1FC2">
        <w:t xml:space="preserve"> преобразуют крутящий момент от </w:t>
      </w:r>
      <w:hyperlink r:id="rId172" w:tgtFrame="_top" w:tooltip="Откроет внутреннею ссылку в текущем окне" w:history="1">
        <w:r w:rsidRPr="004D1FC2">
          <w:rPr>
            <w:rStyle w:val="a5"/>
          </w:rPr>
          <w:t>трансмиссии</w:t>
        </w:r>
      </w:hyperlink>
      <w:r w:rsidRPr="004D1FC2">
        <w:t xml:space="preserve"> в силу тяги, вследствие чего возникает поступательное движение автомобиля. Управляемые (ведомые) колеса воспринимают через подвеску толкающее усилие </w:t>
      </w:r>
      <w:hyperlink r:id="rId173" w:tgtFrame="_top" w:tooltip="Откроет внутреннею ссылку в текущем окне" w:history="1">
        <w:r w:rsidRPr="004D1FC2">
          <w:rPr>
            <w:rStyle w:val="a5"/>
          </w:rPr>
          <w:t>кузова</w:t>
        </w:r>
      </w:hyperlink>
      <w:r w:rsidRPr="004D1FC2">
        <w:t xml:space="preserve"> и задают направление движения. Комбинированные колеса выполняют функции ведущих и управляемых колес одновременно. </w:t>
      </w:r>
    </w:p>
    <w:p w:rsidR="00A70097" w:rsidRPr="004D1FC2" w:rsidRDefault="00A70097" w:rsidP="00A70097">
      <w:pPr>
        <w:pStyle w:val="bodytext"/>
        <w:ind w:firstLine="284"/>
        <w:jc w:val="both"/>
      </w:pPr>
      <w:r w:rsidRPr="004D1FC2">
        <w:t xml:space="preserve">Колесо крепится к </w:t>
      </w:r>
      <w:hyperlink r:id="rId174" w:tgtFrame="_top" w:tooltip="Откроет внутреннею ссылку в текущем окне" w:history="1">
        <w:r w:rsidRPr="004D1FC2">
          <w:rPr>
            <w:rStyle w:val="a5"/>
          </w:rPr>
          <w:t>ступице</w:t>
        </w:r>
      </w:hyperlink>
      <w:r w:rsidRPr="004D1FC2">
        <w:t xml:space="preserve">, которая установлена на подшипниках на оси. Колесо состоит из диска с ободом и пневматической шины. Диск штампуют из листовой стали по специальному профилю для увеличения жесткости. </w:t>
      </w:r>
    </w:p>
    <w:p w:rsidR="00A70097" w:rsidRDefault="00A70097" w:rsidP="00A70097">
      <w:pPr>
        <w:pStyle w:val="bodytext"/>
        <w:ind w:firstLine="284"/>
        <w:jc w:val="both"/>
      </w:pPr>
      <w:r w:rsidRPr="004D1FC2">
        <w:t>Обод колеса штампуют из стали, придавая ему в средней части углубление, которое служит для облегчения монтажа шины. По обе стороны углубления в ободе расположены полки, которые заканчиваются бортами. Такой обод называется глубоким. Диск колеса соединяют с ободом сваркой. Для крепления колеса к ступице в диске имеются конические отверстия.</w:t>
      </w:r>
    </w:p>
    <w:p w:rsidR="00A70097" w:rsidRPr="007137A2"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62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Style w:val="91"/>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Style w:val="91"/>
          <w:i/>
          <w:sz w:val="24"/>
          <w:szCs w:val="24"/>
          <w:u w:val="single"/>
        </w:rPr>
        <w:t>Назначение, типы, устройство и маркировка шин</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i/>
          <w:sz w:val="24"/>
          <w:szCs w:val="24"/>
        </w:rPr>
        <w:t xml:space="preserve"> – </w:t>
      </w:r>
      <w:r w:rsidRPr="007137A2">
        <w:rPr>
          <w:rFonts w:ascii="Times New Roman" w:eastAsia="Times New Roman" w:hAnsi="Times New Roman" w:cs="Times New Roman"/>
          <w:i/>
          <w:color w:val="000000"/>
          <w:sz w:val="24"/>
          <w:szCs w:val="24"/>
          <w:u w:val="single"/>
          <w:lang w:eastAsia="en-US"/>
        </w:rPr>
        <w:t xml:space="preserve"> Назначение шин и их типы.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шин и их типы. Устройство камерной и бескамерной шины. Маркировка покрышки. Обозначение размеров шин. Влияния конструкции и состояние шин на безопасность движение. Нормы давления воздуха в шинах. Установка</w:t>
      </w:r>
      <w:r w:rsidRPr="007137A2">
        <w:rPr>
          <w:rFonts w:ascii="Times New Roman" w:hAnsi="Times New Roman" w:cs="Times New Roman"/>
          <w:i/>
          <w:sz w:val="24"/>
          <w:szCs w:val="24"/>
          <w:u w:val="single"/>
        </w:rPr>
        <w:t>.</w:t>
      </w:r>
    </w:p>
    <w:p w:rsidR="007137A2" w:rsidRPr="007137A2" w:rsidRDefault="007137A2" w:rsidP="007137A2">
      <w:pPr>
        <w:pStyle w:val="31"/>
        <w:shd w:val="clear" w:color="auto" w:fill="auto"/>
        <w:spacing w:after="0" w:line="240" w:lineRule="auto"/>
        <w:ind w:right="-23" w:hanging="40"/>
        <w:rPr>
          <w:b/>
          <w:i/>
          <w:color w:val="000000"/>
          <w:sz w:val="24"/>
          <w:szCs w:val="24"/>
          <w:u w:val="single"/>
          <w:lang w:val="kk-KZ"/>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23" w:hanging="40"/>
        <w:rPr>
          <w:rStyle w:val="24"/>
          <w:i/>
          <w:sz w:val="24"/>
          <w:szCs w:val="24"/>
        </w:rPr>
      </w:pPr>
      <w:r w:rsidRPr="007137A2">
        <w:rPr>
          <w:spacing w:val="-4"/>
          <w:sz w:val="24"/>
          <w:szCs w:val="24"/>
        </w:rPr>
        <w:t xml:space="preserve">Задание на дом - </w:t>
      </w:r>
      <w:r w:rsidRPr="007137A2">
        <w:rPr>
          <w:i/>
          <w:color w:val="000000"/>
          <w:sz w:val="24"/>
          <w:szCs w:val="24"/>
          <w:u w:val="single"/>
          <w:lang w:eastAsia="en-US"/>
        </w:rPr>
        <w:t>назначение и типы и устройство шин; влияние конструкции и состояния шин на безопасность движения.</w:t>
      </w:r>
    </w:p>
    <w:p w:rsidR="007137A2" w:rsidRPr="007137A2" w:rsidRDefault="007137A2" w:rsidP="007137A2">
      <w:pPr>
        <w:pStyle w:val="31"/>
        <w:shd w:val="clear" w:color="auto" w:fill="auto"/>
        <w:spacing w:after="0" w:line="240" w:lineRule="auto"/>
        <w:ind w:right="-23" w:hanging="40"/>
        <w:rPr>
          <w:i/>
          <w:color w:val="000000"/>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Pr="004D1FC2" w:rsidRDefault="00A70097" w:rsidP="00A70097">
      <w:pPr>
        <w:pStyle w:val="afa"/>
        <w:ind w:firstLine="284"/>
        <w:jc w:val="both"/>
        <w:outlineLvl w:val="1"/>
        <w:rPr>
          <w:b/>
          <w:bCs/>
          <w:kern w:val="36"/>
        </w:rPr>
      </w:pPr>
      <w:r w:rsidRPr="004D1FC2">
        <w:rPr>
          <w:b/>
          <w:bCs/>
          <w:kern w:val="36"/>
        </w:rPr>
        <w:lastRenderedPageBreak/>
        <w:t>Тема №</w:t>
      </w:r>
      <w:r>
        <w:rPr>
          <w:b/>
          <w:bCs/>
          <w:kern w:val="36"/>
        </w:rPr>
        <w:t>62</w:t>
      </w:r>
      <w:r w:rsidRPr="004D1FC2">
        <w:rPr>
          <w:b/>
          <w:bCs/>
          <w:kern w:val="36"/>
        </w:rPr>
        <w:t xml:space="preserve">. </w:t>
      </w:r>
      <w:r w:rsidRPr="004D1FC2">
        <w:rPr>
          <w:rStyle w:val="95pt"/>
          <w:b/>
          <w:sz w:val="24"/>
          <w:szCs w:val="24"/>
        </w:rPr>
        <w:t>Назначение, типы, устройство и маркировка шин</w:t>
      </w:r>
    </w:p>
    <w:p w:rsidR="00A70097" w:rsidRPr="004D1FC2" w:rsidRDefault="00A70097" w:rsidP="00A70097">
      <w:pPr>
        <w:pStyle w:val="bodytext"/>
        <w:ind w:firstLine="284"/>
        <w:jc w:val="both"/>
      </w:pPr>
      <w:r w:rsidRPr="004D1FC2">
        <w:t>состоит из покрышки и камеры. Она поглощает небольшие толчки и удары от неровностей дороги при движении. Это обеспечивается за счет эластичности шины и упругости сжатого воздуха, которым она заполнена.</w:t>
      </w:r>
    </w:p>
    <w:p w:rsidR="00A70097" w:rsidRPr="004D1FC2" w:rsidRDefault="00A70097" w:rsidP="00A70097">
      <w:pPr>
        <w:pStyle w:val="afa"/>
        <w:ind w:firstLine="284"/>
        <w:jc w:val="both"/>
        <w:outlineLvl w:val="1"/>
        <w:rPr>
          <w:b/>
          <w:bCs/>
          <w:kern w:val="36"/>
        </w:rPr>
      </w:pPr>
      <w:r w:rsidRPr="004D1FC2">
        <w:rPr>
          <w:b/>
          <w:bCs/>
          <w:kern w:val="36"/>
        </w:rPr>
        <w:t>Покрышка</w:t>
      </w:r>
    </w:p>
    <w:p w:rsidR="00A70097" w:rsidRPr="004D1FC2" w:rsidRDefault="00A70097" w:rsidP="00A70097">
      <w:pPr>
        <w:pStyle w:val="bodytext"/>
        <w:ind w:firstLine="284"/>
        <w:jc w:val="both"/>
      </w:pPr>
      <w:r w:rsidRPr="004D1FC2">
        <w:t>состоит из каркаса, бортов, брекера (подушечный слой), боковины и протектора.</w:t>
      </w:r>
    </w:p>
    <w:p w:rsidR="00A70097" w:rsidRPr="004D1FC2" w:rsidRDefault="00A70097" w:rsidP="00A70097">
      <w:pPr>
        <w:pStyle w:val="afa"/>
        <w:ind w:firstLine="284"/>
        <w:jc w:val="both"/>
        <w:outlineLvl w:val="1"/>
        <w:rPr>
          <w:b/>
          <w:bCs/>
          <w:kern w:val="36"/>
        </w:rPr>
      </w:pPr>
      <w:r w:rsidRPr="004D1FC2">
        <w:rPr>
          <w:b/>
          <w:bCs/>
          <w:kern w:val="36"/>
        </w:rPr>
        <w:t>Каркас</w:t>
      </w:r>
    </w:p>
    <w:p w:rsidR="00A70097" w:rsidRPr="004D1FC2" w:rsidRDefault="00A70097" w:rsidP="00A70097">
      <w:pPr>
        <w:pStyle w:val="bodytext"/>
        <w:ind w:firstLine="284"/>
        <w:jc w:val="both"/>
      </w:pPr>
      <w:r w:rsidRPr="004D1FC2">
        <w:t>изготовлен из нескольких слоев прорезиненной ткани и капронового корда. В зависимости от расположения нитей капронового корда различают два типа шин:</w:t>
      </w:r>
      <w:r w:rsidRPr="004D1FC2">
        <w:br/>
        <w:t>1. диагональные</w:t>
      </w:r>
      <w:r w:rsidRPr="004D1FC2">
        <w:br/>
        <w:t>2. радиальные.</w:t>
      </w:r>
    </w:p>
    <w:p w:rsidR="00A70097" w:rsidRPr="004D1FC2" w:rsidRDefault="00A70097" w:rsidP="00A70097">
      <w:pPr>
        <w:pStyle w:val="afa"/>
        <w:ind w:firstLine="284"/>
        <w:jc w:val="both"/>
        <w:outlineLvl w:val="3"/>
        <w:rPr>
          <w:b/>
          <w:bCs/>
        </w:rPr>
      </w:pPr>
      <w:r w:rsidRPr="004D1FC2">
        <w:rPr>
          <w:b/>
          <w:bCs/>
        </w:rPr>
        <w:t>Протектор</w:t>
      </w:r>
    </w:p>
    <w:p w:rsidR="00A70097" w:rsidRPr="004D1FC2" w:rsidRDefault="00A70097" w:rsidP="00A70097">
      <w:pPr>
        <w:pStyle w:val="bodytext"/>
        <w:ind w:firstLine="284"/>
        <w:jc w:val="both"/>
      </w:pPr>
      <w:r w:rsidRPr="004D1FC2">
        <w:t xml:space="preserve">является беговой частью шины. Снаружи он имеет рисунок в виде выступов и канавок между ними. Такой рисунок повышает коэффициент сцепления с дорогой. В рисунке протектора делают 6 диаметрально расположенных выступов высотой </w:t>
      </w:r>
      <w:smartTag w:uri="urn:schemas-microsoft-com:office:smarttags" w:element="metricconverter">
        <w:smartTagPr>
          <w:attr w:name="ProductID" w:val="1,6 мм"/>
        </w:smartTagPr>
        <w:r w:rsidRPr="004D1FC2">
          <w:t>1,6 мм</w:t>
        </w:r>
      </w:smartTag>
      <w:r w:rsidRPr="004D1FC2">
        <w:t xml:space="preserve"> и длиной по вершине </w:t>
      </w:r>
      <w:smartTag w:uri="urn:schemas-microsoft-com:office:smarttags" w:element="metricconverter">
        <w:smartTagPr>
          <w:attr w:name="ProductID" w:val="12 мм"/>
        </w:smartTagPr>
        <w:r w:rsidRPr="004D1FC2">
          <w:t>12 мм</w:t>
        </w:r>
      </w:smartTag>
      <w:r w:rsidRPr="004D1FC2">
        <w:t>. Когда рисунок протектора изнашивается до уровня выступов, на его поверхности появляются 6 сплошных поперечных полос, свидетельствующих о непригодности шины к дальнейшей эксплуатации.</w:t>
      </w:r>
      <w:r w:rsidRPr="004D1FC2">
        <w:br/>
        <w:t xml:space="preserve">Между каркасом и протектором проложен резинотканевый подушечный слой, связывающий протектор с каркасом и предохраняющий его от повреждений. </w:t>
      </w:r>
    </w:p>
    <w:p w:rsidR="00A70097" w:rsidRPr="004D1FC2" w:rsidRDefault="00A70097" w:rsidP="00A70097">
      <w:pPr>
        <w:pStyle w:val="bodytext"/>
        <w:ind w:firstLine="284"/>
        <w:jc w:val="both"/>
      </w:pPr>
      <w:r w:rsidRPr="004D1FC2">
        <w:t>В бортах покрышки заделаны сердечники из стальной проволоки, обернутой прорезиненной тканью. Сердечники – препятствуют растягиванию бортов и надежно удерживают покрышку в ободе колеса.</w:t>
      </w:r>
    </w:p>
    <w:p w:rsidR="00A70097" w:rsidRPr="004D1FC2" w:rsidRDefault="00A70097" w:rsidP="00A70097">
      <w:pPr>
        <w:pStyle w:val="bodytext"/>
        <w:ind w:firstLine="284"/>
        <w:jc w:val="both"/>
      </w:pPr>
      <w:r w:rsidRPr="004D1FC2">
        <w:t xml:space="preserve">В каркасе диагональных шин нити соседних слоев корда пересекаются под углом 95 – 115 град., число слоев четное. </w:t>
      </w:r>
    </w:p>
    <w:p w:rsidR="00A70097" w:rsidRPr="004D1FC2" w:rsidRDefault="00A70097" w:rsidP="00A70097">
      <w:pPr>
        <w:pStyle w:val="bodytext"/>
        <w:ind w:firstLine="284"/>
        <w:jc w:val="both"/>
      </w:pPr>
      <w:r w:rsidRPr="004D1FC2">
        <w:t xml:space="preserve">В каркасе радиальных шин нити корда расположены от борта к борту по радиусу и не перекрещиваются друг с другом. </w:t>
      </w:r>
    </w:p>
    <w:p w:rsidR="00A70097" w:rsidRPr="004D1FC2" w:rsidRDefault="00A70097" w:rsidP="00A70097">
      <w:pPr>
        <w:pStyle w:val="bodytext"/>
        <w:ind w:firstLine="284"/>
        <w:jc w:val="both"/>
      </w:pPr>
      <w:r w:rsidRPr="004D1FC2">
        <w:t>Меньшее число слоев каркаса имеет такая резина и срок ее службы значительней, чем диагональной.</w:t>
      </w:r>
    </w:p>
    <w:p w:rsidR="00A70097" w:rsidRDefault="00A70097" w:rsidP="00A70097">
      <w:pPr>
        <w:pStyle w:val="bodytext"/>
        <w:ind w:firstLine="284"/>
        <w:jc w:val="both"/>
      </w:pPr>
      <w:r w:rsidRPr="004D1FC2">
        <w:t>Диагональная резина жесткая, она выдерживает большие весовые и динамические нагрузки, однако не поддерживает устойчивого движения на высоких скоростях. Используется, как правило, на большегрузных автомобилях и, как специальная резина для вседорожников. Радиальная резина мягче, она хорошо держит дорогу на высоких скоростях, но не любит излишней весовой нагрузки и сильных динамических воздействий.</w:t>
      </w:r>
    </w:p>
    <w:p w:rsidR="00A70097" w:rsidRDefault="00A70097" w:rsidP="00A70097">
      <w:pPr>
        <w:pStyle w:val="bodytext"/>
        <w:ind w:firstLine="284"/>
        <w:jc w:val="both"/>
      </w:pPr>
    </w:p>
    <w:p w:rsidR="00A70097" w:rsidRDefault="00A70097" w:rsidP="00A70097">
      <w:pPr>
        <w:pStyle w:val="bodytext"/>
        <w:ind w:firstLine="284"/>
        <w:jc w:val="both"/>
      </w:pPr>
    </w:p>
    <w:p w:rsidR="00D90DA4" w:rsidRDefault="00D90DA4" w:rsidP="00A70097">
      <w:pPr>
        <w:pStyle w:val="bodytext"/>
        <w:ind w:firstLine="284"/>
        <w:jc w:val="both"/>
      </w:pPr>
    </w:p>
    <w:p w:rsidR="00D90DA4" w:rsidRPr="004D1FC2" w:rsidRDefault="00D90DA4" w:rsidP="00A70097">
      <w:pPr>
        <w:pStyle w:val="bodytext"/>
        <w:ind w:firstLine="284"/>
        <w:jc w:val="both"/>
      </w:pPr>
    </w:p>
    <w:p w:rsidR="00A70097" w:rsidRPr="004D1FC2" w:rsidRDefault="00A70097" w:rsidP="00A70097">
      <w:pPr>
        <w:pStyle w:val="1"/>
        <w:ind w:firstLine="284"/>
        <w:jc w:val="both"/>
        <w:rPr>
          <w:sz w:val="24"/>
          <w:szCs w:val="24"/>
        </w:rPr>
      </w:pPr>
      <w:r w:rsidRPr="004D1FC2">
        <w:rPr>
          <w:sz w:val="24"/>
          <w:szCs w:val="24"/>
        </w:rPr>
        <w:lastRenderedPageBreak/>
        <w:t>Обозначение и маркировка шин</w:t>
      </w:r>
    </w:p>
    <w:p w:rsidR="00A70097" w:rsidRDefault="00A70097" w:rsidP="00A70097">
      <w:pPr>
        <w:pStyle w:val="bodytext"/>
        <w:ind w:firstLine="284"/>
        <w:jc w:val="both"/>
        <w:rPr>
          <w:rStyle w:val="af4"/>
        </w:rPr>
      </w:pPr>
      <w:r w:rsidRPr="004D1FC2">
        <w:t>На боковине каждой покрышки наносят обозначения и маркировку. (основные размеры, товарный знак изготовителя, месяц и год выпуска, порядковый номер покрышки и т.п.), например:</w:t>
      </w:r>
      <w:r>
        <w:t xml:space="preserve"> </w:t>
      </w:r>
      <w:r w:rsidRPr="004D1FC2">
        <w:rPr>
          <w:rStyle w:val="af4"/>
        </w:rPr>
        <w:t>175/70 R 13</w:t>
      </w:r>
    </w:p>
    <w:p w:rsidR="00A70097" w:rsidRPr="004D1FC2" w:rsidRDefault="00A70097" w:rsidP="00A70097">
      <w:pPr>
        <w:pStyle w:val="bodytext"/>
        <w:spacing w:before="0" w:beforeAutospacing="0" w:after="0" w:afterAutospacing="0"/>
        <w:ind w:firstLine="284"/>
        <w:jc w:val="both"/>
      </w:pPr>
      <w:r w:rsidRPr="004D1FC2">
        <w:t xml:space="preserve">Первая группа цифр – ширина «В» и высота профиля </w:t>
      </w:r>
      <w:r w:rsidRPr="004D1FC2">
        <w:br/>
        <w:t>В первой строке:</w:t>
      </w:r>
    </w:p>
    <w:p w:rsidR="00A70097" w:rsidRPr="004D1FC2" w:rsidRDefault="00A70097" w:rsidP="001624E7">
      <w:pPr>
        <w:numPr>
          <w:ilvl w:val="0"/>
          <w:numId w:val="36"/>
        </w:numPr>
        <w:spacing w:after="0" w:line="240" w:lineRule="auto"/>
        <w:ind w:firstLine="284"/>
        <w:jc w:val="both"/>
        <w:rPr>
          <w:rFonts w:ascii="Times New Roman" w:hAnsi="Times New Roman" w:cs="Times New Roman"/>
          <w:sz w:val="24"/>
          <w:szCs w:val="24"/>
        </w:rPr>
      </w:pPr>
      <w:r w:rsidRPr="004D1FC2">
        <w:rPr>
          <w:rFonts w:ascii="Times New Roman" w:hAnsi="Times New Roman" w:cs="Times New Roman"/>
          <w:sz w:val="24"/>
          <w:szCs w:val="24"/>
        </w:rPr>
        <w:t xml:space="preserve">175 – ширина в мм </w:t>
      </w:r>
    </w:p>
    <w:p w:rsidR="00A70097" w:rsidRPr="004D1FC2" w:rsidRDefault="00A70097" w:rsidP="001624E7">
      <w:pPr>
        <w:numPr>
          <w:ilvl w:val="0"/>
          <w:numId w:val="36"/>
        </w:numPr>
        <w:spacing w:after="0" w:line="240" w:lineRule="auto"/>
        <w:ind w:firstLine="284"/>
        <w:jc w:val="both"/>
        <w:rPr>
          <w:rFonts w:ascii="Times New Roman" w:hAnsi="Times New Roman" w:cs="Times New Roman"/>
          <w:sz w:val="24"/>
          <w:szCs w:val="24"/>
        </w:rPr>
      </w:pPr>
      <w:r w:rsidRPr="004D1FC2">
        <w:rPr>
          <w:rFonts w:ascii="Times New Roman" w:hAnsi="Times New Roman" w:cs="Times New Roman"/>
          <w:sz w:val="24"/>
          <w:szCs w:val="24"/>
        </w:rPr>
        <w:t>/70 - показатель профильности резины – высота покрышки в % от ширины.</w:t>
      </w:r>
    </w:p>
    <w:p w:rsidR="00A70097" w:rsidRPr="004D1FC2" w:rsidRDefault="00A70097" w:rsidP="00A70097">
      <w:pPr>
        <w:pStyle w:val="bodytext"/>
        <w:spacing w:before="0" w:beforeAutospacing="0" w:after="0" w:afterAutospacing="0"/>
        <w:ind w:firstLine="284"/>
        <w:jc w:val="both"/>
      </w:pPr>
      <w:r w:rsidRPr="004D1FC2">
        <w:t>Во второй и третьей строке высота и ширина покрышки одинаковы и равны между собой.</w:t>
      </w:r>
    </w:p>
    <w:p w:rsidR="00A70097" w:rsidRPr="004D1FC2" w:rsidRDefault="00A70097" w:rsidP="00A70097">
      <w:pPr>
        <w:pStyle w:val="bodytext"/>
        <w:spacing w:before="0" w:beforeAutospacing="0" w:after="0" w:afterAutospacing="0"/>
        <w:ind w:firstLine="284"/>
        <w:jc w:val="both"/>
      </w:pPr>
      <w:r w:rsidRPr="004D1FC2">
        <w:t xml:space="preserve">Буква </w:t>
      </w:r>
      <w:r w:rsidRPr="004D1FC2">
        <w:rPr>
          <w:rStyle w:val="af4"/>
        </w:rPr>
        <w:t>R</w:t>
      </w:r>
      <w:r w:rsidRPr="004D1FC2">
        <w:t xml:space="preserve"> – признак радиальной резины. Если вместо нее прочерк или пропуск – это признак диагональной резины.</w:t>
      </w:r>
    </w:p>
    <w:p w:rsidR="00A70097" w:rsidRPr="004D1FC2" w:rsidRDefault="00A70097" w:rsidP="00A70097">
      <w:pPr>
        <w:pStyle w:val="bodytext"/>
        <w:spacing w:before="0" w:beforeAutospacing="0" w:after="0" w:afterAutospacing="0"/>
        <w:ind w:firstLine="284"/>
        <w:jc w:val="both"/>
      </w:pPr>
      <w:r w:rsidRPr="004D1FC2">
        <w:t>Вторая группа цифр – посадочный диаметр «d» на обод колеса в дюймах.</w:t>
      </w:r>
      <w:r w:rsidRPr="004D1FC2">
        <w:br/>
        <w:t> Кроме размеров покрышки, на ее боковине наносят серийный номер и другие надписи и обозначения, например:</w:t>
      </w:r>
    </w:p>
    <w:p w:rsidR="00A70097" w:rsidRPr="004D1FC2" w:rsidRDefault="00A70097" w:rsidP="001624E7">
      <w:pPr>
        <w:numPr>
          <w:ilvl w:val="0"/>
          <w:numId w:val="37"/>
        </w:numPr>
        <w:spacing w:after="0" w:line="240" w:lineRule="auto"/>
        <w:ind w:firstLine="284"/>
        <w:jc w:val="both"/>
        <w:rPr>
          <w:rFonts w:ascii="Times New Roman" w:hAnsi="Times New Roman" w:cs="Times New Roman"/>
          <w:sz w:val="24"/>
          <w:szCs w:val="24"/>
        </w:rPr>
      </w:pPr>
      <w:r w:rsidRPr="004D1FC2">
        <w:rPr>
          <w:rStyle w:val="af4"/>
          <w:sz w:val="24"/>
          <w:szCs w:val="24"/>
        </w:rPr>
        <w:t>RADIAL</w:t>
      </w:r>
      <w:r w:rsidRPr="004D1FC2">
        <w:rPr>
          <w:rFonts w:ascii="Times New Roman" w:hAnsi="Times New Roman" w:cs="Times New Roman"/>
          <w:sz w:val="24"/>
          <w:szCs w:val="24"/>
        </w:rPr>
        <w:t xml:space="preserve"> –  радиальная резина.</w:t>
      </w:r>
    </w:p>
    <w:p w:rsidR="00A70097" w:rsidRPr="004D1FC2" w:rsidRDefault="00A70097" w:rsidP="001624E7">
      <w:pPr>
        <w:numPr>
          <w:ilvl w:val="0"/>
          <w:numId w:val="37"/>
        </w:numPr>
        <w:spacing w:after="0" w:line="240" w:lineRule="auto"/>
        <w:ind w:firstLine="284"/>
        <w:jc w:val="both"/>
        <w:rPr>
          <w:rFonts w:ascii="Times New Roman" w:hAnsi="Times New Roman" w:cs="Times New Roman"/>
          <w:sz w:val="24"/>
          <w:szCs w:val="24"/>
        </w:rPr>
      </w:pPr>
      <w:r w:rsidRPr="004D1FC2">
        <w:rPr>
          <w:rStyle w:val="af4"/>
          <w:sz w:val="24"/>
          <w:szCs w:val="24"/>
        </w:rPr>
        <w:t>ALL SEASON</w:t>
      </w:r>
      <w:r w:rsidRPr="004D1FC2">
        <w:rPr>
          <w:rFonts w:ascii="Times New Roman" w:hAnsi="Times New Roman" w:cs="Times New Roman"/>
          <w:sz w:val="24"/>
          <w:szCs w:val="24"/>
        </w:rPr>
        <w:t xml:space="preserve"> – все сезонная резина.</w:t>
      </w:r>
    </w:p>
    <w:p w:rsidR="00A70097" w:rsidRPr="004D1FC2" w:rsidRDefault="00A70097" w:rsidP="001624E7">
      <w:pPr>
        <w:numPr>
          <w:ilvl w:val="0"/>
          <w:numId w:val="37"/>
        </w:numPr>
        <w:spacing w:after="0" w:line="240" w:lineRule="auto"/>
        <w:ind w:firstLine="284"/>
        <w:jc w:val="both"/>
        <w:rPr>
          <w:rFonts w:ascii="Times New Roman" w:hAnsi="Times New Roman" w:cs="Times New Roman"/>
          <w:sz w:val="24"/>
          <w:szCs w:val="24"/>
        </w:rPr>
      </w:pPr>
      <w:r w:rsidRPr="004D1FC2">
        <w:rPr>
          <w:rStyle w:val="af4"/>
          <w:sz w:val="24"/>
          <w:szCs w:val="24"/>
        </w:rPr>
        <w:t>M+S</w:t>
      </w:r>
      <w:r w:rsidRPr="004D1FC2">
        <w:rPr>
          <w:rFonts w:ascii="Times New Roman" w:hAnsi="Times New Roman" w:cs="Times New Roman"/>
          <w:sz w:val="24"/>
          <w:szCs w:val="24"/>
        </w:rPr>
        <w:t xml:space="preserve"> – грязь и снег. </w:t>
      </w:r>
    </w:p>
    <w:p w:rsidR="00A70097" w:rsidRPr="004D1FC2" w:rsidRDefault="00A70097" w:rsidP="001624E7">
      <w:pPr>
        <w:numPr>
          <w:ilvl w:val="0"/>
          <w:numId w:val="37"/>
        </w:numPr>
        <w:spacing w:after="0" w:line="240" w:lineRule="auto"/>
        <w:ind w:firstLine="284"/>
        <w:jc w:val="both"/>
        <w:rPr>
          <w:rFonts w:ascii="Times New Roman" w:hAnsi="Times New Roman" w:cs="Times New Roman"/>
          <w:sz w:val="24"/>
          <w:szCs w:val="24"/>
        </w:rPr>
      </w:pPr>
      <w:r w:rsidRPr="004D1FC2">
        <w:rPr>
          <w:rStyle w:val="af4"/>
          <w:sz w:val="24"/>
          <w:szCs w:val="24"/>
        </w:rPr>
        <w:t>82 Т</w:t>
      </w:r>
      <w:r w:rsidRPr="004D1FC2">
        <w:rPr>
          <w:rFonts w:ascii="Times New Roman" w:hAnsi="Times New Roman" w:cs="Times New Roman"/>
          <w:sz w:val="24"/>
          <w:szCs w:val="24"/>
        </w:rPr>
        <w:t xml:space="preserve"> - цифры означают предельную весовую нагрузку на колесо по таблице сравнения; буква – означает допустимую скорость, которую поддерживает колесо, по таблице сравнения.   </w:t>
      </w:r>
    </w:p>
    <w:p w:rsidR="00A70097" w:rsidRPr="004D1FC2" w:rsidRDefault="00A70097" w:rsidP="00A70097">
      <w:pPr>
        <w:pStyle w:val="1"/>
        <w:ind w:firstLine="284"/>
        <w:jc w:val="both"/>
        <w:rPr>
          <w:sz w:val="24"/>
          <w:szCs w:val="24"/>
        </w:rPr>
      </w:pPr>
      <w:r w:rsidRPr="004D1FC2">
        <w:rPr>
          <w:sz w:val="24"/>
          <w:szCs w:val="24"/>
        </w:rPr>
        <w:t>Правила обращения с шинами.</w:t>
      </w:r>
    </w:p>
    <w:p w:rsidR="00A70097" w:rsidRPr="004D1FC2" w:rsidRDefault="00A70097" w:rsidP="00A70097">
      <w:pPr>
        <w:pStyle w:val="bodytext"/>
        <w:ind w:firstLine="284"/>
        <w:jc w:val="both"/>
      </w:pPr>
      <w:r w:rsidRPr="004D1FC2">
        <w:t>Покрышки комплектуются на основании технической документации. На основании этих рекомендаций запрещено устанавливать на колеса одного моста автомобиля шины диагональной и радиальной конструкции совместно, а также шины с разным рисунком протектора.</w:t>
      </w:r>
    </w:p>
    <w:p w:rsidR="00A70097" w:rsidRPr="004D1FC2" w:rsidRDefault="00A70097" w:rsidP="00A70097">
      <w:pPr>
        <w:pStyle w:val="bodytext"/>
        <w:ind w:firstLine="284"/>
        <w:jc w:val="both"/>
      </w:pPr>
      <w:r w:rsidRPr="004D1FC2">
        <w:t xml:space="preserve">Покрышки, восстановленные по 1 группе ремонта (т. е. такие которые не имели сквозных повреждений и повреждений корда), можно применять на всех колесах л/а и г/а без ограничений. Восстановленные по 2 группе (таких, которые не имели повреждений корда, но имели сквозные повреждения) – на всех колесах г/а и на колесах  заднего моста л/а. </w:t>
      </w:r>
      <w:r w:rsidRPr="004D1FC2">
        <w:br/>
        <w:t>Давление в шинах:</w:t>
      </w:r>
    </w:p>
    <w:p w:rsidR="00A70097" w:rsidRPr="004D1FC2" w:rsidRDefault="00A70097" w:rsidP="001624E7">
      <w:pPr>
        <w:numPr>
          <w:ilvl w:val="0"/>
          <w:numId w:val="38"/>
        </w:numPr>
        <w:spacing w:before="100" w:beforeAutospacing="1" w:after="100" w:afterAutospacing="1" w:line="240" w:lineRule="auto"/>
        <w:ind w:firstLine="284"/>
        <w:jc w:val="both"/>
        <w:rPr>
          <w:rFonts w:ascii="Times New Roman" w:hAnsi="Times New Roman" w:cs="Times New Roman"/>
          <w:sz w:val="24"/>
          <w:szCs w:val="24"/>
        </w:rPr>
      </w:pPr>
      <w:r w:rsidRPr="004D1FC2">
        <w:rPr>
          <w:rFonts w:ascii="Times New Roman" w:hAnsi="Times New Roman" w:cs="Times New Roman"/>
          <w:sz w:val="24"/>
          <w:szCs w:val="24"/>
        </w:rPr>
        <w:t>заднеприводного автомобиля, на передних колесах – 1,8; на задних колесах – 2,0.</w:t>
      </w:r>
    </w:p>
    <w:p w:rsidR="00A70097" w:rsidRPr="004D1FC2" w:rsidRDefault="00A70097" w:rsidP="001624E7">
      <w:pPr>
        <w:numPr>
          <w:ilvl w:val="0"/>
          <w:numId w:val="38"/>
        </w:numPr>
        <w:spacing w:before="100" w:beforeAutospacing="1" w:after="100" w:afterAutospacing="1" w:line="240" w:lineRule="auto"/>
        <w:ind w:firstLine="284"/>
        <w:jc w:val="both"/>
        <w:rPr>
          <w:rFonts w:ascii="Times New Roman" w:hAnsi="Times New Roman" w:cs="Times New Roman"/>
          <w:sz w:val="24"/>
          <w:szCs w:val="24"/>
        </w:rPr>
      </w:pPr>
      <w:r w:rsidRPr="004D1FC2">
        <w:rPr>
          <w:rFonts w:ascii="Times New Roman" w:hAnsi="Times New Roman" w:cs="Times New Roman"/>
          <w:sz w:val="24"/>
          <w:szCs w:val="24"/>
        </w:rPr>
        <w:t>переднеприводного – на передних и задних колесах одинаковое, по 2,0.</w:t>
      </w:r>
    </w:p>
    <w:p w:rsidR="00A70097" w:rsidRPr="004D1FC2" w:rsidRDefault="00A70097" w:rsidP="00A70097">
      <w:pPr>
        <w:pStyle w:val="bodytext"/>
        <w:ind w:firstLine="284"/>
        <w:jc w:val="both"/>
      </w:pPr>
      <w:r w:rsidRPr="004D1FC2">
        <w:t xml:space="preserve"> Неправильно установленное давление снижает срок службы. При скорости движения свыше </w:t>
      </w:r>
      <w:smartTag w:uri="urn:schemas-microsoft-com:office:smarttags" w:element="metricconverter">
        <w:smartTagPr>
          <w:attr w:name="ProductID" w:val="80 км/ч"/>
        </w:smartTagPr>
        <w:r w:rsidRPr="004D1FC2">
          <w:t>80 км/ч</w:t>
        </w:r>
      </w:smartTag>
      <w:r w:rsidRPr="004D1FC2">
        <w:t xml:space="preserve"> – возрастает износ шин.</w:t>
      </w:r>
      <w:r w:rsidRPr="004D1FC2">
        <w:br/>
        <w:t>Монтаж, демонтаж шин производится только на исправный обод и исправным инструментом. После демонтажа шин следует балансировать шины статической и динамической балансировкой.</w:t>
      </w:r>
      <w:r w:rsidRPr="004D1FC2">
        <w:br/>
        <w:t>Хранение шин разрешается в сухом помещении на стеллажах в вертикальном положении. При консервации автомобиля на определенный срок шины разгружаются постановкой на подставки с вывеской мостов.</w:t>
      </w: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t>ПЛАН УРОКА № 63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Назначение и типы кузовов и кабин</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кузова и кабины. Типы кузовов   легковых и грузовых автомобилей и автобусов.</w:t>
      </w:r>
    </w:p>
    <w:p w:rsidR="007137A2" w:rsidRPr="007137A2" w:rsidRDefault="007137A2" w:rsidP="007137A2">
      <w:pPr>
        <w:shd w:val="clear" w:color="auto" w:fill="FFFFFF"/>
        <w:tabs>
          <w:tab w:val="left" w:pos="3332"/>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z w:val="28"/>
          <w:szCs w:val="28"/>
        </w:rPr>
        <w:tab/>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firstLine="0"/>
        <w:rPr>
          <w:rStyle w:val="11"/>
          <w:i/>
          <w:sz w:val="24"/>
          <w:szCs w:val="24"/>
        </w:rPr>
      </w:pPr>
      <w:r w:rsidRPr="007137A2">
        <w:rPr>
          <w:spacing w:val="-2"/>
          <w:sz w:val="24"/>
          <w:szCs w:val="24"/>
        </w:rPr>
        <w:t xml:space="preserve">Изложение нового материала - </w:t>
      </w:r>
      <w:r w:rsidRPr="007137A2">
        <w:rPr>
          <w:i/>
          <w:color w:val="000000"/>
          <w:sz w:val="24"/>
          <w:szCs w:val="24"/>
          <w:u w:val="single"/>
          <w:lang w:eastAsia="en-US"/>
        </w:rPr>
        <w:t>Назначение кузова и кабины. Типы кузовов   легковых и грузовых автомобилей и автобусов. Устройство несущего кузова легкового автомобиля и автобуса. Устройство кабины и грузовой платформы грузового автомобиля.</w:t>
      </w:r>
    </w:p>
    <w:p w:rsidR="007137A2" w:rsidRPr="007137A2" w:rsidRDefault="007137A2" w:rsidP="007137A2">
      <w:pPr>
        <w:pStyle w:val="31"/>
        <w:shd w:val="clear" w:color="auto" w:fill="auto"/>
        <w:spacing w:after="0" w:line="240" w:lineRule="auto"/>
        <w:ind w:right="-23" w:firstLine="52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назначение кузова и кабины; типы и устройство кузовов луковых и грузовых автомобилей, автобусов.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Pr="00303CE8" w:rsidRDefault="00A70097" w:rsidP="00A70097">
      <w:pPr>
        <w:spacing w:before="360" w:after="0" w:line="240" w:lineRule="auto"/>
        <w:ind w:firstLine="284"/>
        <w:jc w:val="center"/>
        <w:outlineLvl w:val="0"/>
        <w:rPr>
          <w:rFonts w:ascii="Times New Roman" w:eastAsia="Times New Roman" w:hAnsi="Times New Roman" w:cs="Times New Roman"/>
          <w:b/>
          <w:bCs/>
          <w:kern w:val="36"/>
          <w:sz w:val="24"/>
          <w:szCs w:val="24"/>
        </w:rPr>
      </w:pPr>
      <w:r w:rsidRPr="00303CE8">
        <w:rPr>
          <w:rFonts w:ascii="Times New Roman" w:eastAsia="Times New Roman" w:hAnsi="Times New Roman" w:cs="Times New Roman"/>
          <w:b/>
          <w:bCs/>
          <w:kern w:val="36"/>
          <w:sz w:val="24"/>
          <w:szCs w:val="24"/>
        </w:rPr>
        <w:lastRenderedPageBreak/>
        <w:t>Тема №</w:t>
      </w:r>
      <w:r>
        <w:rPr>
          <w:rFonts w:ascii="Times New Roman" w:eastAsia="Times New Roman" w:hAnsi="Times New Roman" w:cs="Times New Roman"/>
          <w:b/>
          <w:bCs/>
          <w:kern w:val="36"/>
          <w:sz w:val="24"/>
          <w:szCs w:val="24"/>
        </w:rPr>
        <w:t>63</w:t>
      </w:r>
      <w:r w:rsidRPr="00303CE8">
        <w:rPr>
          <w:rFonts w:ascii="Times New Roman" w:eastAsia="Times New Roman" w:hAnsi="Times New Roman" w:cs="Times New Roman"/>
          <w:b/>
          <w:bCs/>
          <w:kern w:val="36"/>
          <w:sz w:val="24"/>
          <w:szCs w:val="24"/>
        </w:rPr>
        <w:t xml:space="preserve">. </w:t>
      </w:r>
      <w:hyperlink r:id="rId175" w:tooltip="Permanent Link to Назначение, типы кузовов" w:history="1">
        <w:r w:rsidRPr="00303CE8">
          <w:rPr>
            <w:rFonts w:ascii="Times New Roman" w:eastAsia="Times New Roman" w:hAnsi="Times New Roman" w:cs="Times New Roman"/>
            <w:b/>
            <w:bCs/>
            <w:kern w:val="36"/>
            <w:sz w:val="24"/>
            <w:szCs w:val="24"/>
          </w:rPr>
          <w:t xml:space="preserve">Назначение, типы кузовов </w:t>
        </w:r>
      </w:hyperlink>
    </w:p>
    <w:p w:rsidR="00A70097" w:rsidRDefault="00A70097" w:rsidP="00A70097">
      <w:pPr>
        <w:spacing w:before="360" w:after="0" w:line="24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b/>
          <w:bCs/>
          <w:sz w:val="24"/>
          <w:szCs w:val="24"/>
        </w:rPr>
        <w:t>Кузов автомобиля</w:t>
      </w:r>
      <w:r w:rsidRPr="00303CE8">
        <w:rPr>
          <w:rFonts w:ascii="Times New Roman" w:eastAsia="Times New Roman" w:hAnsi="Times New Roman" w:cs="Times New Roman"/>
          <w:sz w:val="24"/>
          <w:szCs w:val="24"/>
        </w:rPr>
        <w:t xml:space="preserve"> служит для размещения водителя, пассажиров и различных грузов, а также для защиты их от внешних воздействий. По назначению </w:t>
      </w:r>
      <w:r w:rsidRPr="00303CE8">
        <w:rPr>
          <w:rFonts w:ascii="Times New Roman" w:eastAsia="Times New Roman" w:hAnsi="Times New Roman" w:cs="Times New Roman"/>
          <w:i/>
          <w:iCs/>
          <w:sz w:val="24"/>
          <w:szCs w:val="24"/>
        </w:rPr>
        <w:t>автомобильные кузова</w:t>
      </w:r>
      <w:r w:rsidRPr="00303CE8">
        <w:rPr>
          <w:rFonts w:ascii="Times New Roman" w:eastAsia="Times New Roman" w:hAnsi="Times New Roman" w:cs="Times New Roman"/>
          <w:sz w:val="24"/>
          <w:szCs w:val="24"/>
        </w:rPr>
        <w:t xml:space="preserve"> делятся на </w:t>
      </w:r>
      <w:r w:rsidRPr="00303CE8">
        <w:rPr>
          <w:rFonts w:ascii="Times New Roman" w:eastAsia="Times New Roman" w:hAnsi="Times New Roman" w:cs="Times New Roman"/>
          <w:b/>
          <w:bCs/>
          <w:sz w:val="24"/>
          <w:szCs w:val="24"/>
        </w:rPr>
        <w:t>грузовые</w:t>
      </w:r>
      <w:r w:rsidRPr="00303CE8">
        <w:rPr>
          <w:rFonts w:ascii="Times New Roman" w:eastAsia="Times New Roman" w:hAnsi="Times New Roman" w:cs="Times New Roman"/>
          <w:sz w:val="24"/>
          <w:szCs w:val="24"/>
        </w:rPr>
        <w:t xml:space="preserve">, </w:t>
      </w:r>
      <w:r w:rsidRPr="00303CE8">
        <w:rPr>
          <w:rFonts w:ascii="Times New Roman" w:eastAsia="Times New Roman" w:hAnsi="Times New Roman" w:cs="Times New Roman"/>
          <w:b/>
          <w:bCs/>
          <w:sz w:val="24"/>
          <w:szCs w:val="24"/>
        </w:rPr>
        <w:t>пассажирские</w:t>
      </w:r>
      <w:r w:rsidRPr="00303CE8">
        <w:rPr>
          <w:rFonts w:ascii="Times New Roman" w:eastAsia="Times New Roman" w:hAnsi="Times New Roman" w:cs="Times New Roman"/>
          <w:sz w:val="24"/>
          <w:szCs w:val="24"/>
        </w:rPr>
        <w:t xml:space="preserve">, </w:t>
      </w:r>
      <w:r w:rsidRPr="00303CE8">
        <w:rPr>
          <w:rFonts w:ascii="Times New Roman" w:eastAsia="Times New Roman" w:hAnsi="Times New Roman" w:cs="Times New Roman"/>
          <w:b/>
          <w:bCs/>
          <w:sz w:val="24"/>
          <w:szCs w:val="24"/>
        </w:rPr>
        <w:t>грузопассажирские</w:t>
      </w:r>
      <w:r w:rsidRPr="00303CE8">
        <w:rPr>
          <w:rFonts w:ascii="Times New Roman" w:eastAsia="Times New Roman" w:hAnsi="Times New Roman" w:cs="Times New Roman"/>
          <w:sz w:val="24"/>
          <w:szCs w:val="24"/>
        </w:rPr>
        <w:t xml:space="preserve"> и </w:t>
      </w:r>
      <w:r w:rsidRPr="00303CE8">
        <w:rPr>
          <w:rFonts w:ascii="Times New Roman" w:eastAsia="Times New Roman" w:hAnsi="Times New Roman" w:cs="Times New Roman"/>
          <w:b/>
          <w:bCs/>
          <w:sz w:val="24"/>
          <w:szCs w:val="24"/>
        </w:rPr>
        <w:t>специальные</w:t>
      </w:r>
      <w:r w:rsidRPr="00303CE8">
        <w:rPr>
          <w:rFonts w:ascii="Times New Roman" w:eastAsia="Times New Roman" w:hAnsi="Times New Roman" w:cs="Times New Roman"/>
          <w:sz w:val="24"/>
          <w:szCs w:val="24"/>
        </w:rPr>
        <w:t xml:space="preserve">. Грузовые кузова могут быть общего назначения (бортовые платформы) и специализированные (самосвальные, фургоны, цистерны и т. п.). </w:t>
      </w:r>
    </w:p>
    <w:p w:rsidR="00A70097" w:rsidRDefault="00A70097" w:rsidP="00A70097">
      <w:pPr>
        <w:spacing w:before="360" w:after="0" w:line="24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Пассажирские кузова также бывают общего назначения и специализированные, предназначенные для размещения различного оборудования и установок (пожарного, лабораторного и т. п.).</w:t>
      </w:r>
    </w:p>
    <w:p w:rsidR="00A70097" w:rsidRDefault="00A70097" w:rsidP="00A70097">
      <w:pPr>
        <w:spacing w:before="360" w:after="0" w:line="24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 xml:space="preserve">В зависимости от конструкции кузова выполняют </w:t>
      </w:r>
      <w:r w:rsidRPr="00303CE8">
        <w:rPr>
          <w:rFonts w:ascii="Times New Roman" w:eastAsia="Times New Roman" w:hAnsi="Times New Roman" w:cs="Times New Roman"/>
          <w:i/>
          <w:iCs/>
          <w:sz w:val="24"/>
          <w:szCs w:val="24"/>
        </w:rPr>
        <w:t>каркасными, полукаркасными и бескаркасными</w:t>
      </w:r>
      <w:r w:rsidRPr="00303CE8">
        <w:rPr>
          <w:rFonts w:ascii="Times New Roman" w:eastAsia="Times New Roman" w:hAnsi="Times New Roman" w:cs="Times New Roman"/>
          <w:sz w:val="24"/>
          <w:szCs w:val="24"/>
        </w:rPr>
        <w:t xml:space="preserve">. </w:t>
      </w:r>
    </w:p>
    <w:p w:rsidR="00A70097" w:rsidRDefault="00A70097" w:rsidP="00A70097">
      <w:pPr>
        <w:spacing w:before="360" w:after="0" w:line="24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b/>
          <w:bCs/>
          <w:sz w:val="24"/>
          <w:szCs w:val="24"/>
        </w:rPr>
        <w:t>Каркасный кузов</w:t>
      </w:r>
      <w:r w:rsidRPr="00303CE8">
        <w:rPr>
          <w:rFonts w:ascii="Times New Roman" w:eastAsia="Times New Roman" w:hAnsi="Times New Roman" w:cs="Times New Roman"/>
          <w:sz w:val="24"/>
          <w:szCs w:val="24"/>
        </w:rPr>
        <w:t xml:space="preserve"> имеет жесткий пространственный каркас, к которому прикреплены наружная и внутренняя облицовки. </w:t>
      </w:r>
      <w:r w:rsidRPr="00303CE8">
        <w:rPr>
          <w:rFonts w:ascii="Times New Roman" w:eastAsia="Times New Roman" w:hAnsi="Times New Roman" w:cs="Times New Roman"/>
          <w:i/>
          <w:iCs/>
          <w:sz w:val="24"/>
          <w:szCs w:val="24"/>
        </w:rPr>
        <w:t>Полукаркасный кузов</w:t>
      </w:r>
      <w:r w:rsidRPr="00303CE8">
        <w:rPr>
          <w:rFonts w:ascii="Times New Roman" w:eastAsia="Times New Roman" w:hAnsi="Times New Roman" w:cs="Times New Roman"/>
          <w:sz w:val="24"/>
          <w:szCs w:val="24"/>
        </w:rPr>
        <w:t xml:space="preserve"> имеет только некоторые части каркаса (отдельные стойки, дуги, усилители и т. д.), соединенные между собой наружной и внутренней облицовками.</w:t>
      </w:r>
    </w:p>
    <w:p w:rsidR="00A70097" w:rsidRDefault="00A70097" w:rsidP="00A70097">
      <w:pPr>
        <w:spacing w:before="360" w:after="0" w:line="24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Для того чтобы бескаркасный кузов обладал необходимой жесткостью, отдельным частям кузова придают определенную форму и сечение.</w:t>
      </w:r>
    </w:p>
    <w:p w:rsidR="00A70097" w:rsidRDefault="00A70097" w:rsidP="00A70097">
      <w:pPr>
        <w:spacing w:before="360" w:after="0" w:line="24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b/>
          <w:bCs/>
          <w:sz w:val="24"/>
          <w:szCs w:val="24"/>
        </w:rPr>
        <w:t>Кузова</w:t>
      </w:r>
      <w:r w:rsidRPr="00303CE8">
        <w:rPr>
          <w:rFonts w:ascii="Times New Roman" w:eastAsia="Times New Roman" w:hAnsi="Times New Roman" w:cs="Times New Roman"/>
          <w:sz w:val="24"/>
          <w:szCs w:val="24"/>
        </w:rPr>
        <w:t xml:space="preserve"> современных</w:t>
      </w:r>
      <w:r w:rsidRPr="00303CE8">
        <w:rPr>
          <w:rFonts w:ascii="Times New Roman" w:eastAsia="Times New Roman" w:hAnsi="Times New Roman" w:cs="Times New Roman"/>
          <w:i/>
          <w:iCs/>
          <w:sz w:val="24"/>
          <w:szCs w:val="24"/>
        </w:rPr>
        <w:t xml:space="preserve"> легковых автомобилей</w:t>
      </w:r>
      <w:r w:rsidRPr="00303CE8">
        <w:rPr>
          <w:rFonts w:ascii="Times New Roman" w:eastAsia="Times New Roman" w:hAnsi="Times New Roman" w:cs="Times New Roman"/>
          <w:sz w:val="24"/>
          <w:szCs w:val="24"/>
        </w:rPr>
        <w:t xml:space="preserve"> обычно выполняют бескаркасными, </w:t>
      </w:r>
      <w:r w:rsidRPr="00303CE8">
        <w:rPr>
          <w:rFonts w:ascii="Times New Roman" w:eastAsia="Times New Roman" w:hAnsi="Times New Roman" w:cs="Times New Roman"/>
          <w:i/>
          <w:iCs/>
          <w:sz w:val="24"/>
          <w:szCs w:val="24"/>
        </w:rPr>
        <w:t>автобусов</w:t>
      </w:r>
      <w:r w:rsidRPr="00303CE8">
        <w:rPr>
          <w:rFonts w:ascii="Times New Roman" w:eastAsia="Times New Roman" w:hAnsi="Times New Roman" w:cs="Times New Roman"/>
          <w:sz w:val="24"/>
          <w:szCs w:val="24"/>
        </w:rPr>
        <w:t xml:space="preserve"> — каркасными и полукаркасными, а цельнометаллические кабины грузовых автомобилей могут быть полукаркасными и бескаркасными.</w:t>
      </w:r>
    </w:p>
    <w:p w:rsidR="00A70097" w:rsidRDefault="00A70097" w:rsidP="00A70097">
      <w:pPr>
        <w:spacing w:before="360" w:after="0" w:line="24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 xml:space="preserve">По характеру воспринимаемых нагрузок кузова подразделяются на </w:t>
      </w:r>
      <w:r w:rsidRPr="00303CE8">
        <w:rPr>
          <w:rFonts w:ascii="Times New Roman" w:eastAsia="Times New Roman" w:hAnsi="Times New Roman" w:cs="Times New Roman"/>
          <w:b/>
          <w:bCs/>
          <w:sz w:val="24"/>
          <w:szCs w:val="24"/>
        </w:rPr>
        <w:t>несущие, полунесущие и разгруженные</w:t>
      </w:r>
      <w:r w:rsidRPr="00303CE8">
        <w:rPr>
          <w:rFonts w:ascii="Times New Roman" w:eastAsia="Times New Roman" w:hAnsi="Times New Roman" w:cs="Times New Roman"/>
          <w:sz w:val="24"/>
          <w:szCs w:val="24"/>
        </w:rPr>
        <w:t>. У несущего кузова рама отсутствует и все па грузки воспринимаются кузовом. Полу несущий кузов жестко соединяется с рамой и воспринимает часть нагрузок, приходящихся на раму. Разгруженный кузов жесткого соединения с рамой не имеет (установлен на резиновых про кладках, подушках и т. п.) и, кроме веса груза, никакой нагрузки не воспринимает.</w:t>
      </w:r>
    </w:p>
    <w:p w:rsidR="00A70097" w:rsidRDefault="00A70097" w:rsidP="00A70097">
      <w:pPr>
        <w:spacing w:before="360" w:after="0" w:line="24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 xml:space="preserve">Большинство современных легковых автомобилей и автобусов имеют несущие кузова. </w:t>
      </w:r>
    </w:p>
    <w:p w:rsidR="00A70097" w:rsidRPr="00303CE8" w:rsidRDefault="00A70097" w:rsidP="00A70097">
      <w:pPr>
        <w:spacing w:before="360" w:after="0" w:line="24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Грузовые автомобили оборудуются разгруженными кузовами</w:t>
      </w:r>
      <w:r w:rsidRPr="00303CE8">
        <w:rPr>
          <w:rFonts w:ascii="Times New Roman" w:eastAsia="Times New Roman" w:hAnsi="Times New Roman" w:cs="Times New Roman"/>
          <w:sz w:val="24"/>
          <w:szCs w:val="24"/>
        </w:rPr>
        <w:br/>
      </w:r>
    </w:p>
    <w:p w:rsidR="00A70097" w:rsidRPr="00303CE8" w:rsidRDefault="00A70097" w:rsidP="00A70097">
      <w:pPr>
        <w:spacing w:before="360" w:after="0" w:line="240" w:lineRule="auto"/>
        <w:ind w:firstLine="284"/>
        <w:rPr>
          <w:rFonts w:ascii="Times New Roman" w:eastAsia="Times New Roman" w:hAnsi="Times New Roman" w:cs="Times New Roman"/>
          <w:sz w:val="24"/>
          <w:szCs w:val="24"/>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t>ПЛАН УРОКА № 64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Назначение рулевого управления</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рулевого управления, его основные части и их назначение. Схемы поворота автомобиля. Назначение рулевой трапеции.</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firstLine="0"/>
        <w:rPr>
          <w:i/>
          <w:color w:val="000000"/>
          <w:sz w:val="24"/>
          <w:szCs w:val="24"/>
          <w:u w:val="single"/>
        </w:rPr>
      </w:pPr>
      <w:r w:rsidRPr="007137A2">
        <w:rPr>
          <w:spacing w:val="-2"/>
          <w:sz w:val="24"/>
          <w:szCs w:val="24"/>
        </w:rPr>
        <w:t xml:space="preserve">Изложение нового материала - </w:t>
      </w:r>
      <w:r w:rsidRPr="007137A2">
        <w:rPr>
          <w:i/>
          <w:color w:val="000000"/>
          <w:sz w:val="24"/>
          <w:szCs w:val="24"/>
          <w:u w:val="single"/>
          <w:lang w:eastAsia="en-US"/>
        </w:rPr>
        <w:t>Назначение рулевого управления, его основные части и их назначение. Схемы поворота автомобиля. Назначение рулевой трапеции.</w:t>
      </w:r>
    </w:p>
    <w:p w:rsidR="007137A2" w:rsidRPr="007137A2" w:rsidRDefault="007137A2" w:rsidP="007137A2">
      <w:pPr>
        <w:pStyle w:val="31"/>
        <w:shd w:val="clear" w:color="auto" w:fill="auto"/>
        <w:spacing w:after="0" w:line="240" w:lineRule="auto"/>
        <w:ind w:right="-23" w:hanging="4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состояния рулевого управления на безопасность дорожного движения.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Pr="00FF15C7" w:rsidRDefault="00A70097" w:rsidP="00A70097">
      <w:pPr>
        <w:pStyle w:val="1"/>
        <w:rPr>
          <w:sz w:val="24"/>
          <w:szCs w:val="24"/>
        </w:rPr>
      </w:pPr>
      <w:r w:rsidRPr="00FF15C7">
        <w:rPr>
          <w:sz w:val="24"/>
          <w:szCs w:val="24"/>
        </w:rPr>
        <w:lastRenderedPageBreak/>
        <w:t>Тема №</w:t>
      </w:r>
      <w:r>
        <w:rPr>
          <w:sz w:val="24"/>
          <w:szCs w:val="24"/>
        </w:rPr>
        <w:t>64</w:t>
      </w:r>
      <w:r w:rsidRPr="00FF15C7">
        <w:rPr>
          <w:sz w:val="24"/>
          <w:szCs w:val="24"/>
        </w:rPr>
        <w:t>. Назначение рулевого  управления</w:t>
      </w:r>
    </w:p>
    <w:p w:rsidR="00A70097" w:rsidRPr="00FF15C7" w:rsidRDefault="00953B57" w:rsidP="001624E7">
      <w:pPr>
        <w:numPr>
          <w:ilvl w:val="0"/>
          <w:numId w:val="15"/>
        </w:numPr>
        <w:spacing w:before="100" w:beforeAutospacing="1" w:after="100" w:afterAutospacing="1" w:line="240" w:lineRule="auto"/>
        <w:rPr>
          <w:rFonts w:ascii="Times New Roman" w:hAnsi="Times New Roman" w:cs="Times New Roman"/>
          <w:sz w:val="24"/>
          <w:szCs w:val="24"/>
        </w:rPr>
      </w:pPr>
      <w:hyperlink r:id="rId176" w:tgtFrame="_top" w:history="1">
        <w:r w:rsidR="00A70097" w:rsidRPr="00FF15C7">
          <w:rPr>
            <w:rStyle w:val="a5"/>
            <w:sz w:val="24"/>
            <w:szCs w:val="24"/>
          </w:rPr>
          <w:t>Основные элементы</w:t>
        </w:r>
      </w:hyperlink>
    </w:p>
    <w:p w:rsidR="00A70097" w:rsidRPr="00FF15C7" w:rsidRDefault="00953B57" w:rsidP="001624E7">
      <w:pPr>
        <w:numPr>
          <w:ilvl w:val="0"/>
          <w:numId w:val="15"/>
        </w:numPr>
        <w:spacing w:before="100" w:beforeAutospacing="1" w:after="100" w:afterAutospacing="1" w:line="240" w:lineRule="auto"/>
        <w:rPr>
          <w:rFonts w:ascii="Times New Roman" w:hAnsi="Times New Roman" w:cs="Times New Roman"/>
          <w:sz w:val="24"/>
          <w:szCs w:val="24"/>
        </w:rPr>
      </w:pPr>
      <w:hyperlink r:id="rId177" w:tgtFrame="_top" w:history="1">
        <w:r w:rsidR="00A70097" w:rsidRPr="00FF15C7">
          <w:rPr>
            <w:rStyle w:val="a5"/>
            <w:sz w:val="24"/>
            <w:szCs w:val="24"/>
          </w:rPr>
          <w:t>Рулевой механизм</w:t>
        </w:r>
      </w:hyperlink>
    </w:p>
    <w:p w:rsidR="00A70097" w:rsidRPr="00FF15C7" w:rsidRDefault="00953B57" w:rsidP="001624E7">
      <w:pPr>
        <w:numPr>
          <w:ilvl w:val="0"/>
          <w:numId w:val="15"/>
        </w:numPr>
        <w:spacing w:before="100" w:beforeAutospacing="1" w:after="100" w:afterAutospacing="1" w:line="240" w:lineRule="auto"/>
        <w:rPr>
          <w:rFonts w:ascii="Times New Roman" w:hAnsi="Times New Roman" w:cs="Times New Roman"/>
          <w:sz w:val="24"/>
          <w:szCs w:val="24"/>
        </w:rPr>
      </w:pPr>
      <w:hyperlink r:id="rId178" w:tgtFrame="_top" w:history="1">
        <w:r w:rsidR="00A70097" w:rsidRPr="00FF15C7">
          <w:rPr>
            <w:rStyle w:val="a5"/>
            <w:sz w:val="24"/>
            <w:szCs w:val="24"/>
          </w:rPr>
          <w:t>Детали рулевого привода</w:t>
        </w:r>
      </w:hyperlink>
    </w:p>
    <w:p w:rsidR="00A70097" w:rsidRPr="00FF15C7" w:rsidRDefault="00953B57" w:rsidP="001624E7">
      <w:pPr>
        <w:numPr>
          <w:ilvl w:val="0"/>
          <w:numId w:val="15"/>
        </w:numPr>
        <w:spacing w:before="100" w:beforeAutospacing="1" w:after="100" w:afterAutospacing="1" w:line="240" w:lineRule="auto"/>
        <w:rPr>
          <w:rFonts w:ascii="Times New Roman" w:hAnsi="Times New Roman" w:cs="Times New Roman"/>
          <w:sz w:val="24"/>
          <w:szCs w:val="24"/>
        </w:rPr>
      </w:pPr>
      <w:hyperlink r:id="rId179" w:tgtFrame="_top" w:history="1">
        <w:r w:rsidR="00A70097" w:rsidRPr="00FF15C7">
          <w:rPr>
            <w:rStyle w:val="a5"/>
            <w:sz w:val="24"/>
            <w:szCs w:val="24"/>
          </w:rPr>
          <w:t>Рулевое управление ВАЗ-2101</w:t>
        </w:r>
      </w:hyperlink>
    </w:p>
    <w:p w:rsidR="00A70097" w:rsidRPr="00FF15C7" w:rsidRDefault="00A70097" w:rsidP="00A70097">
      <w:pPr>
        <w:pStyle w:val="bodytext"/>
      </w:pPr>
      <w:r w:rsidRPr="00FF15C7">
        <w:t xml:space="preserve">При движении автомобиля требуется выдерживать заданное направление, скорость и обеспечивать его остановку с необходимой эффективностью. Это достигается с помощью рулевого управления и </w:t>
      </w:r>
      <w:hyperlink r:id="rId180" w:tgtFrame="_top" w:tooltip="Откроет внутреннею ссылку в текущем окне" w:history="1">
        <w:r w:rsidRPr="00FF15C7">
          <w:rPr>
            <w:rStyle w:val="a5"/>
          </w:rPr>
          <w:t>тормозной системы</w:t>
        </w:r>
      </w:hyperlink>
      <w:r w:rsidRPr="00FF15C7">
        <w:t>.</w:t>
      </w:r>
      <w:r w:rsidRPr="00FF15C7">
        <w:br/>
        <w:t>Рулевое управление служит для обеспечения движения автомобиля в заданном направлении.</w:t>
      </w:r>
      <w:r w:rsidRPr="00FF15C7">
        <w:br/>
        <w:t xml:space="preserve">Состоит из: </w:t>
      </w:r>
    </w:p>
    <w:p w:rsidR="00A70097" w:rsidRPr="00FF15C7" w:rsidRDefault="00A70097" w:rsidP="001624E7">
      <w:pPr>
        <w:numPr>
          <w:ilvl w:val="0"/>
          <w:numId w:val="16"/>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рулевого колеса</w:t>
      </w:r>
    </w:p>
    <w:p w:rsidR="00A70097" w:rsidRPr="00FF15C7" w:rsidRDefault="00A70097" w:rsidP="001624E7">
      <w:pPr>
        <w:numPr>
          <w:ilvl w:val="0"/>
          <w:numId w:val="16"/>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рулевого вала</w:t>
      </w:r>
    </w:p>
    <w:p w:rsidR="00A70097" w:rsidRPr="00FF15C7" w:rsidRDefault="00A70097" w:rsidP="001624E7">
      <w:pPr>
        <w:numPr>
          <w:ilvl w:val="0"/>
          <w:numId w:val="16"/>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телескопической колонки</w:t>
      </w:r>
    </w:p>
    <w:p w:rsidR="00A70097" w:rsidRPr="00FF15C7" w:rsidRDefault="00A70097" w:rsidP="001624E7">
      <w:pPr>
        <w:numPr>
          <w:ilvl w:val="0"/>
          <w:numId w:val="16"/>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редуктора рулевого механизма</w:t>
      </w:r>
    </w:p>
    <w:p w:rsidR="00A70097" w:rsidRPr="00FF15C7" w:rsidRDefault="00A70097" w:rsidP="00A70097">
      <w:pPr>
        <w:rPr>
          <w:rFonts w:ascii="Times New Roman" w:hAnsi="Times New Roman" w:cs="Times New Roman"/>
          <w:sz w:val="24"/>
          <w:szCs w:val="24"/>
        </w:rPr>
      </w:pPr>
      <w:r w:rsidRPr="00FF15C7">
        <w:rPr>
          <w:rFonts w:ascii="Times New Roman" w:hAnsi="Times New Roman" w:cs="Times New Roman"/>
          <w:noProof/>
          <w:sz w:val="24"/>
          <w:szCs w:val="24"/>
        </w:rPr>
        <w:drawing>
          <wp:inline distT="0" distB="0" distL="0" distR="0">
            <wp:extent cx="2327275" cy="2089785"/>
            <wp:effectExtent l="19050" t="0" r="0" b="0"/>
            <wp:docPr id="156" name="Рисунок 2" descr="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ule"/>
                    <pic:cNvPicPr>
                      <a:picLocks noChangeAspect="1" noChangeArrowheads="1"/>
                    </pic:cNvPicPr>
                  </pic:nvPicPr>
                  <pic:blipFill>
                    <a:blip r:embed="rId181"/>
                    <a:srcRect/>
                    <a:stretch>
                      <a:fillRect/>
                    </a:stretch>
                  </pic:blipFill>
                  <pic:spPr bwMode="auto">
                    <a:xfrm>
                      <a:off x="0" y="0"/>
                      <a:ext cx="2327275" cy="2089785"/>
                    </a:xfrm>
                    <a:prstGeom prst="rect">
                      <a:avLst/>
                    </a:prstGeom>
                    <a:noFill/>
                    <a:ln w="9525">
                      <a:noFill/>
                      <a:miter lim="800000"/>
                      <a:headEnd/>
                      <a:tailEnd/>
                    </a:ln>
                  </pic:spPr>
                </pic:pic>
              </a:graphicData>
            </a:graphic>
          </wp:inline>
        </w:drawing>
      </w:r>
    </w:p>
    <w:p w:rsidR="00A70097" w:rsidRPr="00FF15C7" w:rsidRDefault="00A70097" w:rsidP="00A70097">
      <w:pPr>
        <w:pStyle w:val="bodytext"/>
      </w:pPr>
      <w:r w:rsidRPr="00FF15C7">
        <w:t>Редуктор рулевого механизма представляет собой червячную пару, состоящую из глобоидального червяка и двух гребневого ролика, помещенных в картере.</w:t>
      </w:r>
      <w:r w:rsidRPr="00FF15C7">
        <w:br/>
        <w:t>Червяк, приваренный к нижней части рулевого вала установлен в картере на двух конических роликовых подшипниках.  Вал рулевой сошки установлен в двух бронзовых втулках.</w:t>
      </w:r>
    </w:p>
    <w:p w:rsidR="00A70097" w:rsidRPr="00FF15C7" w:rsidRDefault="00A70097" w:rsidP="00A70097">
      <w:pPr>
        <w:pStyle w:val="bodytext"/>
      </w:pPr>
      <w:r w:rsidRPr="00FF15C7">
        <w:t>Конструкция предусматривает регулировку осевого зазора в зацеплении червяка с двух гребневым роликом с помощью регулировочной втулки или винта.</w:t>
      </w:r>
    </w:p>
    <w:p w:rsidR="00A70097" w:rsidRPr="00FF15C7" w:rsidRDefault="00A70097" w:rsidP="00A70097">
      <w:pPr>
        <w:pStyle w:val="bodytext"/>
      </w:pPr>
      <w:r w:rsidRPr="00FF15C7">
        <w:t xml:space="preserve">Рулевой механизм у автомобиля ВАЗ 2105 состоит из </w:t>
      </w:r>
      <w:r w:rsidRPr="00FF15C7">
        <w:rPr>
          <w:rStyle w:val="af4"/>
        </w:rPr>
        <w:t>рулевого колеса</w:t>
      </w:r>
      <w:r w:rsidRPr="00FF15C7">
        <w:t xml:space="preserve"> и </w:t>
      </w:r>
      <w:r w:rsidRPr="00FF15C7">
        <w:rPr>
          <w:rStyle w:val="af4"/>
        </w:rPr>
        <w:t>верхней</w:t>
      </w:r>
      <w:r w:rsidRPr="00FF15C7">
        <w:t xml:space="preserve">, </w:t>
      </w:r>
      <w:r w:rsidRPr="00FF15C7">
        <w:rPr>
          <w:rStyle w:val="af4"/>
        </w:rPr>
        <w:t>промежуточной</w:t>
      </w:r>
      <w:r w:rsidRPr="00FF15C7">
        <w:t xml:space="preserve"> и </w:t>
      </w:r>
      <w:r w:rsidRPr="00FF15C7">
        <w:rPr>
          <w:rStyle w:val="af4"/>
        </w:rPr>
        <w:t>нижней частей</w:t>
      </w:r>
      <w:r w:rsidRPr="00FF15C7">
        <w:t xml:space="preserve"> </w:t>
      </w:r>
      <w:r w:rsidRPr="00FF15C7">
        <w:rPr>
          <w:rStyle w:val="af4"/>
        </w:rPr>
        <w:t>рулевого вала</w:t>
      </w:r>
      <w:r w:rsidRPr="00FF15C7">
        <w:t xml:space="preserve">, двух </w:t>
      </w:r>
      <w:r w:rsidRPr="00FF15C7">
        <w:rPr>
          <w:rStyle w:val="af4"/>
        </w:rPr>
        <w:t>карданных шарниров</w:t>
      </w:r>
      <w:r w:rsidRPr="00FF15C7">
        <w:t xml:space="preserve">, </w:t>
      </w:r>
      <w:r w:rsidRPr="00FF15C7">
        <w:rPr>
          <w:rStyle w:val="af4"/>
        </w:rPr>
        <w:t>облицовочного кожуха</w:t>
      </w:r>
      <w:r w:rsidRPr="00FF15C7">
        <w:t xml:space="preserve"> и </w:t>
      </w:r>
      <w:r w:rsidRPr="00FF15C7">
        <w:rPr>
          <w:rStyle w:val="af4"/>
        </w:rPr>
        <w:t>редуктора</w:t>
      </w:r>
      <w:r w:rsidRPr="00FF15C7">
        <w:t xml:space="preserve">, закрепленного на </w:t>
      </w:r>
      <w:r w:rsidRPr="00FF15C7">
        <w:rPr>
          <w:rStyle w:val="af4"/>
        </w:rPr>
        <w:t>лонжероне</w:t>
      </w:r>
      <w:r w:rsidRPr="00FF15C7">
        <w:t xml:space="preserve">  </w:t>
      </w:r>
      <w:hyperlink r:id="rId182" w:tgtFrame="_top" w:tooltip="Откроет внутреннею ссылку в текущем окне" w:history="1">
        <w:r w:rsidRPr="00FF15C7">
          <w:rPr>
            <w:rStyle w:val="a5"/>
          </w:rPr>
          <w:t>кузова</w:t>
        </w:r>
      </w:hyperlink>
      <w:r w:rsidRPr="00FF15C7">
        <w:t>.</w:t>
      </w:r>
    </w:p>
    <w:p w:rsidR="00A70097" w:rsidRDefault="00A70097" w:rsidP="00A70097">
      <w:pPr>
        <w:pStyle w:val="bodytext"/>
      </w:pPr>
      <w:r w:rsidRPr="00FF15C7">
        <w:t>Рулевой привод передает усилие от рулевого механизма к управляемым колесам и обеспечивает поворот их на требуемые углы. При повороте каждое колесо движется по своей окружности. Это обеспечивается рулевой трапецией, которую образует передняя ось, рычаги поворотных цапф, передние колеса, средняя и две боковые тяги руля.</w:t>
      </w:r>
      <w:r w:rsidRPr="00FF15C7">
        <w:br/>
      </w:r>
    </w:p>
    <w:p w:rsidR="00A70097" w:rsidRPr="00FF15C7" w:rsidRDefault="00A70097" w:rsidP="00A70097">
      <w:pPr>
        <w:pStyle w:val="bodytext"/>
      </w:pPr>
      <w:r w:rsidRPr="00FF15C7">
        <w:br/>
        <w:t>Рулевой привод располагается сзади оси передних колес и состоит из:</w:t>
      </w:r>
    </w:p>
    <w:p w:rsidR="00A70097" w:rsidRPr="00FF15C7" w:rsidRDefault="00A70097" w:rsidP="001624E7">
      <w:pPr>
        <w:numPr>
          <w:ilvl w:val="0"/>
          <w:numId w:val="17"/>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рулевой сошки, соединенной со средней рулевой тягой</w:t>
      </w:r>
    </w:p>
    <w:p w:rsidR="00A70097" w:rsidRPr="00FF15C7" w:rsidRDefault="00A70097" w:rsidP="001624E7">
      <w:pPr>
        <w:numPr>
          <w:ilvl w:val="0"/>
          <w:numId w:val="17"/>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маятникового рычага с кронштейном</w:t>
      </w:r>
    </w:p>
    <w:p w:rsidR="00A70097" w:rsidRPr="00FF15C7" w:rsidRDefault="00A70097" w:rsidP="001624E7">
      <w:pPr>
        <w:numPr>
          <w:ilvl w:val="0"/>
          <w:numId w:val="17"/>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lastRenderedPageBreak/>
        <w:t>боковых рулевых тяг</w:t>
      </w:r>
    </w:p>
    <w:p w:rsidR="00A70097" w:rsidRPr="00FF15C7" w:rsidRDefault="00A70097" w:rsidP="001624E7">
      <w:pPr>
        <w:numPr>
          <w:ilvl w:val="0"/>
          <w:numId w:val="17"/>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передних колес</w:t>
      </w:r>
    </w:p>
    <w:p w:rsidR="00A70097" w:rsidRPr="00FF15C7" w:rsidRDefault="00A70097" w:rsidP="001624E7">
      <w:pPr>
        <w:numPr>
          <w:ilvl w:val="0"/>
          <w:numId w:val="17"/>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шести шарниров (шаровые пальцы)</w:t>
      </w:r>
    </w:p>
    <w:p w:rsidR="00A70097" w:rsidRPr="00FF15C7" w:rsidRDefault="00A70097" w:rsidP="00A70097">
      <w:pPr>
        <w:pStyle w:val="bodytext"/>
      </w:pPr>
      <w:r w:rsidRPr="00FF15C7">
        <w:t>При повороте рулевого колеса поворачивается и закрепленный на нем гайкой рулевой вал, и через шлицевую муфту передает усилие нижнему валу и, наконец, с помощью редуктора поворачивается вал рулевой сошки. Рулевая сошка перемещает левую боковую и переднюю тяги, а через них - маятниковый рычаг и правую боковую тягу.</w:t>
      </w:r>
    </w:p>
    <w:p w:rsidR="00A70097" w:rsidRPr="00FF15C7" w:rsidRDefault="00A70097" w:rsidP="00A70097">
      <w:pPr>
        <w:pStyle w:val="1"/>
        <w:rPr>
          <w:sz w:val="24"/>
          <w:szCs w:val="24"/>
        </w:rPr>
      </w:pPr>
      <w:r w:rsidRPr="00FF15C7">
        <w:rPr>
          <w:sz w:val="24"/>
          <w:szCs w:val="24"/>
        </w:rPr>
        <w:t>Неисправности рулевого управления</w:t>
      </w:r>
    </w:p>
    <w:p w:rsidR="00A70097" w:rsidRPr="00FF15C7" w:rsidRDefault="00A70097" w:rsidP="001624E7">
      <w:pPr>
        <w:numPr>
          <w:ilvl w:val="0"/>
          <w:numId w:val="18"/>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увеличенный свободный ход (люфт) рулевого колеса (не более 10-</w:t>
      </w:r>
      <w:smartTag w:uri="urn:schemas-microsoft-com:office:smarttags" w:element="metricconverter">
        <w:smartTagPr>
          <w:attr w:name="ProductID" w:val="15 мм"/>
        </w:smartTagPr>
        <w:r w:rsidRPr="00FF15C7">
          <w:rPr>
            <w:rFonts w:ascii="Times New Roman" w:hAnsi="Times New Roman" w:cs="Times New Roman"/>
            <w:sz w:val="24"/>
            <w:szCs w:val="24"/>
          </w:rPr>
          <w:t>15 мм</w:t>
        </w:r>
      </w:smartTag>
      <w:r w:rsidRPr="00FF15C7">
        <w:rPr>
          <w:rFonts w:ascii="Times New Roman" w:hAnsi="Times New Roman" w:cs="Times New Roman"/>
          <w:sz w:val="24"/>
          <w:szCs w:val="24"/>
        </w:rPr>
        <w:t xml:space="preserve"> до 10 град.)</w:t>
      </w:r>
    </w:p>
    <w:p w:rsidR="00A70097" w:rsidRPr="00FF15C7" w:rsidRDefault="00A70097" w:rsidP="001624E7">
      <w:pPr>
        <w:numPr>
          <w:ilvl w:val="0"/>
          <w:numId w:val="18"/>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стук в рулевом управлении прослушивается при наличии повышенного люфта в маятниковом рычаге</w:t>
      </w:r>
    </w:p>
    <w:p w:rsidR="00A70097" w:rsidRPr="00FF15C7" w:rsidRDefault="00A70097" w:rsidP="001624E7">
      <w:pPr>
        <w:numPr>
          <w:ilvl w:val="0"/>
          <w:numId w:val="18"/>
        </w:numPr>
        <w:spacing w:before="100" w:beforeAutospacing="1" w:after="100" w:afterAutospacing="1" w:line="240" w:lineRule="auto"/>
        <w:rPr>
          <w:rFonts w:ascii="Times New Roman" w:hAnsi="Times New Roman" w:cs="Times New Roman"/>
          <w:sz w:val="24"/>
          <w:szCs w:val="24"/>
        </w:rPr>
      </w:pPr>
      <w:r w:rsidRPr="00FF15C7">
        <w:rPr>
          <w:rFonts w:ascii="Times New Roman" w:hAnsi="Times New Roman" w:cs="Times New Roman"/>
          <w:sz w:val="24"/>
          <w:szCs w:val="24"/>
        </w:rPr>
        <w:t>затрудняет управление автомобилем (тугое управление).</w:t>
      </w: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Pr="007137A2"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65</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и работа усилителей руля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Усилители рулевого приводы назначение, типы, устройство, работа.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2"/>
          <w:sz w:val="24"/>
          <w:szCs w:val="24"/>
        </w:rPr>
        <w:t xml:space="preserve">Изложение нового материала - </w:t>
      </w:r>
      <w:r w:rsidRPr="007137A2">
        <w:rPr>
          <w:i/>
          <w:color w:val="000000"/>
          <w:sz w:val="24"/>
          <w:szCs w:val="24"/>
          <w:u w:val="single"/>
          <w:lang w:eastAsia="en-US"/>
        </w:rPr>
        <w:t>Усилители рулевого приводы назначение, типы, устройство, работа.Устройство и работа гидравлического усилителя рулевого привода, встроенного в рулевой механизм отдельного усилителя.</w:t>
      </w:r>
    </w:p>
    <w:p w:rsidR="007137A2" w:rsidRPr="007137A2" w:rsidRDefault="007137A2" w:rsidP="007137A2">
      <w:pPr>
        <w:pStyle w:val="31"/>
        <w:shd w:val="clear" w:color="auto" w:fill="auto"/>
        <w:spacing w:after="0" w:line="240" w:lineRule="auto"/>
        <w:ind w:right="-23" w:firstLine="0"/>
        <w:rPr>
          <w:rStyle w:val="11"/>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Устройство и работа пневматического усилителя рулевого привода</w:t>
      </w:r>
    </w:p>
    <w:p w:rsidR="007137A2" w:rsidRPr="007137A2" w:rsidRDefault="007137A2" w:rsidP="007137A2">
      <w:pPr>
        <w:spacing w:after="0" w:line="240" w:lineRule="auto"/>
        <w:jc w:val="both"/>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Pr="007137A2" w:rsidRDefault="00A70097"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A70097" w:rsidRPr="001D366B" w:rsidRDefault="00A70097" w:rsidP="00A70097">
      <w:pPr>
        <w:spacing w:after="0" w:line="240" w:lineRule="auto"/>
        <w:jc w:val="center"/>
        <w:rPr>
          <w:rFonts w:ascii="Times New Roman" w:hAnsi="Times New Roman" w:cs="Times New Roman"/>
          <w:b/>
          <w:sz w:val="24"/>
          <w:szCs w:val="24"/>
        </w:rPr>
      </w:pPr>
      <w:r w:rsidRPr="001D366B">
        <w:rPr>
          <w:rFonts w:ascii="Times New Roman" w:hAnsi="Times New Roman" w:cs="Times New Roman"/>
          <w:b/>
          <w:sz w:val="24"/>
          <w:szCs w:val="24"/>
        </w:rPr>
        <w:lastRenderedPageBreak/>
        <w:t>Тема №</w:t>
      </w:r>
      <w:r>
        <w:rPr>
          <w:rFonts w:ascii="Times New Roman" w:hAnsi="Times New Roman" w:cs="Times New Roman"/>
          <w:b/>
          <w:sz w:val="24"/>
          <w:szCs w:val="24"/>
        </w:rPr>
        <w:t>65</w:t>
      </w:r>
      <w:r w:rsidRPr="001D366B">
        <w:rPr>
          <w:rFonts w:ascii="Times New Roman" w:hAnsi="Times New Roman" w:cs="Times New Roman"/>
          <w:b/>
          <w:sz w:val="24"/>
          <w:szCs w:val="24"/>
        </w:rPr>
        <w:t>. Устройства и работа усилителей руля</w:t>
      </w:r>
    </w:p>
    <w:p w:rsidR="00A70097" w:rsidRPr="001D366B" w:rsidRDefault="00A70097" w:rsidP="00A70097">
      <w:pPr>
        <w:spacing w:after="0" w:line="240" w:lineRule="auto"/>
        <w:rPr>
          <w:rFonts w:ascii="Times New Roman" w:hAnsi="Times New Roman" w:cs="Times New Roman"/>
          <w:sz w:val="24"/>
          <w:szCs w:val="24"/>
        </w:rPr>
      </w:pPr>
    </w:p>
    <w:p w:rsidR="00A70097" w:rsidRPr="001D366B" w:rsidRDefault="00A70097" w:rsidP="00A70097">
      <w:pPr>
        <w:spacing w:after="0" w:line="240" w:lineRule="auto"/>
        <w:outlineLvl w:val="3"/>
        <w:rPr>
          <w:rFonts w:ascii="Times New Roman" w:eastAsia="Times New Roman" w:hAnsi="Times New Roman" w:cs="Times New Roman"/>
          <w:b/>
          <w:bCs/>
          <w:sz w:val="24"/>
          <w:szCs w:val="24"/>
        </w:rPr>
      </w:pPr>
      <w:r w:rsidRPr="001D366B">
        <w:rPr>
          <w:rFonts w:ascii="Times New Roman" w:eastAsia="Times New Roman" w:hAnsi="Times New Roman" w:cs="Times New Roman"/>
          <w:b/>
          <w:bCs/>
          <w:sz w:val="24"/>
          <w:szCs w:val="24"/>
        </w:rPr>
        <w:t>Гидроусилитель руля - ГУР</w:t>
      </w:r>
    </w:p>
    <w:p w:rsidR="00A70097" w:rsidRPr="001D366B" w:rsidRDefault="00A70097" w:rsidP="00A70097">
      <w:pPr>
        <w:spacing w:after="0" w:line="240" w:lineRule="auto"/>
        <w:rPr>
          <w:rFonts w:ascii="Times New Roman" w:eastAsia="Times New Roman" w:hAnsi="Times New Roman" w:cs="Times New Roman"/>
          <w:sz w:val="24"/>
          <w:szCs w:val="24"/>
        </w:rPr>
      </w:pPr>
      <w:r w:rsidRPr="001D366B">
        <w:rPr>
          <w:rFonts w:ascii="Times New Roman" w:eastAsia="Times New Roman" w:hAnsi="Times New Roman" w:cs="Times New Roman"/>
          <w:sz w:val="24"/>
          <w:szCs w:val="24"/>
        </w:rPr>
        <w:t>Исполнительный механизм гидроусилителя легкового автомобиля, как правило, выполнен заодно с рулевым механизмом - такие усилители называются интегральными. В качестве рабочей жидкости в гидроусилителях иномарок используется масло ATF - то же, что и в автоматических коробках передач. А отечественные агрегаты работают на масле марки Р, по своим свойствам близком к обычной "веретенке".</w:t>
      </w:r>
    </w:p>
    <w:p w:rsidR="00A70097" w:rsidRPr="001D366B" w:rsidRDefault="00A70097" w:rsidP="00A70097">
      <w:pPr>
        <w:spacing w:after="0" w:line="240" w:lineRule="auto"/>
        <w:jc w:val="center"/>
        <w:rPr>
          <w:rFonts w:ascii="Times New Roman" w:eastAsia="Times New Roman" w:hAnsi="Times New Roman" w:cs="Times New Roman"/>
          <w:sz w:val="24"/>
          <w:szCs w:val="24"/>
        </w:rPr>
      </w:pPr>
      <w:r w:rsidRPr="001D366B">
        <w:rPr>
          <w:rFonts w:ascii="Times New Roman" w:eastAsia="Times New Roman" w:hAnsi="Times New Roman" w:cs="Times New Roman"/>
          <w:noProof/>
          <w:sz w:val="24"/>
          <w:szCs w:val="24"/>
        </w:rPr>
        <w:drawing>
          <wp:inline distT="0" distB="0" distL="0" distR="0">
            <wp:extent cx="3808095" cy="1366520"/>
            <wp:effectExtent l="19050" t="0" r="1905" b="0"/>
            <wp:docPr id="157" name="Рисунок 1" descr="рулевой механизм с гидроусилител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левой механизм с гидроусилителем"/>
                    <pic:cNvPicPr>
                      <a:picLocks noChangeAspect="1" noChangeArrowheads="1"/>
                    </pic:cNvPicPr>
                  </pic:nvPicPr>
                  <pic:blipFill>
                    <a:blip r:embed="rId183"/>
                    <a:srcRect/>
                    <a:stretch>
                      <a:fillRect/>
                    </a:stretch>
                  </pic:blipFill>
                  <pic:spPr bwMode="auto">
                    <a:xfrm>
                      <a:off x="0" y="0"/>
                      <a:ext cx="3808095" cy="1366520"/>
                    </a:xfrm>
                    <a:prstGeom prst="rect">
                      <a:avLst/>
                    </a:prstGeom>
                    <a:noFill/>
                    <a:ln w="9525">
                      <a:noFill/>
                      <a:miter lim="800000"/>
                      <a:headEnd/>
                      <a:tailEnd/>
                    </a:ln>
                  </pic:spPr>
                </pic:pic>
              </a:graphicData>
            </a:graphic>
          </wp:inline>
        </w:drawing>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b/>
          <w:bCs/>
          <w:i/>
          <w:iCs/>
          <w:sz w:val="24"/>
          <w:szCs w:val="24"/>
        </w:rPr>
        <w:t>Реечный рулевой механизм с гидроусилителем. Если рулевые тяги, как здесь, располагаются по бокам рейки, то поршень размещается посередине корпуса. А если тяги крепятся к центральной части рейки, то поршень выносят вбок.</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i/>
          <w:iCs/>
          <w:sz w:val="24"/>
          <w:szCs w:val="24"/>
        </w:rPr>
        <w:t>1 — рулевая рейка; 2 — поршень; 3 — сальники; 4 — шарниры рулевых тяг; 5 — распределитель с золотником; 6 — шестерня; 7 — торсион; 8 — роторный гидронасос</w:t>
      </w:r>
    </w:p>
    <w:p w:rsidR="00A70097" w:rsidRPr="001D366B" w:rsidRDefault="00A70097" w:rsidP="00A70097">
      <w:pPr>
        <w:spacing w:after="0" w:line="240" w:lineRule="auto"/>
        <w:rPr>
          <w:rFonts w:ascii="Times New Roman" w:eastAsia="Times New Roman" w:hAnsi="Times New Roman" w:cs="Times New Roman"/>
          <w:sz w:val="24"/>
          <w:szCs w:val="24"/>
        </w:rPr>
      </w:pPr>
      <w:r w:rsidRPr="001D366B">
        <w:rPr>
          <w:rFonts w:ascii="Times New Roman" w:eastAsia="Times New Roman" w:hAnsi="Times New Roman" w:cs="Times New Roman"/>
          <w:sz w:val="24"/>
          <w:szCs w:val="24"/>
        </w:rPr>
        <w:br/>
        <w:t>Роторный или аксиально-поршневой насос, приводимый ремнем от коленчатого вала, засасывает из бачка масло и нагнетает под высоким давлением в 50-100 атм в золотниковый распределитель. Задача распределителя - отслеживать усилие на руле и строго дозировано помогать поворачивать управляемые колеса. Для этого используют следящее устройство - чаще всего это торсион, встроенный в разрез рулевого вала.</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t>Когда машина стоит или едет по прямой, то усилия на рулевом валу нет, и торсион не закручен — соответственно, перекрыты дозирующие каналы распределителя, а масло сливается обратно в бачок. Водитель поворачивает руль, колеса сопротивляются - торсион закручивается тем сильнее, чем больше усилие на руле. Золотник открывает каналы и направляет масло в исполнительное устройство.</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t xml:space="preserve">В механизме типа "винт-шариковая гайка" большее давление подается или за поршень, или до него, помогая тому перемещаться вдоль рулевого вала. А в реечном механизме масло подается в корпус рейки — в ту или иную сторону от поршня, связанного с рейкой, и подталкивает ее вправо или влево. Когда баранка уже повернута до упора, срабатывают предохранительные клапаны, сбрасывая давление масла и сохраняя детали механизма от повреждения. </w:t>
      </w:r>
    </w:p>
    <w:p w:rsidR="00A70097" w:rsidRPr="001D366B" w:rsidRDefault="00A70097" w:rsidP="00A70097">
      <w:pPr>
        <w:spacing w:after="0" w:line="240" w:lineRule="auto"/>
        <w:outlineLvl w:val="3"/>
        <w:rPr>
          <w:rFonts w:ascii="Times New Roman" w:eastAsia="Times New Roman" w:hAnsi="Times New Roman" w:cs="Times New Roman"/>
          <w:b/>
          <w:bCs/>
          <w:sz w:val="24"/>
          <w:szCs w:val="24"/>
        </w:rPr>
      </w:pPr>
      <w:r w:rsidRPr="001D366B">
        <w:rPr>
          <w:rFonts w:ascii="Times New Roman" w:eastAsia="Times New Roman" w:hAnsi="Times New Roman" w:cs="Times New Roman"/>
          <w:b/>
          <w:bCs/>
          <w:sz w:val="24"/>
          <w:szCs w:val="24"/>
        </w:rPr>
        <w:t>Недостатки рулевого усилителя</w:t>
      </w:r>
    </w:p>
    <w:p w:rsidR="00A70097" w:rsidRPr="001D366B" w:rsidRDefault="00A70097" w:rsidP="00A70097">
      <w:pPr>
        <w:spacing w:after="0" w:line="240" w:lineRule="auto"/>
        <w:rPr>
          <w:rFonts w:ascii="Times New Roman" w:eastAsia="Times New Roman" w:hAnsi="Times New Roman" w:cs="Times New Roman"/>
          <w:sz w:val="24"/>
          <w:szCs w:val="24"/>
        </w:rPr>
      </w:pPr>
      <w:r w:rsidRPr="001D366B">
        <w:rPr>
          <w:rFonts w:ascii="Times New Roman" w:eastAsia="Times New Roman" w:hAnsi="Times New Roman" w:cs="Times New Roman"/>
          <w:i/>
          <w:iCs/>
          <w:sz w:val="24"/>
          <w:szCs w:val="24"/>
        </w:rPr>
        <w:t>Неоспоримое преимущество рулевого усилителя - облегчение работы рук при парковочных маневрах, когда приходится совершать много оборотов баранки при максимальном усилии, или в затяжных поворотах. Но усилитель обладает еще одним полезным свойством - он ослабляет передачу на руль ударов от неровностей дороги.</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t xml:space="preserve">А недостатки? Владельцы автомобилей с ГУР часто жалуются на </w:t>
      </w:r>
      <w:r w:rsidRPr="001D366B">
        <w:rPr>
          <w:rFonts w:ascii="Times New Roman" w:eastAsia="Times New Roman" w:hAnsi="Times New Roman" w:cs="Times New Roman"/>
          <w:b/>
          <w:bCs/>
          <w:i/>
          <w:iCs/>
          <w:sz w:val="24"/>
          <w:szCs w:val="24"/>
        </w:rPr>
        <w:t>отсутствие или нехватку реактивного усилия на руле</w:t>
      </w:r>
      <w:r w:rsidRPr="001D366B">
        <w:rPr>
          <w:rFonts w:ascii="Times New Roman" w:eastAsia="Times New Roman" w:hAnsi="Times New Roman" w:cs="Times New Roman"/>
          <w:sz w:val="24"/>
          <w:szCs w:val="24"/>
        </w:rPr>
        <w:t>. Увы, в этом чаще всего виноват гидроусилитель - он слишком активно помогает водителю, оказывая тому еще и медвежью услугу, убирая ту толику возвращающего усилия, которая и обеспечивает "чувство автомобиля". И задача конструкторов при разработке и настройке ходовой части оказывается чертовски сложной.</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t xml:space="preserve">Ведь чтобы добиться хорошей информативности рулевого привода и одновременно не сделать баранку слишком тугой, нужно увязать воедино массу факторов: производительность насоса, параметры золотника и жесткость торсиона, геометрию передней подвески и </w:t>
      </w:r>
      <w:hyperlink r:id="rId184" w:history="1">
        <w:r w:rsidRPr="001D366B">
          <w:rPr>
            <w:rFonts w:ascii="Times New Roman" w:eastAsia="Times New Roman" w:hAnsi="Times New Roman" w:cs="Times New Roman"/>
            <w:i/>
            <w:iCs/>
            <w:color w:val="0000FF"/>
            <w:sz w:val="24"/>
            <w:szCs w:val="24"/>
            <w:u w:val="single"/>
          </w:rPr>
          <w:t>углы установки колес</w:t>
        </w:r>
      </w:hyperlink>
      <w:r w:rsidRPr="001D366B">
        <w:rPr>
          <w:rFonts w:ascii="Times New Roman" w:eastAsia="Times New Roman" w:hAnsi="Times New Roman" w:cs="Times New Roman"/>
          <w:sz w:val="24"/>
          <w:szCs w:val="24"/>
        </w:rPr>
        <w:t xml:space="preserve"> (от этого в первую очередь зависит величина возвращающего усилия), параметры задней </w:t>
      </w:r>
      <w:r w:rsidRPr="001D366B">
        <w:rPr>
          <w:rFonts w:ascii="Times New Roman" w:eastAsia="Times New Roman" w:hAnsi="Times New Roman" w:cs="Times New Roman"/>
          <w:sz w:val="24"/>
          <w:szCs w:val="24"/>
        </w:rPr>
        <w:lastRenderedPageBreak/>
        <w:t xml:space="preserve">подвески, уводные характеристики шин и даже </w:t>
      </w:r>
      <w:hyperlink r:id="rId185" w:history="1">
        <w:r w:rsidRPr="001D366B">
          <w:rPr>
            <w:rFonts w:ascii="Times New Roman" w:eastAsia="Times New Roman" w:hAnsi="Times New Roman" w:cs="Times New Roman"/>
            <w:i/>
            <w:iCs/>
            <w:color w:val="0000FF"/>
            <w:sz w:val="24"/>
            <w:szCs w:val="24"/>
            <w:u w:val="single"/>
          </w:rPr>
          <w:t>жесткость кузова</w:t>
        </w:r>
      </w:hyperlink>
      <w:r w:rsidRPr="001D366B">
        <w:rPr>
          <w:rFonts w:ascii="Times New Roman" w:eastAsia="Times New Roman" w:hAnsi="Times New Roman" w:cs="Times New Roman"/>
          <w:sz w:val="24"/>
          <w:szCs w:val="24"/>
        </w:rPr>
        <w:t xml:space="preserve"> на скручивание! Поэтому немудрено, что безупречные с этой точки зрения автомобили попадаются очень и очень редко. Впрочем, многие фирмы специально жертвуют информативностью в пользу комфорта, зная привязанности своей клиентуры. </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noProof/>
          <w:sz w:val="24"/>
          <w:szCs w:val="24"/>
        </w:rPr>
        <w:drawing>
          <wp:anchor distT="0" distB="0" distL="95250" distR="95250" simplePos="0" relativeHeight="251710464" behindDoc="0" locked="0" layoutInCell="1" allowOverlap="0">
            <wp:simplePos x="0" y="0"/>
            <wp:positionH relativeFrom="column">
              <wp:align>left</wp:align>
            </wp:positionH>
            <wp:positionV relativeFrom="line">
              <wp:posOffset>0</wp:posOffset>
            </wp:positionV>
            <wp:extent cx="2857500" cy="1485900"/>
            <wp:effectExtent l="19050" t="0" r="0" b="0"/>
            <wp:wrapSquare wrapText="bothSides"/>
            <wp:docPr id="158" name="Рисунок 2" descr="Привод электроусилителя Delphi E-Steer — электромотор и червячная передач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ивод электроусилителя Delphi E-Steer — электромотор и червячная передача"/>
                    <pic:cNvPicPr>
                      <a:picLocks noChangeAspect="1" noChangeArrowheads="1"/>
                    </pic:cNvPicPr>
                  </pic:nvPicPr>
                  <pic:blipFill>
                    <a:blip r:embed="rId186"/>
                    <a:srcRect/>
                    <a:stretch>
                      <a:fillRect/>
                    </a:stretch>
                  </pic:blipFill>
                  <pic:spPr bwMode="auto">
                    <a:xfrm>
                      <a:off x="0" y="0"/>
                      <a:ext cx="2857500" cy="1485900"/>
                    </a:xfrm>
                    <a:prstGeom prst="rect">
                      <a:avLst/>
                    </a:prstGeom>
                    <a:noFill/>
                    <a:ln w="9525">
                      <a:noFill/>
                      <a:miter lim="800000"/>
                      <a:headEnd/>
                      <a:tailEnd/>
                    </a:ln>
                  </pic:spPr>
                </pic:pic>
              </a:graphicData>
            </a:graphic>
          </wp:anchor>
        </w:drawing>
      </w:r>
      <w:r w:rsidRPr="001D366B">
        <w:rPr>
          <w:rFonts w:ascii="Times New Roman" w:eastAsia="Times New Roman" w:hAnsi="Times New Roman" w:cs="Times New Roman"/>
          <w:sz w:val="24"/>
          <w:szCs w:val="24"/>
        </w:rPr>
        <w:t xml:space="preserve">Еще одна задача, которая стоит перед конструкторами, - </w:t>
      </w:r>
      <w:r w:rsidRPr="001D366B">
        <w:rPr>
          <w:rFonts w:ascii="Times New Roman" w:eastAsia="Times New Roman" w:hAnsi="Times New Roman" w:cs="Times New Roman"/>
          <w:b/>
          <w:bCs/>
          <w:i/>
          <w:iCs/>
          <w:sz w:val="24"/>
          <w:szCs w:val="24"/>
        </w:rPr>
        <w:t>сделать так, чтобы на маленькой скорости руль был легким, а на большом ходу становился более упругим и информативным</w:t>
      </w:r>
      <w:r w:rsidRPr="001D366B">
        <w:rPr>
          <w:rFonts w:ascii="Times New Roman" w:eastAsia="Times New Roman" w:hAnsi="Times New Roman" w:cs="Times New Roman"/>
          <w:sz w:val="24"/>
          <w:szCs w:val="24"/>
        </w:rPr>
        <w:t>. А в немецких гидроусилителях ZF Servotronic, на помощь золотнику приходит электрогидравлический модулятор давления - с ростом скорости по сигналу от управляющего блока он ограничивает давление в рабочем контуре, и помощь гидроусилителя сходит на нет.</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t xml:space="preserve">Существует еще один вариант решения - приводить насос гидроусилителя не от коленчатого вала двигателя, а от электромотора. Тогда, с помощью электроники изменяя частоту вращения электропривода, можно варьировать производительность насоса как угодно. Такая схема применяется в гидроусилителях автомобилей Mercedes-Benz А-класса. Правда, заманчивая идея на прямой вообще отключать насос, чтобы </w:t>
      </w:r>
      <w:hyperlink r:id="rId187" w:history="1">
        <w:r w:rsidRPr="001D366B">
          <w:rPr>
            <w:rFonts w:ascii="Times New Roman" w:eastAsia="Times New Roman" w:hAnsi="Times New Roman" w:cs="Times New Roman"/>
            <w:i/>
            <w:iCs/>
            <w:color w:val="0000FF"/>
            <w:sz w:val="24"/>
            <w:szCs w:val="24"/>
            <w:u w:val="single"/>
          </w:rPr>
          <w:t>экономить топливо</w:t>
        </w:r>
      </w:hyperlink>
      <w:r w:rsidRPr="001D366B">
        <w:rPr>
          <w:rFonts w:ascii="Times New Roman" w:eastAsia="Times New Roman" w:hAnsi="Times New Roman" w:cs="Times New Roman"/>
          <w:sz w:val="24"/>
          <w:szCs w:val="24"/>
        </w:rPr>
        <w:t xml:space="preserve"> (на привод гидронасоса уходит несколько лошадиных сил), на практике неосуществима — при резком отклонении баранки давление не успеет возрасти так быстро, и руль может "закусить". </w:t>
      </w:r>
    </w:p>
    <w:p w:rsidR="00A70097" w:rsidRPr="001D366B" w:rsidRDefault="00A70097" w:rsidP="00A70097">
      <w:pPr>
        <w:spacing w:after="0" w:line="240" w:lineRule="auto"/>
        <w:outlineLvl w:val="3"/>
        <w:rPr>
          <w:rFonts w:ascii="Times New Roman" w:eastAsia="Times New Roman" w:hAnsi="Times New Roman" w:cs="Times New Roman"/>
          <w:b/>
          <w:bCs/>
          <w:sz w:val="24"/>
          <w:szCs w:val="24"/>
        </w:rPr>
      </w:pPr>
      <w:r w:rsidRPr="001D366B">
        <w:rPr>
          <w:rFonts w:ascii="Times New Roman" w:eastAsia="Times New Roman" w:hAnsi="Times New Roman" w:cs="Times New Roman"/>
          <w:b/>
          <w:bCs/>
          <w:sz w:val="24"/>
          <w:szCs w:val="24"/>
        </w:rPr>
        <w:t>Электроусилитель руля - ЭУР</w:t>
      </w:r>
    </w:p>
    <w:p w:rsidR="00A70097" w:rsidRPr="001D366B" w:rsidRDefault="00A70097" w:rsidP="00A70097">
      <w:pPr>
        <w:spacing w:after="0" w:line="240" w:lineRule="auto"/>
        <w:rPr>
          <w:rFonts w:ascii="Times New Roman" w:eastAsia="Times New Roman" w:hAnsi="Times New Roman" w:cs="Times New Roman"/>
          <w:i/>
          <w:iCs/>
          <w:sz w:val="24"/>
          <w:szCs w:val="24"/>
        </w:rPr>
      </w:pPr>
      <w:r w:rsidRPr="001D366B">
        <w:rPr>
          <w:rFonts w:ascii="Times New Roman" w:eastAsia="Times New Roman" w:hAnsi="Times New Roman" w:cs="Times New Roman"/>
          <w:b/>
          <w:bCs/>
          <w:i/>
          <w:iCs/>
          <w:sz w:val="24"/>
          <w:szCs w:val="24"/>
        </w:rPr>
        <w:t>Это электроусилители, в которых не осталось никакой гидравлики!</w:t>
      </w:r>
      <w:r w:rsidRPr="001D366B">
        <w:rPr>
          <w:rFonts w:ascii="Times New Roman" w:eastAsia="Times New Roman" w:hAnsi="Times New Roman" w:cs="Times New Roman"/>
          <w:sz w:val="24"/>
          <w:szCs w:val="24"/>
        </w:rPr>
        <w:t xml:space="preserve"> На торсионе следящего устройства стоит датчик, и в зависимости от его сигнала электроника подает ток нужной полярности и силы на обмотки электромотора, связанного с рулевым механизмом через червячную передачу. А по сигналам от датчика скорости можно изменять характеристику усилителя в соответствии с любой заложенной в память блока зависимостью.</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b/>
          <w:bCs/>
          <w:i/>
          <w:iCs/>
          <w:sz w:val="24"/>
          <w:szCs w:val="24"/>
        </w:rPr>
        <w:t>Преимущества электроусилителя:</w:t>
      </w:r>
    </w:p>
    <w:p w:rsidR="00A70097" w:rsidRPr="001D366B" w:rsidRDefault="00A70097" w:rsidP="001624E7">
      <w:pPr>
        <w:numPr>
          <w:ilvl w:val="0"/>
          <w:numId w:val="19"/>
        </w:numPr>
        <w:spacing w:after="0" w:line="240" w:lineRule="auto"/>
        <w:ind w:left="0"/>
        <w:rPr>
          <w:rFonts w:ascii="Times New Roman" w:eastAsia="Times New Roman" w:hAnsi="Times New Roman" w:cs="Times New Roman"/>
          <w:i/>
          <w:iCs/>
          <w:sz w:val="24"/>
          <w:szCs w:val="24"/>
        </w:rPr>
      </w:pPr>
      <w:r w:rsidRPr="001D366B">
        <w:rPr>
          <w:rFonts w:ascii="Times New Roman" w:eastAsia="Times New Roman" w:hAnsi="Times New Roman" w:cs="Times New Roman"/>
          <w:i/>
          <w:iCs/>
          <w:sz w:val="24"/>
          <w:szCs w:val="24"/>
        </w:rPr>
        <w:t>независимость работы усилителя от оборотов двигателя автомобиля</w:t>
      </w:r>
    </w:p>
    <w:p w:rsidR="00A70097" w:rsidRPr="001D366B" w:rsidRDefault="00A70097" w:rsidP="001624E7">
      <w:pPr>
        <w:numPr>
          <w:ilvl w:val="0"/>
          <w:numId w:val="19"/>
        </w:numPr>
        <w:spacing w:after="0" w:line="240" w:lineRule="auto"/>
        <w:ind w:left="0"/>
        <w:rPr>
          <w:rFonts w:ascii="Times New Roman" w:eastAsia="Times New Roman" w:hAnsi="Times New Roman" w:cs="Times New Roman"/>
          <w:i/>
          <w:iCs/>
          <w:sz w:val="24"/>
          <w:szCs w:val="24"/>
        </w:rPr>
      </w:pPr>
      <w:r w:rsidRPr="001D366B">
        <w:rPr>
          <w:rFonts w:ascii="Times New Roman" w:eastAsia="Times New Roman" w:hAnsi="Times New Roman" w:cs="Times New Roman"/>
          <w:i/>
          <w:iCs/>
          <w:sz w:val="24"/>
          <w:szCs w:val="24"/>
        </w:rPr>
        <w:t>информативность (самонастройка усилителя руля к скорости автомобиля)</w:t>
      </w:r>
    </w:p>
    <w:p w:rsidR="00A70097" w:rsidRPr="001D366B" w:rsidRDefault="00A70097" w:rsidP="001624E7">
      <w:pPr>
        <w:numPr>
          <w:ilvl w:val="0"/>
          <w:numId w:val="19"/>
        </w:numPr>
        <w:spacing w:after="0" w:line="240" w:lineRule="auto"/>
        <w:ind w:left="0"/>
        <w:rPr>
          <w:rFonts w:ascii="Times New Roman" w:eastAsia="Times New Roman" w:hAnsi="Times New Roman" w:cs="Times New Roman"/>
          <w:i/>
          <w:iCs/>
          <w:sz w:val="24"/>
          <w:szCs w:val="24"/>
        </w:rPr>
      </w:pPr>
      <w:r w:rsidRPr="001D366B">
        <w:rPr>
          <w:rFonts w:ascii="Times New Roman" w:eastAsia="Times New Roman" w:hAnsi="Times New Roman" w:cs="Times New Roman"/>
          <w:i/>
          <w:iCs/>
          <w:sz w:val="24"/>
          <w:szCs w:val="24"/>
        </w:rPr>
        <w:t>независимость работы усилителя руля от температурных перепадов</w:t>
      </w:r>
    </w:p>
    <w:p w:rsidR="00A70097" w:rsidRPr="001D366B" w:rsidRDefault="00A70097" w:rsidP="001624E7">
      <w:pPr>
        <w:numPr>
          <w:ilvl w:val="0"/>
          <w:numId w:val="19"/>
        </w:numPr>
        <w:spacing w:after="0" w:line="240" w:lineRule="auto"/>
        <w:ind w:left="0"/>
        <w:rPr>
          <w:rFonts w:ascii="Times New Roman" w:eastAsia="Times New Roman" w:hAnsi="Times New Roman" w:cs="Times New Roman"/>
          <w:i/>
          <w:iCs/>
          <w:sz w:val="24"/>
          <w:szCs w:val="24"/>
        </w:rPr>
      </w:pPr>
      <w:r w:rsidRPr="001D366B">
        <w:rPr>
          <w:rFonts w:ascii="Times New Roman" w:eastAsia="Times New Roman" w:hAnsi="Times New Roman" w:cs="Times New Roman"/>
          <w:i/>
          <w:iCs/>
          <w:sz w:val="24"/>
          <w:szCs w:val="24"/>
        </w:rPr>
        <w:t>экономичность</w:t>
      </w:r>
    </w:p>
    <w:p w:rsidR="00A70097" w:rsidRPr="001D366B" w:rsidRDefault="00A70097" w:rsidP="00A70097">
      <w:pPr>
        <w:spacing w:after="0" w:line="240" w:lineRule="auto"/>
        <w:rPr>
          <w:rFonts w:ascii="Times New Roman" w:eastAsia="Times New Roman" w:hAnsi="Times New Roman" w:cs="Times New Roman"/>
          <w:i/>
          <w:iCs/>
          <w:sz w:val="24"/>
          <w:szCs w:val="24"/>
        </w:rPr>
      </w:pPr>
      <w:r w:rsidRPr="001D366B">
        <w:rPr>
          <w:rFonts w:ascii="Times New Roman" w:eastAsia="Times New Roman" w:hAnsi="Times New Roman" w:cs="Times New Roman"/>
          <w:sz w:val="24"/>
          <w:szCs w:val="24"/>
        </w:rPr>
        <w:br/>
        <w:t>Усилитель руля потребляет энергию только при вращении руля, в отличие от гидроусилителя, когда рабочая жидкость всегда гоняется по трубам, на что тратится дополнительная энергия.</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t>Коэффициент полезного действия электродвигателя намного выше КПД гидронасоса</w:t>
      </w:r>
    </w:p>
    <w:p w:rsidR="00A70097" w:rsidRPr="001D366B" w:rsidRDefault="00A70097" w:rsidP="001624E7">
      <w:pPr>
        <w:numPr>
          <w:ilvl w:val="0"/>
          <w:numId w:val="20"/>
        </w:numPr>
        <w:spacing w:after="0" w:line="240" w:lineRule="auto"/>
        <w:ind w:left="0"/>
        <w:rPr>
          <w:rFonts w:ascii="Times New Roman" w:eastAsia="Times New Roman" w:hAnsi="Times New Roman" w:cs="Times New Roman"/>
          <w:i/>
          <w:iCs/>
          <w:sz w:val="24"/>
          <w:szCs w:val="24"/>
        </w:rPr>
      </w:pPr>
      <w:r w:rsidRPr="001D366B">
        <w:rPr>
          <w:rFonts w:ascii="Times New Roman" w:eastAsia="Times New Roman" w:hAnsi="Times New Roman" w:cs="Times New Roman"/>
          <w:i/>
          <w:iCs/>
          <w:sz w:val="24"/>
          <w:szCs w:val="24"/>
        </w:rPr>
        <w:t>надежность (отсутствие шлангов, ремней, прокладок, сальников, жидкостей)</w:t>
      </w:r>
    </w:p>
    <w:p w:rsidR="00A70097" w:rsidRPr="001D366B" w:rsidRDefault="00A70097" w:rsidP="001624E7">
      <w:pPr>
        <w:numPr>
          <w:ilvl w:val="0"/>
          <w:numId w:val="20"/>
        </w:numPr>
        <w:spacing w:after="0" w:line="240" w:lineRule="auto"/>
        <w:ind w:left="0"/>
        <w:rPr>
          <w:rFonts w:ascii="Times New Roman" w:eastAsia="Times New Roman" w:hAnsi="Times New Roman" w:cs="Times New Roman"/>
          <w:i/>
          <w:iCs/>
          <w:sz w:val="24"/>
          <w:szCs w:val="24"/>
        </w:rPr>
      </w:pPr>
      <w:r w:rsidRPr="001D366B">
        <w:rPr>
          <w:rFonts w:ascii="Times New Roman" w:eastAsia="Times New Roman" w:hAnsi="Times New Roman" w:cs="Times New Roman"/>
          <w:i/>
          <w:iCs/>
          <w:sz w:val="24"/>
          <w:szCs w:val="24"/>
        </w:rPr>
        <w:t>не требует обслуживания (замены, доливки рабочей жидкости)</w:t>
      </w:r>
    </w:p>
    <w:p w:rsidR="00A70097" w:rsidRPr="001D366B" w:rsidRDefault="00A70097" w:rsidP="001624E7">
      <w:pPr>
        <w:numPr>
          <w:ilvl w:val="0"/>
          <w:numId w:val="20"/>
        </w:numPr>
        <w:spacing w:after="0" w:line="240" w:lineRule="auto"/>
        <w:ind w:left="0"/>
        <w:rPr>
          <w:rFonts w:ascii="Times New Roman" w:eastAsia="Times New Roman" w:hAnsi="Times New Roman" w:cs="Times New Roman"/>
          <w:i/>
          <w:iCs/>
          <w:sz w:val="24"/>
          <w:szCs w:val="24"/>
        </w:rPr>
      </w:pPr>
      <w:r w:rsidRPr="001D366B">
        <w:rPr>
          <w:rFonts w:ascii="Times New Roman" w:eastAsia="Times New Roman" w:hAnsi="Times New Roman" w:cs="Times New Roman"/>
          <w:i/>
          <w:iCs/>
          <w:sz w:val="24"/>
          <w:szCs w:val="24"/>
        </w:rPr>
        <w:t>на порядок выше симметричность руля (отсутствие разницы вращающего усилия в левом и правом вращениях руля)</w:t>
      </w:r>
    </w:p>
    <w:p w:rsidR="00A70097" w:rsidRPr="001D366B" w:rsidRDefault="00A70097" w:rsidP="00A70097">
      <w:pPr>
        <w:spacing w:after="0" w:line="240" w:lineRule="auto"/>
        <w:rPr>
          <w:rFonts w:ascii="Times New Roman" w:eastAsia="Times New Roman" w:hAnsi="Times New Roman" w:cs="Times New Roman"/>
          <w:sz w:val="24"/>
          <w:szCs w:val="24"/>
        </w:rPr>
      </w:pPr>
    </w:p>
    <w:tbl>
      <w:tblPr>
        <w:tblW w:w="0" w:type="auto"/>
        <w:tblCellSpacing w:w="0" w:type="dxa"/>
        <w:tblCellMar>
          <w:left w:w="0" w:type="dxa"/>
          <w:right w:w="0" w:type="dxa"/>
        </w:tblCellMar>
        <w:tblLook w:val="04A0"/>
      </w:tblPr>
      <w:tblGrid>
        <w:gridCol w:w="3274"/>
        <w:gridCol w:w="3274"/>
        <w:gridCol w:w="3373"/>
      </w:tblGrid>
      <w:tr w:rsidR="00A70097" w:rsidRPr="001D366B" w:rsidTr="00A70097">
        <w:trPr>
          <w:trHeight w:val="3690"/>
          <w:tblCellSpacing w:w="0" w:type="dxa"/>
        </w:trPr>
        <w:tc>
          <w:tcPr>
            <w:tcW w:w="1650" w:type="pct"/>
            <w:vAlign w:val="center"/>
            <w:hideMark/>
          </w:tcPr>
          <w:p w:rsidR="00A70097" w:rsidRPr="001D366B" w:rsidRDefault="00A70097" w:rsidP="00A70097">
            <w:pPr>
              <w:spacing w:after="0" w:line="240" w:lineRule="auto"/>
              <w:jc w:val="center"/>
              <w:rPr>
                <w:rFonts w:ascii="Times New Roman" w:eastAsia="Times New Roman" w:hAnsi="Times New Roman" w:cs="Times New Roman"/>
                <w:sz w:val="24"/>
                <w:szCs w:val="24"/>
              </w:rPr>
            </w:pPr>
            <w:r w:rsidRPr="001D366B">
              <w:rPr>
                <w:rFonts w:ascii="Times New Roman" w:eastAsia="Times New Roman" w:hAnsi="Times New Roman" w:cs="Times New Roman"/>
                <w:noProof/>
                <w:sz w:val="24"/>
                <w:szCs w:val="24"/>
              </w:rPr>
              <w:lastRenderedPageBreak/>
              <w:drawing>
                <wp:inline distT="0" distB="0" distL="0" distR="0">
                  <wp:extent cx="1710690" cy="2345055"/>
                  <wp:effectExtent l="19050" t="0" r="3810" b="0"/>
                  <wp:docPr id="159" name="Рисунок 2" descr="электроусилитель для автомобилей малого клас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электроусилитель для автомобилей малого класса"/>
                          <pic:cNvPicPr>
                            <a:picLocks noChangeAspect="1" noChangeArrowheads="1"/>
                          </pic:cNvPicPr>
                        </pic:nvPicPr>
                        <pic:blipFill>
                          <a:blip r:embed="rId188"/>
                          <a:srcRect/>
                          <a:stretch>
                            <a:fillRect/>
                          </a:stretch>
                        </pic:blipFill>
                        <pic:spPr bwMode="auto">
                          <a:xfrm>
                            <a:off x="0" y="0"/>
                            <a:ext cx="1710690" cy="2345055"/>
                          </a:xfrm>
                          <a:prstGeom prst="rect">
                            <a:avLst/>
                          </a:prstGeom>
                          <a:noFill/>
                          <a:ln w="9525">
                            <a:noFill/>
                            <a:miter lim="800000"/>
                            <a:headEnd/>
                            <a:tailEnd/>
                          </a:ln>
                        </pic:spPr>
                      </pic:pic>
                    </a:graphicData>
                  </a:graphic>
                </wp:inline>
              </w:drawing>
            </w:r>
          </w:p>
        </w:tc>
        <w:tc>
          <w:tcPr>
            <w:tcW w:w="1650" w:type="pct"/>
            <w:vAlign w:val="center"/>
            <w:hideMark/>
          </w:tcPr>
          <w:p w:rsidR="00A70097" w:rsidRPr="001D366B" w:rsidRDefault="00A70097" w:rsidP="00A70097">
            <w:pPr>
              <w:spacing w:after="0" w:line="240" w:lineRule="auto"/>
              <w:jc w:val="center"/>
              <w:rPr>
                <w:rFonts w:ascii="Times New Roman" w:eastAsia="Times New Roman" w:hAnsi="Times New Roman" w:cs="Times New Roman"/>
                <w:sz w:val="24"/>
                <w:szCs w:val="24"/>
              </w:rPr>
            </w:pPr>
            <w:r w:rsidRPr="001D366B">
              <w:rPr>
                <w:rFonts w:ascii="Times New Roman" w:eastAsia="Times New Roman" w:hAnsi="Times New Roman" w:cs="Times New Roman"/>
                <w:noProof/>
                <w:sz w:val="24"/>
                <w:szCs w:val="24"/>
              </w:rPr>
              <w:drawing>
                <wp:inline distT="0" distB="0" distL="0" distR="0">
                  <wp:extent cx="1290955" cy="1689100"/>
                  <wp:effectExtent l="19050" t="0" r="4445" b="0"/>
                  <wp:docPr id="160" name="Рисунок 3" descr="электроусилитель для автомобилей среднего клас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электроусилитель для автомобилей среднего класса"/>
                          <pic:cNvPicPr>
                            <a:picLocks noChangeAspect="1" noChangeArrowheads="1"/>
                          </pic:cNvPicPr>
                        </pic:nvPicPr>
                        <pic:blipFill>
                          <a:blip r:embed="rId189"/>
                          <a:srcRect/>
                          <a:stretch>
                            <a:fillRect/>
                          </a:stretch>
                        </pic:blipFill>
                        <pic:spPr bwMode="auto">
                          <a:xfrm>
                            <a:off x="0" y="0"/>
                            <a:ext cx="1290955" cy="1689100"/>
                          </a:xfrm>
                          <a:prstGeom prst="rect">
                            <a:avLst/>
                          </a:prstGeom>
                          <a:noFill/>
                          <a:ln w="9525">
                            <a:noFill/>
                            <a:miter lim="800000"/>
                            <a:headEnd/>
                            <a:tailEnd/>
                          </a:ln>
                        </pic:spPr>
                      </pic:pic>
                    </a:graphicData>
                  </a:graphic>
                </wp:inline>
              </w:drawing>
            </w:r>
          </w:p>
        </w:tc>
        <w:tc>
          <w:tcPr>
            <w:tcW w:w="1700" w:type="pct"/>
            <w:vAlign w:val="center"/>
            <w:hideMark/>
          </w:tcPr>
          <w:p w:rsidR="00A70097" w:rsidRPr="001D366B" w:rsidRDefault="00A70097" w:rsidP="00A70097">
            <w:pPr>
              <w:spacing w:after="0" w:line="240" w:lineRule="auto"/>
              <w:jc w:val="center"/>
              <w:rPr>
                <w:rFonts w:ascii="Times New Roman" w:eastAsia="Times New Roman" w:hAnsi="Times New Roman" w:cs="Times New Roman"/>
                <w:sz w:val="24"/>
                <w:szCs w:val="24"/>
              </w:rPr>
            </w:pPr>
            <w:r w:rsidRPr="001D366B">
              <w:rPr>
                <w:rFonts w:ascii="Times New Roman" w:eastAsia="Times New Roman" w:hAnsi="Times New Roman" w:cs="Times New Roman"/>
                <w:noProof/>
                <w:sz w:val="24"/>
                <w:szCs w:val="24"/>
              </w:rPr>
              <w:drawing>
                <wp:inline distT="0" distB="0" distL="0" distR="0">
                  <wp:extent cx="1204595" cy="1581150"/>
                  <wp:effectExtent l="19050" t="0" r="0" b="0"/>
                  <wp:docPr id="161" name="Рисунок 4" descr="электроусилитель для автомобилей большого класса и микроавтобу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электроусилитель для автомобилей большого класса и микроавтобусов"/>
                          <pic:cNvPicPr>
                            <a:picLocks noChangeAspect="1" noChangeArrowheads="1"/>
                          </pic:cNvPicPr>
                        </pic:nvPicPr>
                        <pic:blipFill>
                          <a:blip r:embed="rId190"/>
                          <a:srcRect/>
                          <a:stretch>
                            <a:fillRect/>
                          </a:stretch>
                        </pic:blipFill>
                        <pic:spPr bwMode="auto">
                          <a:xfrm>
                            <a:off x="0" y="0"/>
                            <a:ext cx="1204595" cy="1581150"/>
                          </a:xfrm>
                          <a:prstGeom prst="rect">
                            <a:avLst/>
                          </a:prstGeom>
                          <a:noFill/>
                          <a:ln w="9525">
                            <a:noFill/>
                            <a:miter lim="800000"/>
                            <a:headEnd/>
                            <a:tailEnd/>
                          </a:ln>
                        </pic:spPr>
                      </pic:pic>
                    </a:graphicData>
                  </a:graphic>
                </wp:inline>
              </w:drawing>
            </w:r>
          </w:p>
        </w:tc>
      </w:tr>
      <w:tr w:rsidR="00A70097" w:rsidRPr="001D366B" w:rsidTr="00A70097">
        <w:trPr>
          <w:trHeight w:val="675"/>
          <w:tblCellSpacing w:w="0" w:type="dxa"/>
        </w:trPr>
        <w:tc>
          <w:tcPr>
            <w:tcW w:w="1650" w:type="pct"/>
            <w:hideMark/>
          </w:tcPr>
          <w:p w:rsidR="00A70097" w:rsidRPr="001D366B" w:rsidRDefault="00A70097" w:rsidP="00A70097">
            <w:pPr>
              <w:spacing w:after="0" w:line="240" w:lineRule="auto"/>
              <w:jc w:val="center"/>
              <w:rPr>
                <w:rFonts w:ascii="Times New Roman" w:eastAsia="Times New Roman" w:hAnsi="Times New Roman" w:cs="Times New Roman"/>
                <w:sz w:val="24"/>
                <w:szCs w:val="24"/>
              </w:rPr>
            </w:pPr>
            <w:r w:rsidRPr="001D366B">
              <w:rPr>
                <w:rFonts w:ascii="Times New Roman" w:eastAsia="Times New Roman" w:hAnsi="Times New Roman" w:cs="Times New Roman"/>
                <w:i/>
                <w:iCs/>
                <w:sz w:val="24"/>
                <w:szCs w:val="24"/>
              </w:rPr>
              <w:t>Вариант для автомобилей малого класса — усилитель встроен в рулевую колонку</w:t>
            </w:r>
          </w:p>
        </w:tc>
        <w:tc>
          <w:tcPr>
            <w:tcW w:w="1650" w:type="pct"/>
            <w:hideMark/>
          </w:tcPr>
          <w:p w:rsidR="00A70097" w:rsidRPr="001D366B" w:rsidRDefault="00A70097" w:rsidP="00A70097">
            <w:pPr>
              <w:spacing w:after="0" w:line="240" w:lineRule="auto"/>
              <w:jc w:val="center"/>
              <w:rPr>
                <w:rFonts w:ascii="Times New Roman" w:eastAsia="Times New Roman" w:hAnsi="Times New Roman" w:cs="Times New Roman"/>
                <w:sz w:val="24"/>
                <w:szCs w:val="24"/>
              </w:rPr>
            </w:pPr>
            <w:r w:rsidRPr="001D366B">
              <w:rPr>
                <w:rFonts w:ascii="Times New Roman" w:eastAsia="Times New Roman" w:hAnsi="Times New Roman" w:cs="Times New Roman"/>
                <w:i/>
                <w:iCs/>
                <w:sz w:val="24"/>
                <w:szCs w:val="24"/>
              </w:rPr>
              <w:t>Вариант для автомобилей среднего класса</w:t>
            </w:r>
          </w:p>
        </w:tc>
        <w:tc>
          <w:tcPr>
            <w:tcW w:w="1700" w:type="pct"/>
            <w:hideMark/>
          </w:tcPr>
          <w:p w:rsidR="00A70097" w:rsidRPr="001D366B" w:rsidRDefault="00A70097" w:rsidP="00A70097">
            <w:pPr>
              <w:spacing w:after="0" w:line="240" w:lineRule="auto"/>
              <w:jc w:val="center"/>
              <w:rPr>
                <w:rFonts w:ascii="Times New Roman" w:eastAsia="Times New Roman" w:hAnsi="Times New Roman" w:cs="Times New Roman"/>
                <w:sz w:val="24"/>
                <w:szCs w:val="24"/>
              </w:rPr>
            </w:pPr>
            <w:r w:rsidRPr="001D366B">
              <w:rPr>
                <w:rFonts w:ascii="Times New Roman" w:eastAsia="Times New Roman" w:hAnsi="Times New Roman" w:cs="Times New Roman"/>
                <w:i/>
                <w:iCs/>
                <w:sz w:val="24"/>
                <w:szCs w:val="24"/>
              </w:rPr>
              <w:t>Вариант для автомобилей большого класса и микроавтобусов — электропривод усилителя интегрирован с рулевой рейкой</w:t>
            </w:r>
          </w:p>
        </w:tc>
      </w:tr>
    </w:tbl>
    <w:p w:rsidR="00A70097" w:rsidRPr="001D366B" w:rsidRDefault="00A70097" w:rsidP="00A70097">
      <w:pPr>
        <w:spacing w:after="0" w:line="240" w:lineRule="auto"/>
        <w:rPr>
          <w:rFonts w:ascii="Times New Roman" w:eastAsia="Times New Roman" w:hAnsi="Times New Roman" w:cs="Times New Roman"/>
          <w:sz w:val="24"/>
          <w:szCs w:val="24"/>
        </w:rPr>
      </w:pP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b/>
          <w:bCs/>
          <w:i/>
          <w:iCs/>
          <w:sz w:val="24"/>
          <w:szCs w:val="24"/>
        </w:rPr>
        <w:t>Электроусилитель в зависимости от полной массы и компоновки автомобиля может встраиваться в различные звенья рулевого управления</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i/>
          <w:iCs/>
          <w:sz w:val="24"/>
          <w:szCs w:val="24"/>
        </w:rPr>
        <w:t>1 — рулевая колонка; 2 — электроусилитель с червячной передачей и электронным блоком управления; 3 — промежуточный вал; 4 — реечный рулевой механизм; 5 — следящее устройство с торсионом; 6 — блок управления; 7 — электропривод с механизмом винт—шариковая гайка—рейка</w:t>
      </w:r>
      <w:r w:rsidRPr="001D366B">
        <w:rPr>
          <w:rFonts w:ascii="Times New Roman" w:eastAsia="Times New Roman" w:hAnsi="Times New Roman" w:cs="Times New Roman"/>
          <w:sz w:val="24"/>
          <w:szCs w:val="24"/>
        </w:rPr>
        <w:t xml:space="preserve"> </w:t>
      </w:r>
    </w:p>
    <w:p w:rsidR="00A70097" w:rsidRPr="001D366B" w:rsidRDefault="00A70097" w:rsidP="00A70097">
      <w:pPr>
        <w:spacing w:after="0" w:line="240" w:lineRule="auto"/>
        <w:rPr>
          <w:rFonts w:ascii="Times New Roman" w:hAnsi="Times New Roman" w:cs="Times New Roman"/>
          <w:sz w:val="24"/>
          <w:szCs w:val="24"/>
        </w:rPr>
      </w:pPr>
      <w:r w:rsidRPr="001D366B">
        <w:rPr>
          <w:rFonts w:ascii="Times New Roman" w:eastAsia="Times New Roman" w:hAnsi="Times New Roman" w:cs="Times New Roman"/>
          <w:sz w:val="24"/>
          <w:szCs w:val="24"/>
        </w:rPr>
        <w:t>л.</w:t>
      </w: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Pr="007137A2" w:rsidRDefault="00A70097"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66</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w:t>
      </w:r>
      <w:r w:rsidRPr="007137A2">
        <w:rPr>
          <w:rFonts w:ascii="Times New Roman" w:eastAsia="Times New Roman" w:hAnsi="Times New Roman" w:cs="Times New Roman"/>
          <w:i/>
          <w:sz w:val="24"/>
          <w:szCs w:val="24"/>
          <w:u w:val="single"/>
        </w:rPr>
        <w:t xml:space="preserve"> и работа рулевых механизмов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Рулевые механизмы изучаемых автомобилей, их назначение, типы, устройство и работа.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hanging="40"/>
        <w:rPr>
          <w:sz w:val="24"/>
          <w:szCs w:val="24"/>
        </w:rPr>
      </w:pPr>
      <w:r w:rsidRPr="007137A2">
        <w:rPr>
          <w:spacing w:val="-2"/>
          <w:sz w:val="24"/>
          <w:szCs w:val="24"/>
        </w:rPr>
        <w:t xml:space="preserve">Изложение нового материала - </w:t>
      </w:r>
      <w:r w:rsidRPr="007137A2">
        <w:rPr>
          <w:i/>
          <w:color w:val="000000"/>
          <w:sz w:val="24"/>
          <w:szCs w:val="24"/>
          <w:u w:val="single"/>
          <w:lang w:eastAsia="en-US"/>
        </w:rPr>
        <w:t>механизмы изучаемых автомобилей, их назначение, типы, устройство и работа. Особенности устройство рулевых механизмов автомобилей ГАЗ, ЗИЛ, МАЗ, КамАЗ.</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изучения устройства и работы рулевых механизмов, рулевых приводов и усилителей рулевых приводов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Pr="00D90DA4" w:rsidRDefault="00A70097" w:rsidP="00A70097">
      <w:pPr>
        <w:pStyle w:val="1"/>
        <w:jc w:val="center"/>
        <w:rPr>
          <w:b w:val="0"/>
          <w:sz w:val="24"/>
          <w:szCs w:val="24"/>
        </w:rPr>
      </w:pPr>
      <w:r w:rsidRPr="00D90DA4">
        <w:rPr>
          <w:b w:val="0"/>
          <w:sz w:val="24"/>
          <w:szCs w:val="24"/>
        </w:rPr>
        <w:lastRenderedPageBreak/>
        <w:t>ЛАБОРАТОРНАЯ РАБОТА №2</w:t>
      </w:r>
      <w:r w:rsidR="00313D40" w:rsidRPr="00D90DA4">
        <w:rPr>
          <w:b w:val="0"/>
          <w:sz w:val="24"/>
          <w:szCs w:val="24"/>
        </w:rPr>
        <w:t>3</w:t>
      </w:r>
    </w:p>
    <w:p w:rsidR="00A70097" w:rsidRPr="00D90DA4" w:rsidRDefault="00A70097" w:rsidP="00A70097">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4.1 «Рулевое управление»</w:t>
      </w:r>
    </w:p>
    <w:p w:rsidR="00A70097" w:rsidRPr="00D90DA4" w:rsidRDefault="00A70097" w:rsidP="00A70097">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рулевых механизмов автомобилей</w:t>
      </w:r>
    </w:p>
    <w:p w:rsidR="00A70097" w:rsidRPr="00D90DA4" w:rsidRDefault="00A70097" w:rsidP="00A70097">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рулевых механизмов</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2.1.Конструкцию рулевых механизмов</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2.2.Передачу усилия от вала рулевого колеса к валу сошки в различных типах рулевых механизмов</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2.3.Регулировку подшипников в рулевом механизме</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2.4.Регулировку зацепления в рулевом механизме</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 Выписать основные параметры, характеризующие рулевые механизмы изучаемых автомобилей</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рулевого механизма</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3.2.Способы регулировки подшипников и зацепления в рулевых механизмах</w:t>
      </w:r>
    </w:p>
    <w:p w:rsidR="00A70097" w:rsidRPr="00D90DA4" w:rsidRDefault="00A70097" w:rsidP="00A70097">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A70097" w:rsidRPr="00D90DA4" w:rsidRDefault="00A70097" w:rsidP="00A70097">
      <w:pPr>
        <w:pStyle w:val="2"/>
        <w:spacing w:line="240" w:lineRule="auto"/>
        <w:ind w:firstLine="1843"/>
        <w:rPr>
          <w:rFonts w:ascii="Times New Roman" w:hAnsi="Times New Roman" w:cs="Times New Roman"/>
          <w:i/>
          <w:sz w:val="24"/>
          <w:szCs w:val="24"/>
        </w:rPr>
      </w:pPr>
    </w:p>
    <w:p w:rsidR="00A70097" w:rsidRPr="00D90DA4" w:rsidRDefault="00A70097" w:rsidP="00A70097">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A70097" w:rsidRPr="00D90DA4" w:rsidRDefault="00A70097" w:rsidP="00A70097">
      <w:pPr>
        <w:pStyle w:val="af2"/>
      </w:pPr>
      <w:r w:rsidRPr="00D90DA4">
        <w:t>1.Макеты, разрезы и детали</w:t>
      </w:r>
    </w:p>
    <w:p w:rsidR="00A70097" w:rsidRPr="00D90DA4" w:rsidRDefault="00A70097" w:rsidP="00A70097">
      <w:pPr>
        <w:pStyle w:val="af2"/>
        <w:ind w:left="851" w:hanging="567"/>
      </w:pPr>
      <w:r w:rsidRPr="00D90DA4">
        <w:t>1.1.Стенд «Передний мост и подвеска автомобиля ГАЗ-3102», «Передний мост и подвеска автомобиля ГАЗ-53-12»</w:t>
      </w:r>
    </w:p>
    <w:p w:rsidR="00A70097" w:rsidRPr="00D90DA4" w:rsidRDefault="00A70097" w:rsidP="00A70097">
      <w:pPr>
        <w:pStyle w:val="af2"/>
        <w:ind w:left="851" w:hanging="567"/>
      </w:pPr>
      <w:r w:rsidRPr="00D90DA4">
        <w:t>1.2.Макеты «Рулевой механизм автомобиля ГАЗ-3102», «Рулевой механизм автомобиля ГАЗ-53-12», «Рулевой механизм автомобиля ЗИЛ-431410», «Рулевой механизм автомобиля МАЗ-5335», «Рулевой механизм автомобиля МАЗ-64227», «Рулевой механизм автомобиля КамАЗ-5320», «Рулевой механизм автомобиля ВАЗ-2108»</w:t>
      </w:r>
    </w:p>
    <w:p w:rsidR="00A70097" w:rsidRPr="00D90DA4" w:rsidRDefault="00A70097" w:rsidP="00A70097">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и сборочные единицы рулевых механизмов</w:t>
      </w:r>
    </w:p>
    <w:p w:rsidR="00A70097" w:rsidRPr="00D90DA4" w:rsidRDefault="00A70097" w:rsidP="00A70097">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A70097" w:rsidRPr="00D90DA4" w:rsidRDefault="00A70097" w:rsidP="00A70097">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«Рулевое управление», «Рулевые механизмы»</w:t>
      </w:r>
    </w:p>
    <w:p w:rsidR="00A70097" w:rsidRPr="00D90DA4" w:rsidRDefault="00A70097" w:rsidP="00A70097">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A70097" w:rsidRPr="00D90DA4" w:rsidRDefault="00A70097" w:rsidP="00A70097">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A70097" w:rsidRPr="00D90DA4" w:rsidRDefault="00A70097" w:rsidP="00A70097">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A70097" w:rsidRPr="00D90DA4" w:rsidRDefault="00A70097" w:rsidP="00A70097">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Автомобили. Лабораторный практикум: Учеб. пособие/ Под ред. А.И. Гришкевича. - Мн.: Выш. шк.,1992.</w:t>
      </w:r>
    </w:p>
    <w:p w:rsidR="00A70097" w:rsidRPr="00D90DA4" w:rsidRDefault="00A70097" w:rsidP="00A70097">
      <w:pPr>
        <w:pStyle w:val="3"/>
        <w:spacing w:line="240" w:lineRule="auto"/>
        <w:jc w:val="center"/>
        <w:rPr>
          <w:rFonts w:ascii="Times New Roman" w:hAnsi="Times New Roman" w:cs="Times New Roman"/>
          <w:i/>
          <w:sz w:val="24"/>
          <w:szCs w:val="24"/>
        </w:rPr>
      </w:pPr>
    </w:p>
    <w:p w:rsidR="00A70097" w:rsidRPr="00D90DA4" w:rsidRDefault="00A70097" w:rsidP="00A70097">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A70097" w:rsidRPr="00D90DA4" w:rsidRDefault="00A70097" w:rsidP="001624E7">
      <w:pPr>
        <w:numPr>
          <w:ilvl w:val="0"/>
          <w:numId w:val="7"/>
        </w:numPr>
        <w:tabs>
          <w:tab w:val="clear" w:pos="720"/>
          <w:tab w:val="num" w:pos="426"/>
        </w:tabs>
        <w:spacing w:after="0" w:line="240" w:lineRule="auto"/>
        <w:ind w:left="426" w:right="-1" w:hanging="426"/>
        <w:rPr>
          <w:rFonts w:ascii="Times New Roman" w:hAnsi="Times New Roman" w:cs="Times New Roman"/>
          <w:sz w:val="24"/>
          <w:szCs w:val="24"/>
        </w:rPr>
      </w:pPr>
      <w:r w:rsidRPr="00D90DA4">
        <w:rPr>
          <w:rFonts w:ascii="Times New Roman" w:hAnsi="Times New Roman" w:cs="Times New Roman"/>
          <w:sz w:val="24"/>
          <w:szCs w:val="24"/>
        </w:rPr>
        <w:t>Из каких основных элементов состоит рулевое управление?</w:t>
      </w:r>
    </w:p>
    <w:p w:rsidR="00A70097" w:rsidRPr="00D90DA4" w:rsidRDefault="00A70097" w:rsidP="001624E7">
      <w:pPr>
        <w:numPr>
          <w:ilvl w:val="0"/>
          <w:numId w:val="7"/>
        </w:numPr>
        <w:tabs>
          <w:tab w:val="clear" w:pos="720"/>
          <w:tab w:val="num" w:pos="426"/>
        </w:tabs>
        <w:spacing w:after="0" w:line="240" w:lineRule="auto"/>
        <w:ind w:left="426" w:right="-1" w:hanging="426"/>
        <w:rPr>
          <w:rFonts w:ascii="Times New Roman" w:hAnsi="Times New Roman" w:cs="Times New Roman"/>
          <w:sz w:val="24"/>
          <w:szCs w:val="24"/>
        </w:rPr>
      </w:pPr>
      <w:r w:rsidRPr="00D90DA4">
        <w:rPr>
          <w:rFonts w:ascii="Times New Roman" w:hAnsi="Times New Roman" w:cs="Times New Roman"/>
          <w:sz w:val="24"/>
          <w:szCs w:val="24"/>
        </w:rPr>
        <w:t>Что называется рулевым механизмом?</w:t>
      </w:r>
    </w:p>
    <w:p w:rsidR="00A70097" w:rsidRPr="00D90DA4" w:rsidRDefault="00A70097" w:rsidP="001624E7">
      <w:pPr>
        <w:numPr>
          <w:ilvl w:val="0"/>
          <w:numId w:val="7"/>
        </w:numPr>
        <w:tabs>
          <w:tab w:val="clear" w:pos="720"/>
          <w:tab w:val="num" w:pos="426"/>
        </w:tabs>
        <w:spacing w:after="0" w:line="240" w:lineRule="auto"/>
        <w:ind w:left="426" w:right="-1" w:hanging="426"/>
        <w:rPr>
          <w:rFonts w:ascii="Times New Roman" w:hAnsi="Times New Roman" w:cs="Times New Roman"/>
          <w:sz w:val="24"/>
          <w:szCs w:val="24"/>
        </w:rPr>
      </w:pPr>
      <w:r w:rsidRPr="00D90DA4">
        <w:rPr>
          <w:rFonts w:ascii="Times New Roman" w:hAnsi="Times New Roman" w:cs="Times New Roman"/>
          <w:sz w:val="24"/>
          <w:szCs w:val="24"/>
        </w:rPr>
        <w:t>Каковы конструктивные особенности рулевых механизмов автомобилей ГАЗ-53-12, ЗИЛ-431410, МАЗ и КамАЗ-5320?</w:t>
      </w:r>
    </w:p>
    <w:p w:rsidR="00A70097" w:rsidRPr="00D90DA4" w:rsidRDefault="00A70097" w:rsidP="00A70097">
      <w:pPr>
        <w:spacing w:line="240" w:lineRule="auto"/>
        <w:ind w:right="-261"/>
        <w:rPr>
          <w:rFonts w:ascii="Times New Roman" w:hAnsi="Times New Roman" w:cs="Times New Roman"/>
          <w:sz w:val="24"/>
          <w:szCs w:val="24"/>
        </w:rPr>
      </w:pPr>
    </w:p>
    <w:p w:rsidR="00A70097" w:rsidRPr="00D90DA4" w:rsidRDefault="00A70097" w:rsidP="00A70097">
      <w:pPr>
        <w:spacing w:line="240" w:lineRule="auto"/>
        <w:ind w:right="-261"/>
        <w:rPr>
          <w:rFonts w:ascii="Times New Roman" w:hAnsi="Times New Roman" w:cs="Times New Roman"/>
          <w:sz w:val="24"/>
          <w:szCs w:val="24"/>
        </w:rPr>
      </w:pPr>
    </w:p>
    <w:p w:rsidR="00A70097" w:rsidRPr="00D90DA4" w:rsidRDefault="00A70097" w:rsidP="00A70097">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A70097" w:rsidRPr="00D90DA4" w:rsidRDefault="00A70097" w:rsidP="00A70097">
      <w:pPr>
        <w:spacing w:line="240" w:lineRule="auto"/>
        <w:ind w:right="-1"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A70097" w:rsidRPr="00D90DA4" w:rsidRDefault="00A70097" w:rsidP="00A70097">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A70097" w:rsidRPr="00D90DA4" w:rsidRDefault="00A70097" w:rsidP="00A70097">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A70097" w:rsidRPr="00D90DA4" w:rsidRDefault="00A70097" w:rsidP="00A70097">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A70097" w:rsidRPr="00D90DA4" w:rsidRDefault="00A70097" w:rsidP="00A70097">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A70097" w:rsidRPr="00D90DA4" w:rsidTr="00A70097">
        <w:trPr>
          <w:jc w:val="center"/>
        </w:trPr>
        <w:tc>
          <w:tcPr>
            <w:tcW w:w="1894" w:type="dxa"/>
            <w:vAlign w:val="center"/>
          </w:tcPr>
          <w:p w:rsidR="00A70097" w:rsidRPr="00D90DA4" w:rsidRDefault="00A70097" w:rsidP="00A70097">
            <w:pPr>
              <w:pStyle w:val="af8"/>
              <w:ind w:left="-180" w:right="-122" w:firstLine="0"/>
              <w:jc w:val="center"/>
              <w:rPr>
                <w:sz w:val="24"/>
                <w:szCs w:val="24"/>
              </w:rPr>
            </w:pPr>
            <w:r w:rsidRPr="00D90DA4">
              <w:rPr>
                <w:sz w:val="24"/>
                <w:szCs w:val="24"/>
              </w:rPr>
              <w:t>Номер уровня</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Номер задания</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Отметка</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0-1</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1-2</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2-3</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3-4</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5</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5</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4-5</w:t>
            </w:r>
          </w:p>
        </w:tc>
      </w:tr>
    </w:tbl>
    <w:p w:rsidR="00A70097" w:rsidRPr="00D90DA4" w:rsidRDefault="00A70097" w:rsidP="00A70097">
      <w:pPr>
        <w:rPr>
          <w:sz w:val="24"/>
          <w:szCs w:val="24"/>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Pr="007137A2"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67</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hAnsi="Times New Roman" w:cs="Times New Roman"/>
          <w:i/>
          <w:sz w:val="24"/>
          <w:szCs w:val="24"/>
          <w:u w:val="single"/>
        </w:rPr>
        <w:t>Устройства</w:t>
      </w:r>
      <w:r w:rsidRPr="007137A2">
        <w:rPr>
          <w:rFonts w:ascii="Times New Roman" w:eastAsia="Times New Roman" w:hAnsi="Times New Roman" w:cs="Times New Roman"/>
          <w:i/>
          <w:sz w:val="24"/>
          <w:szCs w:val="24"/>
          <w:u w:val="single"/>
        </w:rPr>
        <w:t xml:space="preserve"> и работа рулевых приводов</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Рулевой привод. Назначение типы, устройство при независимой подвеске и зависимой подвеске среднего моста.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Рулевой привод. Назначение типы, устройство при независимой подвеске и зависимой подвеске среднего моста. Понятие о люфтах рулевых тяг и люфте рулевого короб.</w:t>
      </w:r>
    </w:p>
    <w:p w:rsidR="007137A2" w:rsidRPr="007137A2" w:rsidRDefault="007137A2" w:rsidP="007137A2">
      <w:pPr>
        <w:pStyle w:val="31"/>
        <w:shd w:val="clear" w:color="auto" w:fill="auto"/>
        <w:spacing w:after="0" w:line="240" w:lineRule="auto"/>
        <w:ind w:right="-23" w:hanging="4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назначение, устройство и работа рулевых механизмов, рулевого привода и усилителей рулевого привода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Default="00A70097" w:rsidP="007137A2">
      <w:pPr>
        <w:shd w:val="clear" w:color="auto" w:fill="FFFFFF"/>
        <w:spacing w:after="0" w:line="240" w:lineRule="auto"/>
        <w:ind w:right="-23"/>
        <w:rPr>
          <w:rFonts w:ascii="Times New Roman" w:hAnsi="Times New Roman" w:cs="Times New Roman"/>
          <w:sz w:val="24"/>
          <w:szCs w:val="24"/>
          <w:u w:val="single"/>
        </w:rPr>
      </w:pPr>
    </w:p>
    <w:p w:rsidR="00A70097" w:rsidRPr="00D90DA4" w:rsidRDefault="00A70097" w:rsidP="00A70097">
      <w:pPr>
        <w:pStyle w:val="1"/>
        <w:jc w:val="center"/>
        <w:rPr>
          <w:b w:val="0"/>
          <w:sz w:val="24"/>
          <w:szCs w:val="24"/>
        </w:rPr>
      </w:pPr>
      <w:r w:rsidRPr="00D90DA4">
        <w:rPr>
          <w:b w:val="0"/>
          <w:sz w:val="24"/>
          <w:szCs w:val="24"/>
        </w:rPr>
        <w:lastRenderedPageBreak/>
        <w:t>ЛАБОРАТОРНАЯ РАБОТА №2</w:t>
      </w:r>
      <w:r w:rsidR="00313D40" w:rsidRPr="00D90DA4">
        <w:rPr>
          <w:b w:val="0"/>
          <w:sz w:val="24"/>
          <w:szCs w:val="24"/>
        </w:rPr>
        <w:t>4</w:t>
      </w:r>
    </w:p>
    <w:p w:rsidR="00A70097" w:rsidRPr="00D90DA4" w:rsidRDefault="00A70097" w:rsidP="00A70097">
      <w:pPr>
        <w:jc w:val="center"/>
        <w:rPr>
          <w:rFonts w:ascii="Times New Roman" w:hAnsi="Times New Roman" w:cs="Times New Roman"/>
          <w:sz w:val="24"/>
          <w:szCs w:val="24"/>
        </w:rPr>
      </w:pPr>
      <w:r w:rsidRPr="00D90DA4">
        <w:rPr>
          <w:rFonts w:ascii="Times New Roman" w:hAnsi="Times New Roman" w:cs="Times New Roman"/>
          <w:b/>
          <w:sz w:val="24"/>
          <w:szCs w:val="24"/>
        </w:rPr>
        <w:t>Тема 4.1 «Рулевое управление»</w:t>
      </w:r>
    </w:p>
    <w:p w:rsidR="00A70097" w:rsidRPr="00D90DA4" w:rsidRDefault="00A70097" w:rsidP="00A70097">
      <w:pPr>
        <w:pStyle w:val="af6"/>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рулевых приводов автомобилей</w:t>
      </w:r>
    </w:p>
    <w:p w:rsidR="00A70097" w:rsidRPr="00D90DA4" w:rsidRDefault="00A70097" w:rsidP="00A70097">
      <w:pPr>
        <w:pStyle w:val="af6"/>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A70097" w:rsidRPr="00D90DA4" w:rsidRDefault="00A70097" w:rsidP="00A70097">
      <w:pPr>
        <w:pStyle w:val="af6"/>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рулевых приводов</w:t>
      </w:r>
    </w:p>
    <w:p w:rsidR="00A70097" w:rsidRPr="00D90DA4" w:rsidRDefault="00A70097" w:rsidP="00A70097">
      <w:pPr>
        <w:pStyle w:val="af6"/>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A70097" w:rsidRPr="00D90DA4" w:rsidRDefault="00A70097" w:rsidP="00A70097">
      <w:pPr>
        <w:pStyle w:val="af6"/>
        <w:ind w:left="567"/>
        <w:rPr>
          <w:rFonts w:ascii="Times New Roman" w:hAnsi="Times New Roman" w:cs="Times New Roman"/>
          <w:sz w:val="24"/>
          <w:szCs w:val="24"/>
        </w:rPr>
      </w:pPr>
      <w:r w:rsidRPr="00D90DA4">
        <w:rPr>
          <w:rFonts w:ascii="Times New Roman" w:hAnsi="Times New Roman" w:cs="Times New Roman"/>
          <w:sz w:val="24"/>
          <w:szCs w:val="24"/>
        </w:rPr>
        <w:t>2.1.Конструкцию рулевых приводов</w:t>
      </w:r>
    </w:p>
    <w:p w:rsidR="00A70097" w:rsidRPr="00D90DA4" w:rsidRDefault="00A70097" w:rsidP="00A70097">
      <w:pPr>
        <w:pStyle w:val="af6"/>
        <w:ind w:left="567"/>
        <w:rPr>
          <w:rFonts w:ascii="Times New Roman" w:hAnsi="Times New Roman" w:cs="Times New Roman"/>
          <w:sz w:val="24"/>
          <w:szCs w:val="24"/>
        </w:rPr>
      </w:pPr>
      <w:r w:rsidRPr="00D90DA4">
        <w:rPr>
          <w:rFonts w:ascii="Times New Roman" w:hAnsi="Times New Roman" w:cs="Times New Roman"/>
          <w:sz w:val="24"/>
          <w:szCs w:val="24"/>
        </w:rPr>
        <w:t>2.2.Передачу усилия от вала сошки к поворотным кулакам в различных типах рулевых приводов</w:t>
      </w:r>
    </w:p>
    <w:p w:rsidR="00A70097" w:rsidRPr="00D90DA4" w:rsidRDefault="00A70097" w:rsidP="00A70097">
      <w:pPr>
        <w:pStyle w:val="af6"/>
        <w:ind w:left="567"/>
        <w:rPr>
          <w:rFonts w:ascii="Times New Roman" w:hAnsi="Times New Roman" w:cs="Times New Roman"/>
          <w:sz w:val="24"/>
          <w:szCs w:val="24"/>
        </w:rPr>
      </w:pPr>
      <w:r w:rsidRPr="00D90DA4">
        <w:rPr>
          <w:rFonts w:ascii="Times New Roman" w:hAnsi="Times New Roman" w:cs="Times New Roman"/>
          <w:sz w:val="24"/>
          <w:szCs w:val="24"/>
        </w:rPr>
        <w:t>2.3.Регулировку зазоров в шарнирах рулевых тяг</w:t>
      </w:r>
    </w:p>
    <w:p w:rsidR="00A70097" w:rsidRPr="00D90DA4" w:rsidRDefault="00A70097" w:rsidP="00A70097">
      <w:pPr>
        <w:pStyle w:val="af6"/>
        <w:ind w:left="567" w:hanging="283"/>
        <w:rPr>
          <w:rFonts w:ascii="Times New Roman" w:hAnsi="Times New Roman" w:cs="Times New Roman"/>
          <w:sz w:val="24"/>
          <w:szCs w:val="24"/>
        </w:rPr>
      </w:pPr>
      <w:r w:rsidRPr="00D90DA4">
        <w:rPr>
          <w:rFonts w:ascii="Times New Roman" w:hAnsi="Times New Roman" w:cs="Times New Roman"/>
          <w:sz w:val="24"/>
          <w:szCs w:val="24"/>
        </w:rPr>
        <w:t>3.Выписать основные параметры, характеризующие рулевые приводы изучаемых автомобилей</w:t>
      </w:r>
    </w:p>
    <w:p w:rsidR="00A70097" w:rsidRPr="00D90DA4" w:rsidRDefault="00A70097" w:rsidP="00A70097">
      <w:pPr>
        <w:pStyle w:val="af6"/>
        <w:ind w:left="567"/>
        <w:rPr>
          <w:rFonts w:ascii="Times New Roman" w:hAnsi="Times New Roman" w:cs="Times New Roman"/>
          <w:sz w:val="24"/>
          <w:szCs w:val="24"/>
        </w:rPr>
      </w:pPr>
      <w:r w:rsidRPr="00D90DA4">
        <w:rPr>
          <w:rFonts w:ascii="Times New Roman" w:hAnsi="Times New Roman" w:cs="Times New Roman"/>
          <w:sz w:val="24"/>
          <w:szCs w:val="24"/>
        </w:rPr>
        <w:t>3.1.Тип рулевого привода</w:t>
      </w:r>
    </w:p>
    <w:p w:rsidR="00A70097" w:rsidRPr="00D90DA4" w:rsidRDefault="00A70097" w:rsidP="00A70097">
      <w:pPr>
        <w:pStyle w:val="af6"/>
        <w:ind w:left="567"/>
        <w:rPr>
          <w:rFonts w:ascii="Times New Roman" w:hAnsi="Times New Roman" w:cs="Times New Roman"/>
          <w:sz w:val="24"/>
          <w:szCs w:val="24"/>
        </w:rPr>
      </w:pPr>
      <w:r w:rsidRPr="00D90DA4">
        <w:rPr>
          <w:rFonts w:ascii="Times New Roman" w:hAnsi="Times New Roman" w:cs="Times New Roman"/>
          <w:sz w:val="24"/>
          <w:szCs w:val="24"/>
        </w:rPr>
        <w:t>3.2.Способы регулировки зазоров в шарнирах рулевых тяг</w:t>
      </w:r>
    </w:p>
    <w:p w:rsidR="00A70097" w:rsidRPr="00D90DA4" w:rsidRDefault="00A70097" w:rsidP="00A70097">
      <w:pPr>
        <w:pStyle w:val="af6"/>
        <w:ind w:left="567"/>
        <w:rPr>
          <w:rFonts w:ascii="Times New Roman" w:hAnsi="Times New Roman" w:cs="Times New Roman"/>
          <w:sz w:val="24"/>
          <w:szCs w:val="24"/>
        </w:rPr>
      </w:pPr>
      <w:r w:rsidRPr="00D90DA4">
        <w:rPr>
          <w:rFonts w:ascii="Times New Roman" w:hAnsi="Times New Roman" w:cs="Times New Roman"/>
          <w:sz w:val="24"/>
          <w:szCs w:val="24"/>
        </w:rPr>
        <w:t>3.3.Особенности конструкции рулевого привода на автомобиле с зависимой и независимой передней подвеской</w:t>
      </w:r>
    </w:p>
    <w:p w:rsidR="00A70097" w:rsidRPr="00D90DA4" w:rsidRDefault="00A70097" w:rsidP="00A70097">
      <w:pPr>
        <w:pStyle w:val="af6"/>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A70097" w:rsidRPr="00D90DA4" w:rsidRDefault="00A70097" w:rsidP="00A70097">
      <w:pPr>
        <w:pStyle w:val="af6"/>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A70097" w:rsidRPr="00D90DA4" w:rsidRDefault="00A70097" w:rsidP="00A70097">
      <w:pPr>
        <w:pStyle w:val="2"/>
        <w:ind w:firstLine="1843"/>
        <w:rPr>
          <w:rFonts w:ascii="Times New Roman" w:hAnsi="Times New Roman" w:cs="Times New Roman"/>
          <w:i/>
          <w:sz w:val="24"/>
          <w:szCs w:val="24"/>
        </w:rPr>
      </w:pPr>
    </w:p>
    <w:p w:rsidR="00A70097" w:rsidRPr="00D90DA4" w:rsidRDefault="00A70097" w:rsidP="00A70097">
      <w:pPr>
        <w:pStyle w:val="2"/>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A70097" w:rsidRPr="00D90DA4" w:rsidRDefault="00A70097" w:rsidP="00A70097">
      <w:pPr>
        <w:pStyle w:val="af2"/>
      </w:pPr>
      <w:r w:rsidRPr="00D90DA4">
        <w:t>1.Макеты, разрезы и детали</w:t>
      </w:r>
    </w:p>
    <w:p w:rsidR="00A70097" w:rsidRPr="00D90DA4" w:rsidRDefault="00A70097" w:rsidP="00A70097">
      <w:pPr>
        <w:pStyle w:val="af2"/>
        <w:ind w:left="851" w:hanging="567"/>
      </w:pPr>
      <w:r w:rsidRPr="00D90DA4">
        <w:t>1.1.Стенд «Передний мост и подвеска автомобиля ГАЗ-3102», «Передний мост и подвеска автомобиля ГАЗ-53-12»</w:t>
      </w:r>
    </w:p>
    <w:p w:rsidR="00A70097" w:rsidRPr="00D90DA4" w:rsidRDefault="00A70097" w:rsidP="00A70097">
      <w:pPr>
        <w:pStyle w:val="af2"/>
        <w:ind w:left="851" w:hanging="567"/>
      </w:pPr>
      <w:r w:rsidRPr="00D90DA4">
        <w:t>1.2.Макеты «Рулевое управление автомобиля»</w:t>
      </w:r>
    </w:p>
    <w:p w:rsidR="00A70097" w:rsidRPr="00D90DA4" w:rsidRDefault="00A70097" w:rsidP="00A70097">
      <w:pPr>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и сборочные единицы рулевых приводов</w:t>
      </w:r>
    </w:p>
    <w:p w:rsidR="00A70097" w:rsidRPr="00D90DA4" w:rsidRDefault="00A70097" w:rsidP="00A70097">
      <w:pPr>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A70097" w:rsidRPr="00D90DA4" w:rsidRDefault="00A70097" w:rsidP="00A70097">
      <w:pPr>
        <w:ind w:left="284"/>
        <w:rPr>
          <w:rFonts w:ascii="Times New Roman" w:hAnsi="Times New Roman" w:cs="Times New Roman"/>
          <w:sz w:val="24"/>
          <w:szCs w:val="24"/>
        </w:rPr>
      </w:pPr>
      <w:r w:rsidRPr="00D90DA4">
        <w:rPr>
          <w:rFonts w:ascii="Times New Roman" w:hAnsi="Times New Roman" w:cs="Times New Roman"/>
          <w:sz w:val="24"/>
          <w:szCs w:val="24"/>
        </w:rPr>
        <w:t>Плакаты «Рулевое управление», «Рулевые приводы»</w:t>
      </w:r>
    </w:p>
    <w:p w:rsidR="00A70097" w:rsidRPr="00D90DA4" w:rsidRDefault="00A70097" w:rsidP="00A70097">
      <w:pPr>
        <w:rPr>
          <w:rFonts w:ascii="Times New Roman" w:hAnsi="Times New Roman" w:cs="Times New Roman"/>
          <w:sz w:val="24"/>
          <w:szCs w:val="24"/>
        </w:rPr>
      </w:pPr>
      <w:r w:rsidRPr="00D90DA4">
        <w:rPr>
          <w:rFonts w:ascii="Times New Roman" w:hAnsi="Times New Roman" w:cs="Times New Roman"/>
          <w:sz w:val="24"/>
          <w:szCs w:val="24"/>
        </w:rPr>
        <w:t>3.Литература</w:t>
      </w:r>
    </w:p>
    <w:p w:rsidR="00A70097" w:rsidRPr="00D90DA4" w:rsidRDefault="00A70097" w:rsidP="00A70097">
      <w:pPr>
        <w:pStyle w:val="25"/>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A70097" w:rsidRPr="00D90DA4" w:rsidRDefault="00A70097" w:rsidP="00A70097">
      <w:pPr>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A70097" w:rsidRPr="00D90DA4" w:rsidRDefault="00A70097" w:rsidP="00A70097">
      <w:pPr>
        <w:ind w:firstLine="284"/>
        <w:rPr>
          <w:rFonts w:ascii="Times New Roman" w:hAnsi="Times New Roman" w:cs="Times New Roman"/>
          <w:sz w:val="24"/>
          <w:szCs w:val="24"/>
        </w:rPr>
      </w:pPr>
      <w:r w:rsidRPr="00D90DA4">
        <w:rPr>
          <w:rFonts w:ascii="Times New Roman" w:hAnsi="Times New Roman" w:cs="Times New Roman"/>
          <w:sz w:val="24"/>
          <w:szCs w:val="24"/>
        </w:rPr>
        <w:lastRenderedPageBreak/>
        <w:t>Автомобили. Лабораторный практикум: Учеб. пособие/ Под ред. А.И. Гришкевича. - Мн.: Выш. шк.,1992.</w:t>
      </w:r>
    </w:p>
    <w:p w:rsidR="00A70097" w:rsidRPr="00D90DA4" w:rsidRDefault="00A70097" w:rsidP="00A70097">
      <w:pPr>
        <w:pStyle w:val="3"/>
        <w:jc w:val="center"/>
        <w:rPr>
          <w:rFonts w:ascii="Times New Roman" w:hAnsi="Times New Roman" w:cs="Times New Roman"/>
          <w:i/>
          <w:sz w:val="24"/>
          <w:szCs w:val="24"/>
        </w:rPr>
      </w:pPr>
    </w:p>
    <w:p w:rsidR="00A70097" w:rsidRPr="00D90DA4" w:rsidRDefault="00A70097" w:rsidP="00A70097">
      <w:pPr>
        <w:pStyle w:val="3"/>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A70097" w:rsidRPr="00D90DA4" w:rsidRDefault="00A70097" w:rsidP="001624E7">
      <w:pPr>
        <w:numPr>
          <w:ilvl w:val="0"/>
          <w:numId w:val="7"/>
        </w:numPr>
        <w:tabs>
          <w:tab w:val="clear" w:pos="720"/>
          <w:tab w:val="num" w:pos="284"/>
        </w:tabs>
        <w:spacing w:after="0" w:line="240" w:lineRule="auto"/>
        <w:ind w:left="284" w:right="-261" w:hanging="284"/>
        <w:rPr>
          <w:rFonts w:ascii="Times New Roman" w:hAnsi="Times New Roman" w:cs="Times New Roman"/>
          <w:sz w:val="24"/>
          <w:szCs w:val="24"/>
        </w:rPr>
      </w:pPr>
      <w:r w:rsidRPr="00D90DA4">
        <w:rPr>
          <w:rFonts w:ascii="Times New Roman" w:hAnsi="Times New Roman" w:cs="Times New Roman"/>
          <w:sz w:val="24"/>
          <w:szCs w:val="24"/>
        </w:rPr>
        <w:t>Что называют рулевым приводом?</w:t>
      </w:r>
    </w:p>
    <w:p w:rsidR="00A70097" w:rsidRPr="00D90DA4" w:rsidRDefault="00A70097" w:rsidP="001624E7">
      <w:pPr>
        <w:numPr>
          <w:ilvl w:val="0"/>
          <w:numId w:val="7"/>
        </w:numPr>
        <w:tabs>
          <w:tab w:val="clear" w:pos="720"/>
          <w:tab w:val="num" w:pos="284"/>
          <w:tab w:val="num" w:pos="900"/>
        </w:tabs>
        <w:spacing w:after="0" w:line="240" w:lineRule="auto"/>
        <w:ind w:left="284" w:right="-261" w:hanging="284"/>
        <w:rPr>
          <w:rFonts w:ascii="Times New Roman" w:hAnsi="Times New Roman" w:cs="Times New Roman"/>
          <w:sz w:val="24"/>
          <w:szCs w:val="24"/>
        </w:rPr>
      </w:pPr>
      <w:r w:rsidRPr="00D90DA4">
        <w:rPr>
          <w:rFonts w:ascii="Times New Roman" w:hAnsi="Times New Roman" w:cs="Times New Roman"/>
          <w:sz w:val="24"/>
          <w:szCs w:val="24"/>
        </w:rPr>
        <w:t>Как обеспечивается поворот управляемых колес на разные углы?</w:t>
      </w:r>
    </w:p>
    <w:p w:rsidR="00A70097" w:rsidRPr="00D90DA4" w:rsidRDefault="00A70097" w:rsidP="001624E7">
      <w:pPr>
        <w:numPr>
          <w:ilvl w:val="0"/>
          <w:numId w:val="7"/>
        </w:numPr>
        <w:tabs>
          <w:tab w:val="clear" w:pos="720"/>
          <w:tab w:val="num" w:pos="284"/>
          <w:tab w:val="num" w:pos="900"/>
        </w:tabs>
        <w:spacing w:after="0" w:line="240" w:lineRule="auto"/>
        <w:ind w:left="284" w:right="-621" w:hanging="284"/>
        <w:rPr>
          <w:rFonts w:ascii="Times New Roman" w:hAnsi="Times New Roman" w:cs="Times New Roman"/>
          <w:sz w:val="24"/>
          <w:szCs w:val="24"/>
        </w:rPr>
      </w:pPr>
      <w:r w:rsidRPr="00D90DA4">
        <w:rPr>
          <w:rFonts w:ascii="Times New Roman" w:hAnsi="Times New Roman" w:cs="Times New Roman"/>
          <w:sz w:val="24"/>
          <w:szCs w:val="24"/>
        </w:rPr>
        <w:t>Какие основные детали имеет рулевой привод?</w:t>
      </w:r>
    </w:p>
    <w:p w:rsidR="00A70097" w:rsidRPr="00D90DA4" w:rsidRDefault="00A70097" w:rsidP="001624E7">
      <w:pPr>
        <w:numPr>
          <w:ilvl w:val="0"/>
          <w:numId w:val="7"/>
        </w:numPr>
        <w:tabs>
          <w:tab w:val="clear" w:pos="720"/>
          <w:tab w:val="num" w:pos="284"/>
          <w:tab w:val="num" w:pos="900"/>
        </w:tabs>
        <w:spacing w:after="0" w:line="240" w:lineRule="auto"/>
        <w:ind w:left="284" w:right="-621" w:hanging="284"/>
        <w:rPr>
          <w:rFonts w:ascii="Times New Roman" w:hAnsi="Times New Roman" w:cs="Times New Roman"/>
          <w:sz w:val="24"/>
          <w:szCs w:val="24"/>
        </w:rPr>
      </w:pPr>
      <w:r w:rsidRPr="00D90DA4">
        <w:rPr>
          <w:rFonts w:ascii="Times New Roman" w:hAnsi="Times New Roman" w:cs="Times New Roman"/>
          <w:sz w:val="24"/>
          <w:szCs w:val="24"/>
        </w:rPr>
        <w:t>Что такое люфт рулевого управления? Чем он вызывается?</w:t>
      </w:r>
    </w:p>
    <w:p w:rsidR="00A70097" w:rsidRPr="00D90DA4" w:rsidRDefault="00A70097" w:rsidP="00A70097">
      <w:pPr>
        <w:ind w:right="-261"/>
        <w:rPr>
          <w:rFonts w:ascii="Times New Roman" w:hAnsi="Times New Roman" w:cs="Times New Roman"/>
          <w:sz w:val="24"/>
          <w:szCs w:val="24"/>
        </w:rPr>
      </w:pPr>
    </w:p>
    <w:p w:rsidR="00A70097" w:rsidRPr="00D90DA4" w:rsidRDefault="00A70097" w:rsidP="00A70097">
      <w:pPr>
        <w:ind w:right="-261"/>
        <w:rPr>
          <w:rFonts w:ascii="Times New Roman" w:hAnsi="Times New Roman" w:cs="Times New Roman"/>
          <w:sz w:val="24"/>
          <w:szCs w:val="24"/>
        </w:rPr>
      </w:pPr>
    </w:p>
    <w:p w:rsidR="00A70097" w:rsidRPr="00D90DA4" w:rsidRDefault="00A70097" w:rsidP="00A70097">
      <w:pPr>
        <w:pStyle w:val="2"/>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A70097" w:rsidRPr="00D90DA4" w:rsidRDefault="00A70097" w:rsidP="00A70097">
      <w:pPr>
        <w:ind w:right="-1"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A70097" w:rsidRPr="00D90DA4" w:rsidRDefault="00A70097" w:rsidP="00A70097">
      <w:pPr>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A70097" w:rsidRPr="00D90DA4" w:rsidRDefault="00A70097" w:rsidP="00A70097">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A70097" w:rsidRPr="00D90DA4" w:rsidRDefault="00A70097" w:rsidP="00A70097">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A70097" w:rsidRPr="00D90DA4" w:rsidRDefault="00A70097" w:rsidP="00A70097">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A70097" w:rsidRPr="00D90DA4" w:rsidTr="00A70097">
        <w:trPr>
          <w:jc w:val="center"/>
        </w:trPr>
        <w:tc>
          <w:tcPr>
            <w:tcW w:w="1894" w:type="dxa"/>
            <w:vAlign w:val="center"/>
          </w:tcPr>
          <w:p w:rsidR="00A70097" w:rsidRPr="00D90DA4" w:rsidRDefault="00A70097" w:rsidP="00A70097">
            <w:pPr>
              <w:pStyle w:val="af8"/>
              <w:ind w:left="-180" w:right="-122" w:firstLine="0"/>
              <w:jc w:val="center"/>
              <w:rPr>
                <w:sz w:val="24"/>
                <w:szCs w:val="24"/>
              </w:rPr>
            </w:pPr>
            <w:r w:rsidRPr="00D90DA4">
              <w:rPr>
                <w:sz w:val="24"/>
                <w:szCs w:val="24"/>
              </w:rPr>
              <w:t>Номер уровня</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Номер задания</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Отметка</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0-1</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1-2</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2-3</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3-4</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5</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5</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4-5</w:t>
            </w:r>
          </w:p>
        </w:tc>
      </w:tr>
    </w:tbl>
    <w:p w:rsidR="00A70097" w:rsidRPr="00D90DA4" w:rsidRDefault="00A70097" w:rsidP="00A70097">
      <w:pPr>
        <w:rPr>
          <w:sz w:val="24"/>
          <w:szCs w:val="24"/>
        </w:rPr>
      </w:pPr>
    </w:p>
    <w:p w:rsidR="00A70097" w:rsidRPr="00D90DA4" w:rsidRDefault="00A70097" w:rsidP="00A70097">
      <w:pPr>
        <w:rPr>
          <w:sz w:val="24"/>
          <w:szCs w:val="24"/>
        </w:rPr>
      </w:pPr>
    </w:p>
    <w:p w:rsidR="00A70097" w:rsidRDefault="00A70097" w:rsidP="00A70097">
      <w:pPr>
        <w:rPr>
          <w:sz w:val="24"/>
          <w:szCs w:val="24"/>
        </w:rPr>
      </w:pPr>
    </w:p>
    <w:p w:rsidR="00D90DA4" w:rsidRDefault="00D90DA4" w:rsidP="00A70097">
      <w:pPr>
        <w:rPr>
          <w:sz w:val="24"/>
          <w:szCs w:val="24"/>
        </w:rPr>
      </w:pPr>
    </w:p>
    <w:p w:rsidR="00D90DA4" w:rsidRDefault="00D90DA4" w:rsidP="00A70097">
      <w:pPr>
        <w:rPr>
          <w:sz w:val="24"/>
          <w:szCs w:val="24"/>
        </w:rPr>
      </w:pPr>
    </w:p>
    <w:p w:rsidR="00D90DA4" w:rsidRDefault="00D90DA4" w:rsidP="00A70097">
      <w:pPr>
        <w:rPr>
          <w:sz w:val="24"/>
          <w:szCs w:val="24"/>
        </w:rPr>
      </w:pPr>
    </w:p>
    <w:p w:rsidR="00D90DA4" w:rsidRDefault="00D90DA4" w:rsidP="00A70097">
      <w:pPr>
        <w:rPr>
          <w:sz w:val="24"/>
          <w:szCs w:val="24"/>
        </w:rPr>
      </w:pPr>
    </w:p>
    <w:p w:rsidR="00D90DA4" w:rsidRDefault="00D90DA4" w:rsidP="00A70097">
      <w:pPr>
        <w:rPr>
          <w:sz w:val="24"/>
          <w:szCs w:val="24"/>
        </w:rPr>
      </w:pPr>
    </w:p>
    <w:p w:rsidR="00D90DA4" w:rsidRDefault="00D90DA4" w:rsidP="00A70097">
      <w:pPr>
        <w:rPr>
          <w:sz w:val="24"/>
          <w:szCs w:val="24"/>
        </w:rPr>
      </w:pPr>
    </w:p>
    <w:p w:rsidR="00D90DA4" w:rsidRPr="00D90DA4" w:rsidRDefault="00D90DA4" w:rsidP="00A70097">
      <w:pPr>
        <w:rPr>
          <w:sz w:val="24"/>
          <w:szCs w:val="24"/>
        </w:rPr>
      </w:pPr>
    </w:p>
    <w:p w:rsidR="00A70097" w:rsidRPr="00D90DA4" w:rsidRDefault="00A70097"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68</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Классификация тормозных систем</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u w:val="single"/>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системы. Классификация тормозных систем.</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z w:val="28"/>
          <w:szCs w:val="28"/>
        </w:rPr>
        <w:tab/>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системы. Классификация тормозных систем.</w:t>
      </w:r>
    </w:p>
    <w:p w:rsidR="007137A2" w:rsidRPr="007137A2" w:rsidRDefault="007137A2" w:rsidP="007137A2">
      <w:pPr>
        <w:pStyle w:val="31"/>
        <w:shd w:val="clear" w:color="auto" w:fill="auto"/>
        <w:spacing w:after="0" w:line="240" w:lineRule="auto"/>
        <w:ind w:right="-23" w:hanging="4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Требование к тормозным системам.</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Pr="008F7007" w:rsidRDefault="00A70097" w:rsidP="00A70097">
      <w:pPr>
        <w:spacing w:after="0" w:line="240" w:lineRule="auto"/>
        <w:ind w:firstLine="284"/>
        <w:jc w:val="center"/>
        <w:rPr>
          <w:rFonts w:ascii="Times New Roman" w:hAnsi="Times New Roman" w:cs="Times New Roman"/>
          <w:b/>
          <w:sz w:val="24"/>
          <w:szCs w:val="24"/>
        </w:rPr>
      </w:pPr>
      <w:r w:rsidRPr="008F7007">
        <w:rPr>
          <w:rFonts w:ascii="Times New Roman" w:hAnsi="Times New Roman" w:cs="Times New Roman"/>
          <w:b/>
          <w:sz w:val="24"/>
          <w:szCs w:val="24"/>
        </w:rPr>
        <w:lastRenderedPageBreak/>
        <w:t>Тема №</w:t>
      </w:r>
      <w:r>
        <w:rPr>
          <w:rFonts w:ascii="Times New Roman" w:hAnsi="Times New Roman" w:cs="Times New Roman"/>
          <w:b/>
          <w:sz w:val="24"/>
          <w:szCs w:val="24"/>
        </w:rPr>
        <w:t>68</w:t>
      </w:r>
      <w:r w:rsidRPr="008F7007">
        <w:rPr>
          <w:rFonts w:ascii="Times New Roman" w:hAnsi="Times New Roman" w:cs="Times New Roman"/>
          <w:b/>
          <w:sz w:val="24"/>
          <w:szCs w:val="24"/>
        </w:rPr>
        <w:t>. Классификация тормозных систем</w:t>
      </w:r>
    </w:p>
    <w:p w:rsidR="00A70097" w:rsidRPr="008F7007" w:rsidRDefault="00A70097" w:rsidP="00A70097">
      <w:pPr>
        <w:spacing w:after="0" w:line="240" w:lineRule="auto"/>
        <w:ind w:firstLine="284"/>
        <w:rPr>
          <w:rFonts w:ascii="Times New Roman" w:hAnsi="Times New Roman" w:cs="Times New Roman"/>
          <w:sz w:val="24"/>
          <w:szCs w:val="24"/>
        </w:rPr>
      </w:pPr>
    </w:p>
    <w:p w:rsidR="00A70097" w:rsidRDefault="00A70097" w:rsidP="00A70097">
      <w:pPr>
        <w:spacing w:after="0" w:line="240" w:lineRule="auto"/>
        <w:ind w:firstLine="284"/>
        <w:rPr>
          <w:rFonts w:ascii="Times New Roman" w:eastAsia="Times New Roman" w:hAnsi="Times New Roman" w:cs="Times New Roman"/>
          <w:sz w:val="24"/>
          <w:szCs w:val="24"/>
        </w:rPr>
      </w:pPr>
      <w:r w:rsidRPr="008F7007">
        <w:rPr>
          <w:rFonts w:ascii="Times New Roman" w:eastAsia="Times New Roman" w:hAnsi="Times New Roman" w:cs="Times New Roman"/>
          <w:sz w:val="24"/>
          <w:szCs w:val="24"/>
        </w:rPr>
        <w:t xml:space="preserve">Каждое транспортное средство, от самых малых автомобилей весом 400–450 кг и до больших карьерных самосвалов или автопоездов весом 500–600 т, должно быть оборудовано </w:t>
      </w:r>
      <w:r w:rsidRPr="008F7007">
        <w:rPr>
          <w:rFonts w:ascii="Times New Roman" w:eastAsia="Times New Roman" w:hAnsi="Times New Roman" w:cs="Times New Roman"/>
          <w:b/>
          <w:bCs/>
          <w:sz w:val="24"/>
          <w:szCs w:val="24"/>
        </w:rPr>
        <w:t>рабочей, запасной и стояночной тормозными системами</w:t>
      </w:r>
      <w:r w:rsidRPr="008F7007">
        <w:rPr>
          <w:rFonts w:ascii="Times New Roman" w:eastAsia="Times New Roman" w:hAnsi="Times New Roman" w:cs="Times New Roman"/>
          <w:sz w:val="24"/>
          <w:szCs w:val="24"/>
        </w:rPr>
        <w:t>.</w:t>
      </w:r>
    </w:p>
    <w:p w:rsidR="00A70097" w:rsidRDefault="00953B57" w:rsidP="00A70097">
      <w:pPr>
        <w:spacing w:after="0" w:line="240" w:lineRule="auto"/>
        <w:ind w:firstLine="284"/>
        <w:rPr>
          <w:rFonts w:ascii="Times New Roman" w:eastAsia="Times New Roman" w:hAnsi="Times New Roman" w:cs="Times New Roman"/>
          <w:sz w:val="24"/>
          <w:szCs w:val="24"/>
        </w:rPr>
      </w:pPr>
      <w:hyperlink r:id="rId191" w:tooltip="Рабочая тормозная система" w:history="1">
        <w:r w:rsidR="00A70097" w:rsidRPr="008F7007">
          <w:rPr>
            <w:rFonts w:ascii="Times New Roman" w:eastAsia="Times New Roman" w:hAnsi="Times New Roman" w:cs="Times New Roman"/>
            <w:color w:val="0000FF"/>
            <w:sz w:val="24"/>
            <w:szCs w:val="24"/>
            <w:u w:val="single"/>
          </w:rPr>
          <w:t>Рабочая (основная) тормозная система</w:t>
        </w:r>
      </w:hyperlink>
      <w:r w:rsidR="00A70097" w:rsidRPr="008F7007">
        <w:rPr>
          <w:rFonts w:ascii="Times New Roman" w:eastAsia="Times New Roman" w:hAnsi="Times New Roman" w:cs="Times New Roman"/>
          <w:sz w:val="24"/>
          <w:szCs w:val="24"/>
        </w:rPr>
        <w:t xml:space="preserve"> обеспечивает уменьшение скорости движения вплоть до полной остановки автомобиля, </w:t>
      </w:r>
      <w:hyperlink r:id="rId192" w:tooltip="Запасная тормозная система" w:history="1">
        <w:r w:rsidR="00A70097" w:rsidRPr="008F7007">
          <w:rPr>
            <w:rFonts w:ascii="Times New Roman" w:eastAsia="Times New Roman" w:hAnsi="Times New Roman" w:cs="Times New Roman"/>
            <w:color w:val="0000FF"/>
            <w:sz w:val="24"/>
            <w:szCs w:val="24"/>
            <w:u w:val="single"/>
          </w:rPr>
          <w:t>запасная тормозная система</w:t>
        </w:r>
      </w:hyperlink>
      <w:r w:rsidR="00A70097" w:rsidRPr="008F7007">
        <w:rPr>
          <w:rFonts w:ascii="Times New Roman" w:eastAsia="Times New Roman" w:hAnsi="Times New Roman" w:cs="Times New Roman"/>
          <w:sz w:val="24"/>
          <w:szCs w:val="24"/>
        </w:rPr>
        <w:t xml:space="preserve"> — остановку автомобиля в случае выхода из строя рабочей тормозной системы, а </w:t>
      </w:r>
      <w:hyperlink r:id="rId193" w:tooltip="Стояночная тормозная система" w:history="1">
        <w:r w:rsidR="00A70097" w:rsidRPr="008F7007">
          <w:rPr>
            <w:rFonts w:ascii="Times New Roman" w:eastAsia="Times New Roman" w:hAnsi="Times New Roman" w:cs="Times New Roman"/>
            <w:color w:val="0000FF"/>
            <w:sz w:val="24"/>
            <w:szCs w:val="24"/>
            <w:u w:val="single"/>
          </w:rPr>
          <w:t>стояночная тормозная система</w:t>
        </w:r>
      </w:hyperlink>
      <w:r w:rsidR="00A70097" w:rsidRPr="008F7007">
        <w:rPr>
          <w:rFonts w:ascii="Times New Roman" w:eastAsia="Times New Roman" w:hAnsi="Times New Roman" w:cs="Times New Roman"/>
          <w:sz w:val="24"/>
          <w:szCs w:val="24"/>
        </w:rPr>
        <w:t xml:space="preserve"> — удержание остановленного автомобиля на месте, неограниченно длительное время. Помимо этих систем на грузовых автомобилях весом более 16 т и на больших междугородных автобусах обязательно применение четвертой тормозной системы — </w:t>
      </w:r>
      <w:hyperlink r:id="rId194" w:tooltip="Вспомогательная тормозная система" w:history="1">
        <w:r w:rsidR="00A70097" w:rsidRPr="008F7007">
          <w:rPr>
            <w:rFonts w:ascii="Times New Roman" w:eastAsia="Times New Roman" w:hAnsi="Times New Roman" w:cs="Times New Roman"/>
            <w:color w:val="0000FF"/>
            <w:sz w:val="24"/>
            <w:szCs w:val="24"/>
            <w:u w:val="single"/>
          </w:rPr>
          <w:t>вспомогательной (противоизносной)</w:t>
        </w:r>
      </w:hyperlink>
      <w:r w:rsidR="00A70097" w:rsidRPr="008F7007">
        <w:rPr>
          <w:rFonts w:ascii="Times New Roman" w:eastAsia="Times New Roman" w:hAnsi="Times New Roman" w:cs="Times New Roman"/>
          <w:sz w:val="24"/>
          <w:szCs w:val="24"/>
        </w:rPr>
        <w:t xml:space="preserve">. </w:t>
      </w:r>
    </w:p>
    <w:p w:rsidR="00A70097" w:rsidRPr="008F7007" w:rsidRDefault="00A70097" w:rsidP="00A70097">
      <w:pPr>
        <w:spacing w:after="0" w:line="240" w:lineRule="auto"/>
        <w:ind w:firstLine="284"/>
        <w:rPr>
          <w:rFonts w:ascii="Times New Roman" w:eastAsia="Times New Roman" w:hAnsi="Times New Roman" w:cs="Times New Roman"/>
          <w:sz w:val="24"/>
          <w:szCs w:val="24"/>
        </w:rPr>
      </w:pPr>
    </w:p>
    <w:p w:rsidR="00A70097" w:rsidRPr="008F7007" w:rsidRDefault="00A70097" w:rsidP="00A70097">
      <w:pPr>
        <w:spacing w:after="0" w:line="240" w:lineRule="auto"/>
        <w:ind w:firstLine="284"/>
        <w:rPr>
          <w:rFonts w:ascii="Times New Roman" w:eastAsia="Times New Roman" w:hAnsi="Times New Roman" w:cs="Times New Roman"/>
          <w:sz w:val="24"/>
          <w:szCs w:val="24"/>
        </w:rPr>
      </w:pPr>
      <w:r w:rsidRPr="008F7007">
        <w:rPr>
          <w:rFonts w:ascii="Times New Roman" w:eastAsia="Times New Roman" w:hAnsi="Times New Roman" w:cs="Times New Roman"/>
          <w:noProof/>
          <w:color w:val="0000FF"/>
          <w:sz w:val="24"/>
          <w:szCs w:val="24"/>
        </w:rPr>
        <w:drawing>
          <wp:inline distT="0" distB="0" distL="0" distR="0">
            <wp:extent cx="5515423" cy="505609"/>
            <wp:effectExtent l="19050" t="0" r="9077" b="0"/>
            <wp:docPr id="162" name="Рисунок 1" descr="Тормозная система 1.jpg">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ормозная система 1.jpg">
                      <a:hlinkClick r:id="rId195"/>
                    </pic:cNvPr>
                    <pic:cNvPicPr>
                      <a:picLocks noChangeAspect="1" noChangeArrowheads="1"/>
                    </pic:cNvPicPr>
                  </pic:nvPicPr>
                  <pic:blipFill>
                    <a:blip r:embed="rId196"/>
                    <a:srcRect/>
                    <a:stretch>
                      <a:fillRect/>
                    </a:stretch>
                  </pic:blipFill>
                  <pic:spPr bwMode="auto">
                    <a:xfrm>
                      <a:off x="0" y="0"/>
                      <a:ext cx="5517119" cy="505764"/>
                    </a:xfrm>
                    <a:prstGeom prst="rect">
                      <a:avLst/>
                    </a:prstGeom>
                    <a:noFill/>
                    <a:ln w="9525">
                      <a:noFill/>
                      <a:miter lim="800000"/>
                      <a:headEnd/>
                      <a:tailEnd/>
                    </a:ln>
                  </pic:spPr>
                </pic:pic>
              </a:graphicData>
            </a:graphic>
          </wp:inline>
        </w:drawing>
      </w:r>
    </w:p>
    <w:p w:rsidR="00A70097" w:rsidRPr="008F7007" w:rsidRDefault="00A70097" w:rsidP="00A70097">
      <w:pPr>
        <w:spacing w:after="0" w:line="240" w:lineRule="auto"/>
        <w:ind w:firstLine="284"/>
        <w:rPr>
          <w:rFonts w:ascii="Times New Roman" w:eastAsia="Times New Roman" w:hAnsi="Times New Roman" w:cs="Times New Roman"/>
          <w:sz w:val="24"/>
          <w:szCs w:val="24"/>
        </w:rPr>
      </w:pPr>
    </w:p>
    <w:p w:rsidR="00A70097" w:rsidRDefault="00A70097" w:rsidP="00A70097">
      <w:pPr>
        <w:spacing w:after="0" w:line="240" w:lineRule="auto"/>
        <w:ind w:firstLine="284"/>
        <w:rPr>
          <w:rFonts w:ascii="Times New Roman" w:eastAsia="Times New Roman" w:hAnsi="Times New Roman" w:cs="Times New Roman"/>
          <w:b/>
          <w:bCs/>
          <w:sz w:val="24"/>
          <w:szCs w:val="24"/>
        </w:rPr>
      </w:pPr>
      <w:r w:rsidRPr="008F7007">
        <w:rPr>
          <w:rFonts w:ascii="Times New Roman" w:eastAsia="Times New Roman" w:hAnsi="Times New Roman" w:cs="Times New Roman"/>
          <w:b/>
          <w:bCs/>
          <w:sz w:val="24"/>
          <w:szCs w:val="24"/>
        </w:rPr>
        <w:t>Схема системы тормозного управления</w:t>
      </w:r>
    </w:p>
    <w:p w:rsidR="00A70097" w:rsidRDefault="00A70097" w:rsidP="00A70097">
      <w:pPr>
        <w:spacing w:after="0" w:line="240" w:lineRule="auto"/>
        <w:ind w:firstLine="284"/>
        <w:rPr>
          <w:rFonts w:ascii="Times New Roman" w:eastAsia="Times New Roman" w:hAnsi="Times New Roman" w:cs="Times New Roman"/>
          <w:sz w:val="24"/>
          <w:szCs w:val="24"/>
        </w:rPr>
      </w:pPr>
      <w:r w:rsidRPr="008F7007">
        <w:rPr>
          <w:rFonts w:ascii="Times New Roman" w:eastAsia="Times New Roman" w:hAnsi="Times New Roman" w:cs="Times New Roman"/>
          <w:sz w:val="24"/>
          <w:szCs w:val="24"/>
        </w:rPr>
        <w:t>Совокупность всех тормозных систем называют системой тормозного управления. Допускается не оборудовать тормозным управлением прицепы весом менее 750 кг.</w:t>
      </w:r>
    </w:p>
    <w:p w:rsidR="00A70097" w:rsidRDefault="00A70097" w:rsidP="00A70097">
      <w:pPr>
        <w:spacing w:after="0" w:line="240" w:lineRule="auto"/>
        <w:ind w:firstLine="284"/>
        <w:rPr>
          <w:rFonts w:ascii="Times New Roman" w:eastAsia="Times New Roman" w:hAnsi="Times New Roman" w:cs="Times New Roman"/>
          <w:sz w:val="24"/>
          <w:szCs w:val="24"/>
        </w:rPr>
      </w:pPr>
      <w:r w:rsidRPr="008F7007">
        <w:rPr>
          <w:rFonts w:ascii="Times New Roman" w:eastAsia="Times New Roman" w:hAnsi="Times New Roman" w:cs="Times New Roman"/>
          <w:sz w:val="24"/>
          <w:szCs w:val="24"/>
        </w:rPr>
        <w:t>К тормозному управлению предъявляются повышенные требования, так как оно является важнейшим средством обеспечения активной безопасности автомобиля. Требования к тормозным системам автотранспортных средств установлены в нескольких российских и международных нормативных документах. Основными из них являются ГОСТ Р 41.13-99 (так называемые Правила № 13 Европейской Экономической Комиссии ООН), ГОСТ Р 41.13Н-99, ГОСТ Р 51709-2001, ГОСТ 4364-88, ОСТ 37.001.067-86. Большая часть этих документов устанавливает требования к эффективности тормозов новых автомобилей. В ГОСТ Р 51709-2001 указывается, каким требованиям должны отвечать тормозные системы автомобилей в эксплуатации. Тормозные требования к ним менее жесткие, чем к новым автомобилям.</w:t>
      </w:r>
      <w:r w:rsidRPr="008F7007">
        <w:rPr>
          <w:rFonts w:ascii="Times New Roman" w:eastAsia="Times New Roman" w:hAnsi="Times New Roman" w:cs="Times New Roman"/>
          <w:sz w:val="24"/>
          <w:szCs w:val="24"/>
        </w:rPr>
        <w:br/>
        <w:t>В техническом плане требования к тормозным системам следующие:</w:t>
      </w:r>
      <w:r w:rsidRPr="008F7007">
        <w:rPr>
          <w:rFonts w:ascii="Times New Roman" w:eastAsia="Times New Roman" w:hAnsi="Times New Roman" w:cs="Times New Roman"/>
          <w:sz w:val="24"/>
          <w:szCs w:val="24"/>
        </w:rPr>
        <w:br/>
        <w:t>— обеспечение минимального тормозного пути, максимального установившегося замедления или тормозной силы на колесах;</w:t>
      </w:r>
      <w:r w:rsidRPr="008F7007">
        <w:rPr>
          <w:rFonts w:ascii="Times New Roman" w:eastAsia="Times New Roman" w:hAnsi="Times New Roman" w:cs="Times New Roman"/>
          <w:sz w:val="24"/>
          <w:szCs w:val="24"/>
        </w:rPr>
        <w:br/>
        <w:t>— удержание транспортного средства на уклоне определенной величины на стоянке;</w:t>
      </w:r>
      <w:r w:rsidRPr="008F7007">
        <w:rPr>
          <w:rFonts w:ascii="Times New Roman" w:eastAsia="Times New Roman" w:hAnsi="Times New Roman" w:cs="Times New Roman"/>
          <w:sz w:val="24"/>
          <w:szCs w:val="24"/>
        </w:rPr>
        <w:br/>
        <w:t>— сохранение устойчивости при торможении (критериями устойчивости служат линейное отклонение, угловое отклонение, угол складывания автопоезда);</w:t>
      </w:r>
      <w:r w:rsidRPr="008F7007">
        <w:rPr>
          <w:rFonts w:ascii="Times New Roman" w:eastAsia="Times New Roman" w:hAnsi="Times New Roman" w:cs="Times New Roman"/>
          <w:sz w:val="24"/>
          <w:szCs w:val="24"/>
        </w:rPr>
        <w:br/>
        <w:t>— стабильность тормозных свойств при неоднократных торможениях, при которых происходит разогрев тормозных механизмов;</w:t>
      </w:r>
      <w:r w:rsidRPr="008F7007">
        <w:rPr>
          <w:rFonts w:ascii="Times New Roman" w:eastAsia="Times New Roman" w:hAnsi="Times New Roman" w:cs="Times New Roman"/>
          <w:sz w:val="24"/>
          <w:szCs w:val="24"/>
        </w:rPr>
        <w:br/>
        <w:t>— минимальное время срабатывания тормозного привода;</w:t>
      </w:r>
      <w:r w:rsidRPr="008F7007">
        <w:rPr>
          <w:rFonts w:ascii="Times New Roman" w:eastAsia="Times New Roman" w:hAnsi="Times New Roman" w:cs="Times New Roman"/>
          <w:sz w:val="24"/>
          <w:szCs w:val="24"/>
        </w:rPr>
        <w:br/>
        <w:t>— следящее действие тормозного привода, т. е. пропорциональность между усилием на педали (рычаге) и тормозным моментом на колесе;</w:t>
      </w:r>
      <w:r w:rsidRPr="008F7007">
        <w:rPr>
          <w:rFonts w:ascii="Times New Roman" w:eastAsia="Times New Roman" w:hAnsi="Times New Roman" w:cs="Times New Roman"/>
          <w:sz w:val="24"/>
          <w:szCs w:val="24"/>
        </w:rPr>
        <w:br/>
        <w:t>— малая работа управления тормозными системами (усилие на тормозной педали, в зависимости от назначения автотранспортного средства, должно быть не более 500–700 Н; ход тормозной педали 80–180 мм);</w:t>
      </w:r>
      <w:r w:rsidRPr="008F7007">
        <w:rPr>
          <w:rFonts w:ascii="Times New Roman" w:eastAsia="Times New Roman" w:hAnsi="Times New Roman" w:cs="Times New Roman"/>
          <w:sz w:val="24"/>
          <w:szCs w:val="24"/>
        </w:rPr>
        <w:br/>
        <w:t>— поддержание установившейся скорости при движении на затяжном спуске (для вспомогательной тормозной системы);</w:t>
      </w:r>
      <w:r w:rsidRPr="008F7007">
        <w:rPr>
          <w:rFonts w:ascii="Times New Roman" w:eastAsia="Times New Roman" w:hAnsi="Times New Roman" w:cs="Times New Roman"/>
          <w:sz w:val="24"/>
          <w:szCs w:val="24"/>
        </w:rPr>
        <w:br/>
        <w:t>— отсутствие полного блокирования (юза) колес;</w:t>
      </w:r>
      <w:r w:rsidRPr="008F7007">
        <w:rPr>
          <w:rFonts w:ascii="Times New Roman" w:eastAsia="Times New Roman" w:hAnsi="Times New Roman" w:cs="Times New Roman"/>
          <w:sz w:val="24"/>
          <w:szCs w:val="24"/>
        </w:rPr>
        <w:br/>
        <w:t>— неравномерность действия тормозов левого и правого колес одной оси не должна превышать определенной величины;</w:t>
      </w:r>
      <w:r w:rsidRPr="008F7007">
        <w:rPr>
          <w:rFonts w:ascii="Times New Roman" w:eastAsia="Times New Roman" w:hAnsi="Times New Roman" w:cs="Times New Roman"/>
          <w:sz w:val="24"/>
          <w:szCs w:val="24"/>
        </w:rPr>
        <w:br/>
        <w:t>— отсутствие раздражающих органолептических явлений при торможении (скрип, неприятный запах);</w:t>
      </w:r>
      <w:r w:rsidRPr="008F7007">
        <w:rPr>
          <w:rFonts w:ascii="Times New Roman" w:eastAsia="Times New Roman" w:hAnsi="Times New Roman" w:cs="Times New Roman"/>
          <w:sz w:val="24"/>
          <w:szCs w:val="24"/>
        </w:rPr>
        <w:br/>
        <w:t>— повышенная надежность всех элементов тормозных систем, основные элементы которых не должны выходить из строя на протяжении гарантированного ресурса.</w:t>
      </w:r>
      <w:r w:rsidRPr="008F7007">
        <w:rPr>
          <w:rFonts w:ascii="Times New Roman" w:eastAsia="Times New Roman" w:hAnsi="Times New Roman" w:cs="Times New Roman"/>
          <w:sz w:val="24"/>
          <w:szCs w:val="24"/>
        </w:rPr>
        <w:br/>
      </w:r>
    </w:p>
    <w:p w:rsidR="00A70097" w:rsidRPr="008F7007" w:rsidRDefault="00A70097" w:rsidP="00A70097">
      <w:pPr>
        <w:spacing w:after="0" w:line="240" w:lineRule="auto"/>
        <w:ind w:firstLine="284"/>
        <w:rPr>
          <w:rFonts w:ascii="Times New Roman" w:hAnsi="Times New Roman" w:cs="Times New Roman"/>
          <w:sz w:val="24"/>
          <w:szCs w:val="24"/>
        </w:rPr>
      </w:pPr>
    </w:p>
    <w:p w:rsidR="00A70097" w:rsidRPr="007137A2"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69</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и работа тормозной сист</w:t>
      </w:r>
      <w:r w:rsidRPr="007137A2">
        <w:rPr>
          <w:rFonts w:ascii="Times New Roman" w:hAnsi="Times New Roman" w:cs="Times New Roman"/>
          <w:i/>
          <w:sz w:val="24"/>
          <w:szCs w:val="24"/>
          <w:u w:val="single"/>
        </w:rPr>
        <w:t>емы</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520" w:firstLine="0"/>
        <w:rPr>
          <w:i/>
          <w:sz w:val="24"/>
          <w:szCs w:val="24"/>
          <w:u w:val="single"/>
        </w:rPr>
      </w:pPr>
      <w:r w:rsidRPr="007137A2">
        <w:rPr>
          <w:spacing w:val="-3"/>
          <w:sz w:val="24"/>
          <w:szCs w:val="24"/>
        </w:rPr>
        <w:t>Цель урока</w:t>
      </w:r>
      <w:r w:rsidRPr="007137A2">
        <w:rPr>
          <w:sz w:val="24"/>
          <w:szCs w:val="24"/>
        </w:rPr>
        <w:t xml:space="preserve"> - </w:t>
      </w:r>
      <w:r w:rsidRPr="007137A2">
        <w:rPr>
          <w:i/>
          <w:color w:val="000000"/>
          <w:sz w:val="24"/>
          <w:szCs w:val="24"/>
          <w:u w:val="single"/>
          <w:lang w:eastAsia="en-US"/>
        </w:rPr>
        <w:t>Назначение тормозных механизмов. Типы тормозных механизмов.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sz w:val="24"/>
          <w:szCs w:val="24"/>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тормозных механизмов. Типы тормозных механизмов. Схемы колодочного тормоза барабанного типа, силы, действующие на колодки.. Общие сведения об устройстве   дискового тормозного механизма.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right="-23" w:firstLine="0"/>
        <w:rPr>
          <w:i/>
          <w:color w:val="000000"/>
          <w:sz w:val="24"/>
          <w:szCs w:val="24"/>
          <w:u w:val="single"/>
          <w:lang w:eastAsia="en-US"/>
        </w:rPr>
      </w:pPr>
      <w:r w:rsidRPr="007137A2">
        <w:rPr>
          <w:spacing w:val="-4"/>
          <w:sz w:val="24"/>
          <w:szCs w:val="24"/>
        </w:rPr>
        <w:t xml:space="preserve">Задание на дом - </w:t>
      </w:r>
      <w:r w:rsidRPr="007137A2">
        <w:rPr>
          <w:i/>
          <w:color w:val="000000"/>
          <w:sz w:val="24"/>
          <w:szCs w:val="24"/>
          <w:u w:val="single"/>
          <w:lang w:eastAsia="en-US"/>
        </w:rPr>
        <w:t>Устройство колесных тормозных механизмов.</w:t>
      </w:r>
    </w:p>
    <w:p w:rsidR="007137A2" w:rsidRPr="007137A2" w:rsidRDefault="007137A2" w:rsidP="007137A2">
      <w:pPr>
        <w:pStyle w:val="31"/>
        <w:shd w:val="clear" w:color="auto" w:fill="auto"/>
        <w:spacing w:after="0" w:line="240" w:lineRule="auto"/>
        <w:ind w:right="-23" w:firstLine="0"/>
        <w:rPr>
          <w:i/>
          <w:color w:val="000000"/>
          <w:sz w:val="24"/>
          <w:szCs w:val="24"/>
          <w:u w:val="single"/>
          <w:lang w:eastAsia="en-US"/>
        </w:rPr>
      </w:pPr>
    </w:p>
    <w:p w:rsidR="007137A2" w:rsidRPr="007137A2" w:rsidRDefault="007137A2" w:rsidP="007137A2">
      <w:pPr>
        <w:pStyle w:val="31"/>
        <w:shd w:val="clear" w:color="auto" w:fill="auto"/>
        <w:spacing w:after="0" w:line="240" w:lineRule="auto"/>
        <w:ind w:right="-23" w:firstLine="0"/>
        <w:rPr>
          <w:sz w:val="24"/>
          <w:szCs w:val="24"/>
          <w:u w:val="single"/>
        </w:rPr>
      </w:pPr>
      <w:r w:rsidRPr="007137A2">
        <w:rPr>
          <w:spacing w:val="-4"/>
          <w:sz w:val="24"/>
          <w:szCs w:val="24"/>
        </w:rPr>
        <w:t xml:space="preserve">Оценки за знания – </w:t>
      </w:r>
      <w:r w:rsidRPr="007137A2">
        <w:rPr>
          <w:i/>
          <w:sz w:val="24"/>
          <w:szCs w:val="24"/>
          <w:u w:val="single"/>
        </w:rPr>
        <w:t>опрос по предыдущей теме</w:t>
      </w:r>
    </w:p>
    <w:p w:rsidR="007137A2" w:rsidRPr="007137A2" w:rsidRDefault="007137A2" w:rsidP="007137A2">
      <w:pPr>
        <w:shd w:val="clear" w:color="auto" w:fill="FFFFFF"/>
        <w:spacing w:after="0" w:line="240" w:lineRule="auto"/>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Default="00A70097"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A70097" w:rsidRPr="00D90DA4" w:rsidRDefault="00A70097" w:rsidP="00A70097">
      <w:pPr>
        <w:pStyle w:val="1"/>
        <w:jc w:val="center"/>
        <w:rPr>
          <w:b w:val="0"/>
          <w:sz w:val="24"/>
          <w:szCs w:val="24"/>
        </w:rPr>
      </w:pPr>
      <w:r w:rsidRPr="00D90DA4">
        <w:rPr>
          <w:b w:val="0"/>
          <w:sz w:val="24"/>
          <w:szCs w:val="24"/>
        </w:rPr>
        <w:lastRenderedPageBreak/>
        <w:t>ЛАБОРАТОРНАЯ РАБОТА №</w:t>
      </w:r>
      <w:r w:rsidR="00313D40" w:rsidRPr="00D90DA4">
        <w:rPr>
          <w:b w:val="0"/>
          <w:sz w:val="24"/>
          <w:szCs w:val="24"/>
        </w:rPr>
        <w:t>25</w:t>
      </w:r>
    </w:p>
    <w:p w:rsidR="00A70097" w:rsidRPr="00D90DA4" w:rsidRDefault="00A70097" w:rsidP="00A70097">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4.2 «Тормозная система»</w:t>
      </w:r>
    </w:p>
    <w:p w:rsidR="00A70097" w:rsidRPr="00D90DA4" w:rsidRDefault="00A70097" w:rsidP="00A70097">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тормозных механизмов</w:t>
      </w:r>
    </w:p>
    <w:p w:rsidR="00A70097" w:rsidRPr="00D90DA4" w:rsidRDefault="00A70097" w:rsidP="00A70097">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тормозных механизмов автомобилей</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2.1.Конструкцию барабанно-колодочных тормозных механизмов</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2.2.Конструкцию дисковых тормозных механизмов</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2.3.Силы, действующие в тормозном механизме</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2.4.Регулировку зазоров между фрикционными накладками тормозных колодок и барабаном (диском)</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3.Выписать основные параметры, характеризующие тормозные механизмы изучаемых автомобилей</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тормозного механизма и место его установки</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3.2.Особенности конструкции тормозных механизмов с гидравлическим и пневматическим приводом</w:t>
      </w:r>
    </w:p>
    <w:p w:rsidR="00A70097" w:rsidRPr="00D90DA4" w:rsidRDefault="00A70097" w:rsidP="00A70097">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3.3.Способы регулировки зазоров между фрикционными накладками тормозных колодок и барабаном (диском)</w:t>
      </w:r>
    </w:p>
    <w:p w:rsidR="00A70097" w:rsidRPr="00D90DA4" w:rsidRDefault="00A70097" w:rsidP="00A70097">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A70097" w:rsidRPr="00D90DA4" w:rsidRDefault="00A70097" w:rsidP="00A70097">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A70097" w:rsidRPr="00D90DA4" w:rsidRDefault="00A70097" w:rsidP="00A70097">
      <w:pPr>
        <w:pStyle w:val="2"/>
        <w:spacing w:line="240" w:lineRule="auto"/>
        <w:ind w:firstLine="1843"/>
        <w:rPr>
          <w:rFonts w:ascii="Times New Roman" w:hAnsi="Times New Roman" w:cs="Times New Roman"/>
          <w:i/>
          <w:sz w:val="24"/>
          <w:szCs w:val="24"/>
        </w:rPr>
      </w:pPr>
    </w:p>
    <w:p w:rsidR="00A70097" w:rsidRPr="00D90DA4" w:rsidRDefault="00A70097" w:rsidP="00A70097">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A70097" w:rsidRPr="00D90DA4" w:rsidRDefault="00A70097" w:rsidP="00A70097">
      <w:pPr>
        <w:pStyle w:val="af2"/>
      </w:pPr>
      <w:r w:rsidRPr="00D90DA4">
        <w:t>1.Макеты, разрезы и детали</w:t>
      </w:r>
    </w:p>
    <w:p w:rsidR="00A70097" w:rsidRPr="00D90DA4" w:rsidRDefault="00A70097" w:rsidP="00A70097">
      <w:pPr>
        <w:pStyle w:val="af2"/>
        <w:ind w:left="851" w:hanging="567"/>
      </w:pPr>
      <w:r w:rsidRPr="00D90DA4">
        <w:t>1.1.Стенды «Передний мост автомобиля ГАЗ-3102», «Передний мост автомобиля ГАЗ-53-12», «Ведущий мост автомобиля ЗИЛ-431410», «Передний мост автомобиля ЗИЛ-431410», «Ведущий мост автомобиля ГАЗ-53-12», «Ведущий мост автомобиля МАЗ-5335»</w:t>
      </w:r>
    </w:p>
    <w:p w:rsidR="00A70097" w:rsidRPr="00D90DA4" w:rsidRDefault="00A70097" w:rsidP="00A70097">
      <w:pPr>
        <w:pStyle w:val="af2"/>
        <w:ind w:left="851" w:hanging="567"/>
      </w:pPr>
      <w:r w:rsidRPr="00D90DA4">
        <w:t>1.2.Макеты «Стояночный тормозной механизм автомобиля ГАЗ-53-12», «Стояночный тормозной механизм автомобиля ЗИЛ-431410»</w:t>
      </w:r>
    </w:p>
    <w:p w:rsidR="00A70097" w:rsidRPr="00D90DA4" w:rsidRDefault="00A70097" w:rsidP="00A70097">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и сборочные единицы тормозных механизмов</w:t>
      </w:r>
    </w:p>
    <w:p w:rsidR="00A70097" w:rsidRPr="00D90DA4" w:rsidRDefault="00A70097" w:rsidP="00A70097">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A70097" w:rsidRPr="00D90DA4" w:rsidRDefault="00A70097" w:rsidP="00A70097">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«Тормозная система», «Барабанно-колодочные тормозные механизмы», «Дисковые тормозные механизмы», «Стояночный тормозной механизм автомобиля ГАЗ-53-12», «Стояночный тормозной механизм автомобиля ЗИЛ-431410», «Стояночный тормозной механизм автомобиля ГАЗ-3102»</w:t>
      </w:r>
    </w:p>
    <w:p w:rsidR="00A70097" w:rsidRPr="00D90DA4" w:rsidRDefault="00A70097" w:rsidP="00A70097">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A70097" w:rsidRPr="00D90DA4" w:rsidRDefault="00A70097" w:rsidP="00A70097">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t>Е.Я. Тур, К.Б. Серебряков, Л.А. Жолобов Устройство автомобилей. -М.: Машиностроение, 1990.</w:t>
      </w:r>
    </w:p>
    <w:p w:rsidR="00A70097" w:rsidRPr="00D90DA4" w:rsidRDefault="00A70097" w:rsidP="00A70097">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lastRenderedPageBreak/>
        <w:t>В.Л. Роговцев, А.Г. Пузанков, В.Д. Олдфильд Устройство и эксплуатация автотранспортных средств. – М.: Транспорт, 1998.</w:t>
      </w:r>
    </w:p>
    <w:p w:rsidR="00A70097" w:rsidRPr="00D90DA4" w:rsidRDefault="00A70097" w:rsidP="00A70097">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Автомобили. Лабораторный практикум: Учеб. пособие/ Под ред. А.И. Гришкевича. - Мн.: Выш. шк.,1992.</w:t>
      </w:r>
    </w:p>
    <w:p w:rsidR="00A70097" w:rsidRPr="00D90DA4" w:rsidRDefault="00A70097" w:rsidP="00A70097">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A70097" w:rsidRPr="00D90DA4" w:rsidRDefault="00A70097" w:rsidP="001624E7">
      <w:pPr>
        <w:numPr>
          <w:ilvl w:val="0"/>
          <w:numId w:val="39"/>
        </w:numPr>
        <w:spacing w:after="0" w:line="240" w:lineRule="auto"/>
        <w:ind w:right="-261"/>
        <w:rPr>
          <w:rFonts w:ascii="Times New Roman" w:hAnsi="Times New Roman" w:cs="Times New Roman"/>
          <w:sz w:val="24"/>
          <w:szCs w:val="24"/>
        </w:rPr>
      </w:pPr>
      <w:r w:rsidRPr="00D90DA4">
        <w:rPr>
          <w:rFonts w:ascii="Times New Roman" w:hAnsi="Times New Roman" w:cs="Times New Roman"/>
          <w:sz w:val="24"/>
          <w:szCs w:val="24"/>
        </w:rPr>
        <w:t>Каково принципиальное отличие барабанных и дисковых тормозных механизмов?</w:t>
      </w:r>
    </w:p>
    <w:p w:rsidR="00A70097" w:rsidRPr="00D90DA4" w:rsidRDefault="00A70097" w:rsidP="001624E7">
      <w:pPr>
        <w:numPr>
          <w:ilvl w:val="0"/>
          <w:numId w:val="39"/>
        </w:numPr>
        <w:tabs>
          <w:tab w:val="clear" w:pos="720"/>
          <w:tab w:val="num" w:pos="567"/>
          <w:tab w:val="num" w:pos="900"/>
        </w:tabs>
        <w:spacing w:after="0" w:line="240" w:lineRule="auto"/>
        <w:ind w:left="567" w:right="-261" w:hanging="425"/>
        <w:rPr>
          <w:rFonts w:ascii="Times New Roman" w:hAnsi="Times New Roman" w:cs="Times New Roman"/>
          <w:sz w:val="24"/>
          <w:szCs w:val="24"/>
        </w:rPr>
      </w:pPr>
      <w:r w:rsidRPr="00D90DA4">
        <w:rPr>
          <w:rFonts w:ascii="Times New Roman" w:hAnsi="Times New Roman" w:cs="Times New Roman"/>
          <w:sz w:val="24"/>
          <w:szCs w:val="24"/>
        </w:rPr>
        <w:t>Какие типы крепления колодок барабанного тормозного механизма применяются на автомобилях?</w:t>
      </w:r>
    </w:p>
    <w:p w:rsidR="00A70097" w:rsidRPr="00D90DA4" w:rsidRDefault="00A70097" w:rsidP="001624E7">
      <w:pPr>
        <w:numPr>
          <w:ilvl w:val="0"/>
          <w:numId w:val="39"/>
        </w:numPr>
        <w:tabs>
          <w:tab w:val="clear" w:pos="720"/>
          <w:tab w:val="num" w:pos="567"/>
          <w:tab w:val="num" w:pos="900"/>
        </w:tabs>
        <w:spacing w:after="0" w:line="240" w:lineRule="auto"/>
        <w:ind w:left="567" w:right="-261" w:hanging="425"/>
        <w:rPr>
          <w:rFonts w:ascii="Times New Roman" w:hAnsi="Times New Roman" w:cs="Times New Roman"/>
          <w:sz w:val="24"/>
          <w:szCs w:val="24"/>
        </w:rPr>
      </w:pPr>
      <w:r w:rsidRPr="00D90DA4">
        <w:rPr>
          <w:rFonts w:ascii="Times New Roman" w:hAnsi="Times New Roman" w:cs="Times New Roman"/>
          <w:sz w:val="24"/>
          <w:szCs w:val="24"/>
        </w:rPr>
        <w:t>Какими способами осуществляется раздвигание тормозных колодок на различных автомобилях?</w:t>
      </w:r>
    </w:p>
    <w:p w:rsidR="00A70097" w:rsidRPr="00D90DA4" w:rsidRDefault="00A70097" w:rsidP="001624E7">
      <w:pPr>
        <w:numPr>
          <w:ilvl w:val="0"/>
          <w:numId w:val="39"/>
        </w:numPr>
        <w:tabs>
          <w:tab w:val="clear" w:pos="720"/>
          <w:tab w:val="num" w:pos="567"/>
          <w:tab w:val="num" w:pos="900"/>
        </w:tabs>
        <w:spacing w:after="0" w:line="240" w:lineRule="auto"/>
        <w:ind w:left="567" w:right="-261" w:hanging="425"/>
        <w:rPr>
          <w:rFonts w:ascii="Times New Roman" w:hAnsi="Times New Roman" w:cs="Times New Roman"/>
          <w:sz w:val="24"/>
          <w:szCs w:val="24"/>
        </w:rPr>
      </w:pPr>
      <w:r w:rsidRPr="00D90DA4">
        <w:rPr>
          <w:rFonts w:ascii="Times New Roman" w:hAnsi="Times New Roman" w:cs="Times New Roman"/>
          <w:sz w:val="24"/>
          <w:szCs w:val="24"/>
        </w:rPr>
        <w:t>Какие типы стояночных тормозных механизмов применяются на автомобилях?</w:t>
      </w:r>
    </w:p>
    <w:p w:rsidR="00A70097" w:rsidRPr="00D90DA4" w:rsidRDefault="00A70097" w:rsidP="001624E7">
      <w:pPr>
        <w:numPr>
          <w:ilvl w:val="0"/>
          <w:numId w:val="39"/>
        </w:numPr>
        <w:tabs>
          <w:tab w:val="clear" w:pos="720"/>
          <w:tab w:val="num" w:pos="567"/>
          <w:tab w:val="num" w:pos="900"/>
        </w:tabs>
        <w:spacing w:after="0" w:line="240" w:lineRule="auto"/>
        <w:ind w:left="567" w:right="-261" w:hanging="425"/>
        <w:rPr>
          <w:rFonts w:ascii="Times New Roman" w:hAnsi="Times New Roman" w:cs="Times New Roman"/>
          <w:sz w:val="24"/>
          <w:szCs w:val="24"/>
        </w:rPr>
      </w:pPr>
      <w:r w:rsidRPr="00D90DA4">
        <w:rPr>
          <w:rFonts w:ascii="Times New Roman" w:hAnsi="Times New Roman" w:cs="Times New Roman"/>
          <w:sz w:val="24"/>
          <w:szCs w:val="24"/>
        </w:rPr>
        <w:t>Какими способами осуществляется регулирование зазоров между тормозными колодками и барабаном на различных автомобилях?</w:t>
      </w:r>
    </w:p>
    <w:p w:rsidR="00A70097" w:rsidRPr="00D90DA4" w:rsidRDefault="00A70097" w:rsidP="00A70097">
      <w:pPr>
        <w:spacing w:line="240" w:lineRule="auto"/>
        <w:ind w:right="-261"/>
        <w:rPr>
          <w:rFonts w:ascii="Times New Roman" w:hAnsi="Times New Roman" w:cs="Times New Roman"/>
          <w:sz w:val="24"/>
          <w:szCs w:val="24"/>
        </w:rPr>
      </w:pPr>
    </w:p>
    <w:p w:rsidR="00A70097" w:rsidRPr="00D90DA4" w:rsidRDefault="00A70097" w:rsidP="00A70097">
      <w:pPr>
        <w:spacing w:line="240" w:lineRule="auto"/>
        <w:ind w:right="-261"/>
        <w:rPr>
          <w:rFonts w:ascii="Times New Roman" w:hAnsi="Times New Roman" w:cs="Times New Roman"/>
          <w:sz w:val="24"/>
          <w:szCs w:val="24"/>
        </w:rPr>
      </w:pPr>
    </w:p>
    <w:p w:rsidR="00A70097" w:rsidRPr="00D90DA4" w:rsidRDefault="00A70097" w:rsidP="00A70097">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A70097" w:rsidRPr="00D90DA4" w:rsidRDefault="00A70097" w:rsidP="00A70097">
      <w:pPr>
        <w:spacing w:line="240" w:lineRule="auto"/>
        <w:ind w:right="-1"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A70097" w:rsidRPr="00D90DA4" w:rsidRDefault="00A70097" w:rsidP="00A70097">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A70097" w:rsidRPr="00D90DA4" w:rsidRDefault="00A70097" w:rsidP="00A70097">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A70097" w:rsidRPr="00D90DA4" w:rsidRDefault="00A70097" w:rsidP="00A70097">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A70097" w:rsidRPr="00D90DA4" w:rsidRDefault="00A70097" w:rsidP="00A70097">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A70097" w:rsidRPr="00D90DA4" w:rsidTr="00A70097">
        <w:trPr>
          <w:jc w:val="center"/>
        </w:trPr>
        <w:tc>
          <w:tcPr>
            <w:tcW w:w="1894" w:type="dxa"/>
            <w:vAlign w:val="center"/>
          </w:tcPr>
          <w:p w:rsidR="00A70097" w:rsidRPr="00D90DA4" w:rsidRDefault="00A70097" w:rsidP="00A70097">
            <w:pPr>
              <w:pStyle w:val="af8"/>
              <w:ind w:left="-180" w:right="-122" w:firstLine="0"/>
              <w:jc w:val="center"/>
              <w:rPr>
                <w:sz w:val="24"/>
                <w:szCs w:val="24"/>
              </w:rPr>
            </w:pPr>
            <w:r w:rsidRPr="00D90DA4">
              <w:rPr>
                <w:sz w:val="24"/>
                <w:szCs w:val="24"/>
              </w:rPr>
              <w:t>Номер уровня</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Номер задания</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A70097" w:rsidRPr="00D90DA4" w:rsidRDefault="00A70097" w:rsidP="00A70097">
            <w:pPr>
              <w:pStyle w:val="af8"/>
              <w:ind w:left="-180" w:right="-122" w:firstLine="0"/>
              <w:jc w:val="center"/>
              <w:rPr>
                <w:sz w:val="24"/>
                <w:szCs w:val="24"/>
              </w:rPr>
            </w:pPr>
            <w:r w:rsidRPr="00D90DA4">
              <w:rPr>
                <w:sz w:val="24"/>
                <w:szCs w:val="24"/>
              </w:rPr>
              <w:t>Отметка</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0-1</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1-2</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2-3</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3-4</w:t>
            </w:r>
          </w:p>
        </w:tc>
      </w:tr>
      <w:tr w:rsidR="00A70097" w:rsidRPr="00D90DA4" w:rsidTr="00A70097">
        <w:trPr>
          <w:jc w:val="center"/>
        </w:trPr>
        <w:tc>
          <w:tcPr>
            <w:tcW w:w="1894"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5</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1</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5</w:t>
            </w:r>
          </w:p>
        </w:tc>
        <w:tc>
          <w:tcPr>
            <w:tcW w:w="1895" w:type="dxa"/>
            <w:vAlign w:val="center"/>
          </w:tcPr>
          <w:p w:rsidR="00A70097" w:rsidRPr="00D90DA4" w:rsidRDefault="00A70097" w:rsidP="00A70097">
            <w:pPr>
              <w:pStyle w:val="af8"/>
              <w:ind w:left="0" w:right="-335" w:firstLine="0"/>
              <w:jc w:val="center"/>
              <w:rPr>
                <w:sz w:val="24"/>
                <w:szCs w:val="24"/>
              </w:rPr>
            </w:pPr>
            <w:r w:rsidRPr="00D90DA4">
              <w:rPr>
                <w:sz w:val="24"/>
                <w:szCs w:val="24"/>
              </w:rPr>
              <w:t>4-5</w:t>
            </w:r>
          </w:p>
        </w:tc>
      </w:tr>
    </w:tbl>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70</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Требования к тормозным системам</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Требования к тормозным системам</w:t>
      </w:r>
    </w:p>
    <w:p w:rsidR="007137A2" w:rsidRPr="007137A2" w:rsidRDefault="007137A2" w:rsidP="007137A2">
      <w:pPr>
        <w:pStyle w:val="31"/>
        <w:shd w:val="clear" w:color="auto" w:fill="auto"/>
        <w:spacing w:after="0" w:line="240" w:lineRule="auto"/>
        <w:ind w:right="680" w:firstLine="0"/>
        <w:rPr>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sz w:val="24"/>
          <w:szCs w:val="24"/>
          <w:u w:val="single"/>
        </w:rPr>
        <w:t>Требования к тормозным системам</w:t>
      </w:r>
    </w:p>
    <w:p w:rsidR="007137A2" w:rsidRPr="007137A2" w:rsidRDefault="007137A2" w:rsidP="007137A2">
      <w:pPr>
        <w:pStyle w:val="31"/>
        <w:shd w:val="clear" w:color="auto" w:fill="auto"/>
        <w:spacing w:after="0" w:line="240" w:lineRule="auto"/>
        <w:ind w:right="-23" w:firstLine="0"/>
        <w:rPr>
          <w:i/>
          <w:color w:val="000000"/>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firstLine="0"/>
        <w:rPr>
          <w:i/>
          <w:sz w:val="24"/>
          <w:szCs w:val="24"/>
          <w:u w:val="single"/>
        </w:rPr>
      </w:pPr>
      <w:r w:rsidRPr="007137A2">
        <w:rPr>
          <w:spacing w:val="-4"/>
          <w:sz w:val="24"/>
          <w:szCs w:val="24"/>
        </w:rPr>
        <w:t xml:space="preserve">Задание на дом – </w:t>
      </w:r>
      <w:r w:rsidRPr="007137A2">
        <w:rPr>
          <w:i/>
          <w:spacing w:val="-4"/>
          <w:sz w:val="24"/>
          <w:szCs w:val="24"/>
          <w:u w:val="single"/>
        </w:rPr>
        <w:t xml:space="preserve">требовании к обслуживанию и ремонта </w:t>
      </w:r>
      <w:r w:rsidRPr="007137A2">
        <w:rPr>
          <w:i/>
          <w:sz w:val="24"/>
          <w:szCs w:val="24"/>
          <w:u w:val="single"/>
        </w:rPr>
        <w:t>тормозных систем</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582ADD" w:rsidRDefault="006F4D90" w:rsidP="006F4D90">
      <w:pPr>
        <w:spacing w:after="0" w:line="240" w:lineRule="auto"/>
        <w:ind w:firstLine="284"/>
        <w:jc w:val="center"/>
        <w:rPr>
          <w:rFonts w:ascii="Times New Roman" w:hAnsi="Times New Roman" w:cs="Times New Roman"/>
          <w:b/>
          <w:sz w:val="24"/>
          <w:szCs w:val="24"/>
        </w:rPr>
      </w:pPr>
      <w:r w:rsidRPr="00582ADD">
        <w:rPr>
          <w:rFonts w:ascii="Times New Roman" w:hAnsi="Times New Roman" w:cs="Times New Roman"/>
          <w:b/>
          <w:sz w:val="24"/>
          <w:szCs w:val="24"/>
        </w:rPr>
        <w:lastRenderedPageBreak/>
        <w:t>Тема №</w:t>
      </w:r>
      <w:r>
        <w:rPr>
          <w:rFonts w:ascii="Times New Roman" w:hAnsi="Times New Roman" w:cs="Times New Roman"/>
          <w:b/>
          <w:sz w:val="24"/>
          <w:szCs w:val="24"/>
        </w:rPr>
        <w:t>70</w:t>
      </w:r>
      <w:r w:rsidRPr="00582ADD">
        <w:rPr>
          <w:rFonts w:ascii="Times New Roman" w:hAnsi="Times New Roman" w:cs="Times New Roman"/>
          <w:b/>
          <w:sz w:val="24"/>
          <w:szCs w:val="24"/>
        </w:rPr>
        <w:t>. Требования к тормозным системам</w:t>
      </w:r>
    </w:p>
    <w:p w:rsidR="006F4D90" w:rsidRPr="00582ADD" w:rsidRDefault="006F4D90" w:rsidP="006F4D90">
      <w:pPr>
        <w:spacing w:after="0" w:line="240" w:lineRule="auto"/>
        <w:ind w:firstLine="284"/>
        <w:rPr>
          <w:rFonts w:ascii="Times New Roman" w:hAnsi="Times New Roman" w:cs="Times New Roman"/>
          <w:sz w:val="24"/>
          <w:szCs w:val="24"/>
        </w:rPr>
      </w:pPr>
    </w:p>
    <w:p w:rsidR="006F4D90" w:rsidRPr="00582ADD" w:rsidRDefault="006F4D90" w:rsidP="006F4D90">
      <w:pPr>
        <w:pStyle w:val="afa"/>
        <w:spacing w:before="0" w:beforeAutospacing="0" w:after="0" w:afterAutospacing="0"/>
        <w:ind w:firstLine="284"/>
      </w:pPr>
      <w:r w:rsidRPr="00582ADD">
        <w:t>1.1. Требования к АБС (при наличии):</w:t>
      </w:r>
    </w:p>
    <w:p w:rsidR="006F4D90" w:rsidRPr="00582ADD" w:rsidRDefault="006F4D90" w:rsidP="006F4D90">
      <w:pPr>
        <w:pStyle w:val="afa"/>
        <w:spacing w:before="0" w:beforeAutospacing="0" w:after="0" w:afterAutospacing="0"/>
        <w:ind w:firstLine="284"/>
        <w:jc w:val="both"/>
      </w:pPr>
      <w:r w:rsidRPr="00582ADD">
        <w:t>1.1.1. Должны отсутствовать видимые повреждения, ненадежное крепление, отсоединение элементов АБС.</w:t>
      </w:r>
    </w:p>
    <w:p w:rsidR="006F4D90" w:rsidRPr="00582ADD" w:rsidRDefault="006F4D90" w:rsidP="006F4D90">
      <w:pPr>
        <w:pStyle w:val="afa"/>
        <w:spacing w:before="0" w:beforeAutospacing="0" w:after="0" w:afterAutospacing="0"/>
        <w:ind w:firstLine="284"/>
        <w:jc w:val="both"/>
      </w:pPr>
      <w:r w:rsidRPr="00582ADD">
        <w:t>1.1.2. С целью мониторинга рабочего состояния АБС должна быть установлена сигнальная лампа, которая должна:</w:t>
      </w:r>
    </w:p>
    <w:p w:rsidR="006F4D90" w:rsidRPr="00582ADD" w:rsidRDefault="006F4D90" w:rsidP="006F4D90">
      <w:pPr>
        <w:pStyle w:val="afa"/>
        <w:spacing w:before="0" w:beforeAutospacing="0" w:after="0" w:afterAutospacing="0"/>
        <w:ind w:firstLine="284"/>
        <w:jc w:val="both"/>
      </w:pPr>
      <w:r w:rsidRPr="00582ADD">
        <w:t>1.1.2.1. Находиться в рабочем состоянии;</w:t>
      </w:r>
    </w:p>
    <w:p w:rsidR="006F4D90" w:rsidRPr="00582ADD" w:rsidRDefault="006F4D90" w:rsidP="006F4D90">
      <w:pPr>
        <w:pStyle w:val="afa"/>
        <w:spacing w:before="0" w:beforeAutospacing="0" w:after="0" w:afterAutospacing="0"/>
        <w:ind w:firstLine="284"/>
        <w:jc w:val="both"/>
      </w:pPr>
      <w:r w:rsidRPr="00582ADD">
        <w:t>1.1.2.2. Быть надежно закреплена;</w:t>
      </w:r>
    </w:p>
    <w:p w:rsidR="006F4D90" w:rsidRPr="00582ADD" w:rsidRDefault="006F4D90" w:rsidP="006F4D90">
      <w:pPr>
        <w:pStyle w:val="afa"/>
        <w:spacing w:before="0" w:beforeAutospacing="0" w:after="0" w:afterAutospacing="0"/>
        <w:ind w:firstLine="284"/>
        <w:jc w:val="both"/>
      </w:pPr>
      <w:r w:rsidRPr="00582ADD">
        <w:t>1.1.2.3. Быть видима при дневном освещении и в темное время суток с рабочего места водителя;</w:t>
      </w:r>
    </w:p>
    <w:p w:rsidR="006F4D90" w:rsidRPr="00582ADD" w:rsidRDefault="006F4D90" w:rsidP="006F4D90">
      <w:pPr>
        <w:pStyle w:val="afa"/>
        <w:spacing w:before="0" w:beforeAutospacing="0" w:after="0" w:afterAutospacing="0"/>
        <w:ind w:firstLine="284"/>
        <w:jc w:val="both"/>
      </w:pPr>
      <w:r w:rsidRPr="00582ADD">
        <w:t>1.1.2.4. Иметь соответствующую понятную маркировку в виде надписи или пиктограммы;</w:t>
      </w:r>
    </w:p>
    <w:p w:rsidR="006F4D90" w:rsidRPr="00582ADD" w:rsidRDefault="006F4D90" w:rsidP="006F4D90">
      <w:pPr>
        <w:pStyle w:val="afa"/>
        <w:spacing w:before="0" w:beforeAutospacing="0" w:after="0" w:afterAutospacing="0"/>
        <w:ind w:firstLine="284"/>
        <w:jc w:val="both"/>
      </w:pPr>
      <w:r w:rsidRPr="00582ADD">
        <w:t>1.1.2.5. Включаться при активации АБС после включения зажигания и отключаться не позже, чем когда скорость транспортного средства достигнет 10 км/ч.</w:t>
      </w:r>
    </w:p>
    <w:p w:rsidR="006F4D90" w:rsidRPr="00582ADD" w:rsidRDefault="006F4D90" w:rsidP="006F4D90">
      <w:pPr>
        <w:pStyle w:val="afa"/>
        <w:spacing w:before="0" w:beforeAutospacing="0" w:after="0" w:afterAutospacing="0"/>
        <w:ind w:firstLine="284"/>
        <w:jc w:val="both"/>
      </w:pPr>
      <w:r w:rsidRPr="00582ADD">
        <w:t>1.2. Рабочая тормозная система транспортного средства должна обеспечивать выполнение нормативов эффективности торможения на стендах либо в дорожных условиях.</w:t>
      </w:r>
    </w:p>
    <w:p w:rsidR="006F4D90" w:rsidRPr="00582ADD" w:rsidRDefault="006F4D90" w:rsidP="006F4D90">
      <w:pPr>
        <w:pStyle w:val="afa"/>
        <w:spacing w:before="0" w:beforeAutospacing="0" w:after="0" w:afterAutospacing="0"/>
        <w:ind w:firstLine="284"/>
        <w:jc w:val="both"/>
      </w:pPr>
      <w:r w:rsidRPr="00582ADD">
        <w:t>1.3. В дорожных условиях при торможении рабочей тормозной системой с начальной скоростью торможения 40 км/ч транспортное средство не должно ни одной своей частью выходить из нормативного коридора движения шириной 3 м.</w:t>
      </w:r>
    </w:p>
    <w:p w:rsidR="006F4D90" w:rsidRPr="00582ADD" w:rsidRDefault="006F4D90" w:rsidP="006F4D90">
      <w:pPr>
        <w:pStyle w:val="afa"/>
        <w:spacing w:before="0" w:beforeAutospacing="0" w:after="0" w:afterAutospacing="0"/>
        <w:ind w:firstLine="284"/>
        <w:jc w:val="both"/>
      </w:pPr>
      <w:r w:rsidRPr="00582ADD">
        <w:t>1.4. При проверках на стендах допускается относительная разность тормозных сил колес оси (в процентах от наибольшего значения) для осей транспортного средства с дисковыми колесными тормозными механизмами не более 20 процентов и для осей с барабанными колесными тормозными механизмами не более 25 процентов.</w:t>
      </w:r>
    </w:p>
    <w:p w:rsidR="006F4D90" w:rsidRPr="00582ADD" w:rsidRDefault="006F4D90" w:rsidP="006F4D90">
      <w:pPr>
        <w:pStyle w:val="afa"/>
        <w:spacing w:before="0" w:beforeAutospacing="0" w:after="0" w:afterAutospacing="0"/>
        <w:ind w:firstLine="284"/>
        <w:jc w:val="both"/>
      </w:pPr>
      <w:r w:rsidRPr="00582ADD">
        <w:t>1.5. Рабочая тормозная система автопоездов с пневматическим тормозным приводом в режиме аварийного (автоматического) торможения должна быть работоспособна.</w:t>
      </w:r>
    </w:p>
    <w:p w:rsidR="006F4D90" w:rsidRPr="00582ADD" w:rsidRDefault="006F4D90" w:rsidP="006F4D90">
      <w:pPr>
        <w:pStyle w:val="afa"/>
        <w:spacing w:before="0" w:beforeAutospacing="0" w:after="0" w:afterAutospacing="0"/>
        <w:ind w:firstLine="284"/>
        <w:jc w:val="both"/>
      </w:pPr>
      <w:r w:rsidRPr="00582ADD">
        <w:t>1.6. Стояночная тормозная система считается работоспособной в том случае, если при приведении ее в действие достигается:</w:t>
      </w:r>
    </w:p>
    <w:p w:rsidR="006F4D90" w:rsidRPr="00582ADD" w:rsidRDefault="006F4D90" w:rsidP="006F4D90">
      <w:pPr>
        <w:pStyle w:val="afa"/>
        <w:spacing w:before="0" w:beforeAutospacing="0" w:after="0" w:afterAutospacing="0"/>
        <w:ind w:firstLine="284"/>
        <w:jc w:val="both"/>
      </w:pPr>
      <w:r w:rsidRPr="00582ADD">
        <w:t>1.6.1. Для транспортного средства с технически допустимой максимальной массой:</w:t>
      </w:r>
    </w:p>
    <w:p w:rsidR="006F4D90" w:rsidRPr="00582ADD" w:rsidRDefault="006F4D90" w:rsidP="006F4D90">
      <w:pPr>
        <w:pStyle w:val="afa"/>
        <w:spacing w:before="0" w:beforeAutospacing="0" w:after="0" w:afterAutospacing="0"/>
        <w:ind w:firstLine="284"/>
        <w:jc w:val="both"/>
      </w:pPr>
      <w:r w:rsidRPr="00582ADD">
        <w:t>1.6.1.1. Или значение удельной тормозной силы не менее 0,16;</w:t>
      </w:r>
    </w:p>
    <w:p w:rsidR="006F4D90" w:rsidRPr="00582ADD" w:rsidRDefault="006F4D90" w:rsidP="006F4D90">
      <w:pPr>
        <w:pStyle w:val="afa"/>
        <w:spacing w:before="0" w:beforeAutospacing="0" w:after="0" w:afterAutospacing="0"/>
        <w:ind w:firstLine="284"/>
        <w:jc w:val="both"/>
      </w:pPr>
      <w:r w:rsidRPr="00582ADD">
        <w:t>1.6.1.2. Или неподвижное состояние транспортного средства на опорной поверхности с уклоном 16 ±1%.</w:t>
      </w:r>
    </w:p>
    <w:p w:rsidR="006F4D90" w:rsidRPr="00582ADD" w:rsidRDefault="006F4D90" w:rsidP="006F4D90">
      <w:pPr>
        <w:pStyle w:val="afa"/>
        <w:spacing w:before="0" w:beforeAutospacing="0" w:after="0" w:afterAutospacing="0"/>
        <w:ind w:firstLine="284"/>
        <w:jc w:val="both"/>
      </w:pPr>
      <w:r w:rsidRPr="00582ADD">
        <w:t>1.7. Допускается падение давления воздуха в пневматическом или пневмогидравлическом тормозном приводе при неработающем двигателе не более чем на 0,05 МПа в течение:</w:t>
      </w:r>
    </w:p>
    <w:p w:rsidR="006F4D90" w:rsidRPr="00582ADD" w:rsidRDefault="006F4D90" w:rsidP="006F4D90">
      <w:pPr>
        <w:pStyle w:val="afa"/>
        <w:spacing w:before="0" w:beforeAutospacing="0" w:after="0" w:afterAutospacing="0"/>
        <w:ind w:firstLine="284"/>
        <w:jc w:val="both"/>
      </w:pPr>
      <w:r w:rsidRPr="00582ADD">
        <w:t>1.7.1. 30 мин при выключенном положении органа управления тормозной системы;</w:t>
      </w:r>
    </w:p>
    <w:p w:rsidR="006F4D90" w:rsidRPr="00582ADD" w:rsidRDefault="006F4D90" w:rsidP="006F4D90">
      <w:pPr>
        <w:pStyle w:val="afa"/>
        <w:spacing w:before="0" w:beforeAutospacing="0" w:after="0" w:afterAutospacing="0"/>
        <w:ind w:firstLine="284"/>
        <w:jc w:val="both"/>
      </w:pPr>
      <w:r w:rsidRPr="00582ADD">
        <w:t>1.7.2. 15 мин после полного приведения в действие органа управления тормозной системы.</w:t>
      </w:r>
    </w:p>
    <w:p w:rsidR="006F4D90" w:rsidRPr="00582ADD" w:rsidRDefault="006F4D90" w:rsidP="006F4D90">
      <w:pPr>
        <w:pStyle w:val="afa"/>
        <w:spacing w:before="0" w:beforeAutospacing="0" w:after="0" w:afterAutospacing="0"/>
        <w:ind w:firstLine="284"/>
        <w:jc w:val="both"/>
      </w:pPr>
      <w:r w:rsidRPr="00582ADD">
        <w:t>1.8. Утечки сжатого воздуха из колесных тормозных камер не допускаются.</w:t>
      </w:r>
    </w:p>
    <w:p w:rsidR="006F4D90" w:rsidRPr="00582ADD" w:rsidRDefault="006F4D90" w:rsidP="006F4D90">
      <w:pPr>
        <w:pStyle w:val="afa"/>
        <w:spacing w:before="0" w:beforeAutospacing="0" w:after="0" w:afterAutospacing="0"/>
        <w:ind w:firstLine="284"/>
        <w:jc w:val="both"/>
      </w:pPr>
      <w:r w:rsidRPr="00582ADD">
        <w:t>1.9. Не допускаются:</w:t>
      </w:r>
    </w:p>
    <w:p w:rsidR="006F4D90" w:rsidRPr="00582ADD" w:rsidRDefault="006F4D90" w:rsidP="006F4D90">
      <w:pPr>
        <w:pStyle w:val="afa"/>
        <w:spacing w:before="0" w:beforeAutospacing="0" w:after="0" w:afterAutospacing="0"/>
        <w:ind w:firstLine="284"/>
        <w:jc w:val="both"/>
      </w:pPr>
      <w:r w:rsidRPr="00582ADD">
        <w:t>1.9.1. Подтекания тормозной жидкости, нарушения герметичности трубопроводов или соединений в гидравлическом тормозном приводе;</w:t>
      </w:r>
    </w:p>
    <w:p w:rsidR="006F4D90" w:rsidRPr="00582ADD" w:rsidRDefault="006F4D90" w:rsidP="006F4D90">
      <w:pPr>
        <w:pStyle w:val="afa"/>
        <w:spacing w:before="0" w:beforeAutospacing="0" w:after="0" w:afterAutospacing="0"/>
        <w:ind w:firstLine="284"/>
        <w:jc w:val="both"/>
      </w:pPr>
      <w:r w:rsidRPr="00582ADD">
        <w:t>1.9.2. Коррозия, грозящая потерей герметичности или разрушением;</w:t>
      </w:r>
    </w:p>
    <w:p w:rsidR="006F4D90" w:rsidRPr="00582ADD" w:rsidRDefault="006F4D90" w:rsidP="006F4D90">
      <w:pPr>
        <w:pStyle w:val="afa"/>
        <w:spacing w:before="0" w:beforeAutospacing="0" w:after="0" w:afterAutospacing="0"/>
        <w:ind w:firstLine="284"/>
        <w:jc w:val="both"/>
      </w:pPr>
      <w:r w:rsidRPr="00582ADD">
        <w:t>1.9.3. Механические повреждения тормозных трубопроводов;</w:t>
      </w:r>
    </w:p>
    <w:p w:rsidR="006F4D90" w:rsidRPr="00582ADD" w:rsidRDefault="006F4D90" w:rsidP="006F4D90">
      <w:pPr>
        <w:pStyle w:val="afa"/>
        <w:spacing w:before="0" w:beforeAutospacing="0" w:after="0" w:afterAutospacing="0"/>
        <w:ind w:firstLine="284"/>
        <w:jc w:val="both"/>
      </w:pPr>
      <w:r w:rsidRPr="00582ADD">
        <w:t>1.9.4. Наличие деталей с трещинами или остаточной деформацией в тормозном приводе.</w:t>
      </w:r>
    </w:p>
    <w:p w:rsidR="006F4D90" w:rsidRPr="00582ADD" w:rsidRDefault="006F4D90" w:rsidP="006F4D90">
      <w:pPr>
        <w:pStyle w:val="afa"/>
        <w:spacing w:before="0" w:beforeAutospacing="0" w:after="0" w:afterAutospacing="0"/>
        <w:ind w:firstLine="284"/>
        <w:jc w:val="both"/>
      </w:pPr>
      <w:r w:rsidRPr="00582ADD">
        <w:t>1.10. Средства сигнализации и контроля тормозных систем, манометры пневматического и пневмогидравлического тормозного привода, устройство фиксации органа управления стояночной тормозной системы должны быть работоспособны.</w:t>
      </w:r>
    </w:p>
    <w:p w:rsidR="006F4D90" w:rsidRPr="00582ADD" w:rsidRDefault="006F4D90" w:rsidP="006F4D90">
      <w:pPr>
        <w:pStyle w:val="afa"/>
        <w:spacing w:before="0" w:beforeAutospacing="0" w:after="0" w:afterAutospacing="0"/>
        <w:ind w:firstLine="284"/>
        <w:jc w:val="both"/>
      </w:pPr>
      <w:r w:rsidRPr="00582ADD">
        <w:t>1.11. Гибкие тормозные шланги, передающие давление сжатого воздуха или тормозной жидкости колесным тормозным механизмам, должны соединяться друг с другом без дополнительных переходных элементов. Расположение и длина гибких тормозных шлангов должны обеспечивать герметичность соединений с учетом максимальных деформаций упругих элементов подвески и углов поворота колес транспортного средства. Набухание шлангов под давлением, трещины и наличие на них видимых мест перетирания не допускаются.</w:t>
      </w:r>
    </w:p>
    <w:p w:rsidR="006F4D90" w:rsidRPr="00582ADD" w:rsidRDefault="006F4D90" w:rsidP="006F4D90">
      <w:pPr>
        <w:spacing w:after="0" w:line="240" w:lineRule="auto"/>
        <w:ind w:firstLine="284"/>
        <w:rPr>
          <w:rFonts w:ascii="Times New Roman" w:hAnsi="Times New Roman" w:cs="Times New Roman"/>
          <w:sz w:val="24"/>
          <w:szCs w:val="24"/>
        </w:rPr>
      </w:pPr>
    </w:p>
    <w:p w:rsidR="006F4D90" w:rsidRPr="00582ADD" w:rsidRDefault="006F4D90" w:rsidP="006F4D90">
      <w:pPr>
        <w:spacing w:after="0" w:line="240" w:lineRule="auto"/>
        <w:ind w:firstLine="284"/>
        <w:rPr>
          <w:rFonts w:ascii="Times New Roman" w:hAnsi="Times New Roman" w:cs="Times New Roman"/>
          <w:sz w:val="24"/>
          <w:szCs w:val="24"/>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Работа тормозной системы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Тормозные приводы. Назначение, типы приводов изучаемых автомобилей.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40" w:firstLine="0"/>
        <w:rPr>
          <w:rStyle w:val="24"/>
          <w:i/>
          <w:sz w:val="24"/>
          <w:szCs w:val="24"/>
        </w:rPr>
      </w:pPr>
      <w:r w:rsidRPr="007137A2">
        <w:rPr>
          <w:spacing w:val="-2"/>
          <w:sz w:val="24"/>
          <w:szCs w:val="24"/>
        </w:rPr>
        <w:t>Изложение нового материала -</w:t>
      </w:r>
      <w:r w:rsidRPr="007137A2">
        <w:rPr>
          <w:i/>
          <w:spacing w:val="-2"/>
          <w:sz w:val="24"/>
          <w:szCs w:val="24"/>
          <w:u w:val="single"/>
        </w:rPr>
        <w:t xml:space="preserve"> </w:t>
      </w:r>
      <w:r w:rsidRPr="007137A2">
        <w:rPr>
          <w:i/>
          <w:color w:val="000000"/>
          <w:sz w:val="24"/>
          <w:szCs w:val="24"/>
          <w:u w:val="single"/>
          <w:lang w:eastAsia="en-US"/>
        </w:rPr>
        <w:t>Тормозные приводы. Назначение, типы приводов изучаемых автомобилей. Устройство и работа механического, гидравлического и пневматического приводов тормозной системы</w:t>
      </w:r>
    </w:p>
    <w:p w:rsidR="007137A2" w:rsidRPr="007137A2" w:rsidRDefault="007137A2" w:rsidP="007137A2">
      <w:pPr>
        <w:pStyle w:val="31"/>
        <w:shd w:val="clear" w:color="auto" w:fill="auto"/>
        <w:spacing w:after="0" w:line="240" w:lineRule="auto"/>
        <w:ind w:right="40" w:firstLine="300"/>
        <w:rPr>
          <w:i/>
          <w:sz w:val="24"/>
          <w:szCs w:val="24"/>
          <w:u w:val="single"/>
        </w:rPr>
      </w:pPr>
    </w:p>
    <w:p w:rsidR="007137A2" w:rsidRPr="007137A2" w:rsidRDefault="007137A2" w:rsidP="007137A2">
      <w:pPr>
        <w:pStyle w:val="31"/>
        <w:shd w:val="clear" w:color="auto" w:fill="auto"/>
        <w:spacing w:after="0" w:line="240" w:lineRule="auto"/>
        <w:ind w:right="-23" w:hanging="40"/>
        <w:rPr>
          <w:sz w:val="24"/>
          <w:szCs w:val="24"/>
          <w:u w:val="single"/>
        </w:rPr>
      </w:pPr>
      <w:r w:rsidRPr="007137A2">
        <w:rPr>
          <w:spacing w:val="-2"/>
          <w:sz w:val="24"/>
          <w:szCs w:val="24"/>
        </w:rPr>
        <w:t xml:space="preserve">Закрепление изученного материала – </w:t>
      </w:r>
      <w:r w:rsidRPr="007137A2">
        <w:rPr>
          <w:i/>
          <w:sz w:val="24"/>
          <w:szCs w:val="24"/>
          <w:u w:val="single"/>
        </w:rPr>
        <w:t>опрос</w:t>
      </w:r>
    </w:p>
    <w:p w:rsidR="007137A2" w:rsidRPr="007137A2" w:rsidRDefault="007137A2" w:rsidP="007137A2">
      <w:pPr>
        <w:shd w:val="clear" w:color="auto" w:fill="FFFFFF"/>
        <w:spacing w:after="0" w:line="240" w:lineRule="auto"/>
        <w:ind w:right="-23"/>
        <w:rPr>
          <w:rStyle w:val="24"/>
          <w:rFonts w:eastAsiaTheme="minorEastAsia"/>
          <w:i/>
          <w:sz w:val="24"/>
          <w:szCs w:val="24"/>
        </w:rPr>
      </w:pPr>
      <w:r w:rsidRPr="007137A2">
        <w:rPr>
          <w:rFonts w:ascii="Times New Roman" w:eastAsia="Times New Roman" w:hAnsi="Times New Roman" w:cs="Times New Roman"/>
          <w:spacing w:val="-4"/>
          <w:sz w:val="24"/>
          <w:szCs w:val="24"/>
        </w:rPr>
        <w:t>Задание на дом –</w:t>
      </w:r>
      <w:r w:rsidRPr="007137A2">
        <w:rPr>
          <w:rFonts w:ascii="Times New Roman" w:hAnsi="Times New Roman" w:cs="Times New Roman"/>
          <w:i/>
          <w:sz w:val="24"/>
          <w:szCs w:val="24"/>
          <w:u w:val="single"/>
        </w:rPr>
        <w:t xml:space="preserve">конструкция </w:t>
      </w:r>
      <w:r w:rsidRPr="007137A2">
        <w:rPr>
          <w:rFonts w:ascii="Times New Roman" w:eastAsia="Times New Roman" w:hAnsi="Times New Roman" w:cs="Times New Roman"/>
          <w:i/>
          <w:color w:val="000000"/>
          <w:sz w:val="24"/>
          <w:szCs w:val="24"/>
          <w:u w:val="single"/>
          <w:lang w:eastAsia="en-US"/>
        </w:rPr>
        <w:t>приводов тормозной системы автомобилей ГАЗ, ЗИЛ, МАЗ</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D90DA4" w:rsidRDefault="006F4D90" w:rsidP="006F4D90">
      <w:pPr>
        <w:pStyle w:val="1"/>
        <w:jc w:val="center"/>
        <w:rPr>
          <w:b w:val="0"/>
          <w:sz w:val="24"/>
          <w:szCs w:val="24"/>
        </w:rPr>
      </w:pPr>
      <w:r w:rsidRPr="00D90DA4">
        <w:rPr>
          <w:b w:val="0"/>
          <w:sz w:val="24"/>
          <w:szCs w:val="24"/>
        </w:rPr>
        <w:lastRenderedPageBreak/>
        <w:t>ЛАБОРАТОРНАЯ РАБОТА №</w:t>
      </w:r>
      <w:r w:rsidR="00313D40" w:rsidRPr="00D90DA4">
        <w:rPr>
          <w:b w:val="0"/>
          <w:sz w:val="24"/>
          <w:szCs w:val="24"/>
        </w:rPr>
        <w:t>26</w:t>
      </w:r>
    </w:p>
    <w:p w:rsidR="006F4D90" w:rsidRPr="00D90DA4" w:rsidRDefault="006F4D90" w:rsidP="006F4D90">
      <w:pPr>
        <w:spacing w:line="240" w:lineRule="auto"/>
        <w:jc w:val="center"/>
        <w:rPr>
          <w:rFonts w:ascii="Times New Roman" w:hAnsi="Times New Roman" w:cs="Times New Roman"/>
          <w:sz w:val="24"/>
          <w:szCs w:val="24"/>
        </w:rPr>
      </w:pPr>
      <w:r w:rsidRPr="00D90DA4">
        <w:rPr>
          <w:rFonts w:ascii="Times New Roman" w:hAnsi="Times New Roman" w:cs="Times New Roman"/>
          <w:b/>
          <w:sz w:val="24"/>
          <w:szCs w:val="24"/>
        </w:rPr>
        <w:t>Тема 4.2 «Тормозная система»</w:t>
      </w:r>
    </w:p>
    <w:p w:rsidR="006F4D90" w:rsidRPr="00D90DA4" w:rsidRDefault="006F4D90" w:rsidP="006F4D90">
      <w:pPr>
        <w:pStyle w:val="af6"/>
        <w:spacing w:line="240" w:lineRule="auto"/>
        <w:ind w:left="1985" w:hanging="1985"/>
        <w:rPr>
          <w:rFonts w:ascii="Times New Roman" w:hAnsi="Times New Roman" w:cs="Times New Roman"/>
          <w:sz w:val="24"/>
          <w:szCs w:val="24"/>
        </w:rPr>
      </w:pPr>
      <w:r w:rsidRPr="00D90DA4">
        <w:rPr>
          <w:rFonts w:ascii="Times New Roman" w:hAnsi="Times New Roman" w:cs="Times New Roman"/>
          <w:i/>
          <w:sz w:val="24"/>
          <w:szCs w:val="24"/>
        </w:rPr>
        <w:t>Цель работы:</w:t>
      </w:r>
      <w:r w:rsidRPr="00D90DA4">
        <w:rPr>
          <w:rFonts w:ascii="Times New Roman" w:hAnsi="Times New Roman" w:cs="Times New Roman"/>
          <w:sz w:val="24"/>
          <w:szCs w:val="24"/>
        </w:rPr>
        <w:t xml:space="preserve"> закрепить теоретические знания по устройству и работе приборов гидравлического привода тормозов</w:t>
      </w:r>
    </w:p>
    <w:p w:rsidR="006F4D90" w:rsidRPr="00D90DA4" w:rsidRDefault="006F4D90" w:rsidP="006F4D90">
      <w:pPr>
        <w:pStyle w:val="af6"/>
        <w:spacing w:line="240" w:lineRule="auto"/>
        <w:jc w:val="center"/>
        <w:rPr>
          <w:rFonts w:ascii="Times New Roman" w:hAnsi="Times New Roman" w:cs="Times New Roman"/>
          <w:sz w:val="24"/>
          <w:szCs w:val="24"/>
        </w:rPr>
      </w:pPr>
      <w:r w:rsidRPr="00D90DA4">
        <w:rPr>
          <w:rFonts w:ascii="Times New Roman" w:hAnsi="Times New Roman" w:cs="Times New Roman"/>
          <w:i/>
          <w:sz w:val="24"/>
          <w:szCs w:val="24"/>
          <w:lang w:val="be-BY"/>
        </w:rPr>
        <w:t>Порядок выполнения работы</w:t>
      </w:r>
    </w:p>
    <w:p w:rsidR="006F4D90" w:rsidRPr="00D90DA4" w:rsidRDefault="006F4D90" w:rsidP="006F4D90">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1.Изучить назначение, устройство и работу приборов гидравлического привода тормозов автомобилей</w:t>
      </w:r>
    </w:p>
    <w:p w:rsidR="006F4D90" w:rsidRPr="00D90DA4" w:rsidRDefault="006F4D90" w:rsidP="006F4D90">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2.Рассмотреть и уметь объяснить следующие схемы:</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2.1.Конструкцию главного тормозного цилиндра</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2.2.Конструкцию колесных тормозных цилиндров</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2.3.Конструкцию регулятора тормозных сил</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2.4.Путь тормозной жидкости при торможении</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2.5.Путь тормозной жидкости при растормаживании</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2.6.Работу привода тормозов в случае выхода одного из контуров из строя</w:t>
      </w:r>
    </w:p>
    <w:p w:rsidR="006F4D90" w:rsidRPr="00D90DA4" w:rsidRDefault="006F4D90" w:rsidP="006F4D90">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3.Выписать основные параметры, характеризующие приборы гидравлического привода тормозов изучаемых автомобилей</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3.1.Тип гидравлического тормозного привода</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3.2.Тип главного тормозного цилиндра и место его установки</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3.3.Тип колесных тормозных цилиндров</w:t>
      </w:r>
    </w:p>
    <w:p w:rsidR="006F4D90" w:rsidRPr="00D90DA4" w:rsidRDefault="006F4D90" w:rsidP="006F4D90">
      <w:pPr>
        <w:pStyle w:val="af6"/>
        <w:spacing w:line="240" w:lineRule="auto"/>
        <w:ind w:left="567"/>
        <w:rPr>
          <w:rFonts w:ascii="Times New Roman" w:hAnsi="Times New Roman" w:cs="Times New Roman"/>
          <w:sz w:val="24"/>
          <w:szCs w:val="24"/>
        </w:rPr>
      </w:pPr>
      <w:r w:rsidRPr="00D90DA4">
        <w:rPr>
          <w:rFonts w:ascii="Times New Roman" w:hAnsi="Times New Roman" w:cs="Times New Roman"/>
          <w:sz w:val="24"/>
          <w:szCs w:val="24"/>
        </w:rPr>
        <w:t>3.4.Особенности конструкции гидравлического привода тормозов</w:t>
      </w:r>
    </w:p>
    <w:p w:rsidR="006F4D90" w:rsidRPr="00D90DA4" w:rsidRDefault="006F4D90" w:rsidP="006F4D90">
      <w:pPr>
        <w:pStyle w:val="af6"/>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4.Выполнить практическую работу</w:t>
      </w:r>
    </w:p>
    <w:p w:rsidR="006F4D90" w:rsidRPr="00D90DA4" w:rsidRDefault="006F4D90" w:rsidP="006F4D90">
      <w:pPr>
        <w:pStyle w:val="af6"/>
        <w:spacing w:line="240" w:lineRule="auto"/>
        <w:ind w:left="567" w:hanging="283"/>
        <w:rPr>
          <w:rFonts w:ascii="Times New Roman" w:hAnsi="Times New Roman" w:cs="Times New Roman"/>
          <w:sz w:val="24"/>
          <w:szCs w:val="24"/>
        </w:rPr>
      </w:pPr>
      <w:r w:rsidRPr="00D90DA4">
        <w:rPr>
          <w:rFonts w:ascii="Times New Roman" w:hAnsi="Times New Roman" w:cs="Times New Roman"/>
          <w:sz w:val="24"/>
          <w:szCs w:val="24"/>
        </w:rPr>
        <w:t>5.Составить отчет о работе в соответствии с пп.1 – 4, дать ответ на контрольные вопросы</w:t>
      </w:r>
    </w:p>
    <w:p w:rsidR="006F4D90" w:rsidRPr="00D90DA4" w:rsidRDefault="006F4D90" w:rsidP="006F4D90">
      <w:pPr>
        <w:pStyle w:val="2"/>
        <w:spacing w:line="240" w:lineRule="auto"/>
        <w:ind w:firstLine="1843"/>
        <w:rPr>
          <w:rFonts w:ascii="Times New Roman" w:hAnsi="Times New Roman" w:cs="Times New Roman"/>
          <w:i/>
          <w:sz w:val="24"/>
          <w:szCs w:val="24"/>
        </w:rPr>
      </w:pPr>
    </w:p>
    <w:p w:rsidR="006F4D90" w:rsidRPr="00D90DA4" w:rsidRDefault="006F4D90" w:rsidP="006F4D90">
      <w:pPr>
        <w:pStyle w:val="2"/>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Оборудование и наглядные пособия</w:t>
      </w:r>
    </w:p>
    <w:p w:rsidR="006F4D90" w:rsidRPr="00D90DA4" w:rsidRDefault="006F4D90" w:rsidP="006F4D90">
      <w:pPr>
        <w:pStyle w:val="af2"/>
      </w:pPr>
      <w:r w:rsidRPr="00D90DA4">
        <w:t>1.Макеты, разрезы и детали</w:t>
      </w:r>
    </w:p>
    <w:p w:rsidR="006F4D90" w:rsidRPr="00D90DA4" w:rsidRDefault="006F4D90" w:rsidP="006F4D90">
      <w:pPr>
        <w:pStyle w:val="af2"/>
        <w:ind w:left="851" w:hanging="567"/>
      </w:pPr>
      <w:r w:rsidRPr="00D90DA4">
        <w:t>1.1.Стенды «Передний мост автомобиля ГАЗ-3102», «Передний мост автомобиля ГАЗ-53-12», «Ведущий мост автомобиля ГАЗ-53-12», «Ведущий мост автомобиля ГАЗ-3102»</w:t>
      </w:r>
    </w:p>
    <w:p w:rsidR="006F4D90" w:rsidRPr="00D90DA4" w:rsidRDefault="006F4D90" w:rsidP="006F4D90">
      <w:pPr>
        <w:pStyle w:val="af2"/>
        <w:ind w:left="851" w:hanging="567"/>
      </w:pPr>
      <w:r w:rsidRPr="00D90DA4">
        <w:t>1.2.Макеты «Сдвоенный главный тормозной цилиндр», «Колесный тормозной цилиндр», «Регулятор тормозных сил», «Сигнализатор выхода контуров из строя»</w:t>
      </w:r>
    </w:p>
    <w:p w:rsidR="006F4D90" w:rsidRPr="00D90DA4" w:rsidRDefault="006F4D90" w:rsidP="006F4D90">
      <w:pPr>
        <w:spacing w:line="240" w:lineRule="auto"/>
        <w:ind w:left="851" w:hanging="567"/>
        <w:rPr>
          <w:rFonts w:ascii="Times New Roman" w:hAnsi="Times New Roman" w:cs="Times New Roman"/>
          <w:sz w:val="24"/>
          <w:szCs w:val="24"/>
        </w:rPr>
      </w:pPr>
      <w:r w:rsidRPr="00D90DA4">
        <w:rPr>
          <w:rFonts w:ascii="Times New Roman" w:hAnsi="Times New Roman" w:cs="Times New Roman"/>
          <w:sz w:val="24"/>
          <w:szCs w:val="24"/>
        </w:rPr>
        <w:t>1.3.Детали и приборы гидравлического привода тормозов</w:t>
      </w:r>
    </w:p>
    <w:p w:rsidR="006F4D90" w:rsidRPr="00D90DA4" w:rsidRDefault="006F4D90" w:rsidP="006F4D90">
      <w:pPr>
        <w:spacing w:line="240" w:lineRule="auto"/>
        <w:ind w:left="851" w:hanging="851"/>
        <w:rPr>
          <w:rFonts w:ascii="Times New Roman" w:hAnsi="Times New Roman" w:cs="Times New Roman"/>
          <w:sz w:val="24"/>
          <w:szCs w:val="24"/>
        </w:rPr>
      </w:pPr>
      <w:r w:rsidRPr="00D90DA4">
        <w:rPr>
          <w:rFonts w:ascii="Times New Roman" w:hAnsi="Times New Roman" w:cs="Times New Roman"/>
          <w:sz w:val="24"/>
          <w:szCs w:val="24"/>
        </w:rPr>
        <w:t xml:space="preserve">2.Плакаты </w:t>
      </w:r>
    </w:p>
    <w:p w:rsidR="006F4D90" w:rsidRPr="00D90DA4" w:rsidRDefault="006F4D90" w:rsidP="006F4D90">
      <w:pPr>
        <w:spacing w:line="240" w:lineRule="auto"/>
        <w:ind w:left="284"/>
        <w:rPr>
          <w:rFonts w:ascii="Times New Roman" w:hAnsi="Times New Roman" w:cs="Times New Roman"/>
          <w:sz w:val="24"/>
          <w:szCs w:val="24"/>
        </w:rPr>
      </w:pPr>
      <w:r w:rsidRPr="00D90DA4">
        <w:rPr>
          <w:rFonts w:ascii="Times New Roman" w:hAnsi="Times New Roman" w:cs="Times New Roman"/>
          <w:sz w:val="24"/>
          <w:szCs w:val="24"/>
        </w:rPr>
        <w:t>Плакаты «Тормозная система», «Барабанно-колодочные тормозные механизмы», «Дисковые тормозные механизмы», «Гидравлический привод тормозов автомобиля ГАЗ-3102», «Гидравлический привод тормозов автомобиля ГАЗ-53-12», «Гидравлический привод тормозов автомобиля ВАЗ-2108»</w:t>
      </w:r>
    </w:p>
    <w:p w:rsidR="006F4D90" w:rsidRPr="00D90DA4" w:rsidRDefault="006F4D90" w:rsidP="006F4D90">
      <w:pPr>
        <w:spacing w:line="240" w:lineRule="auto"/>
        <w:rPr>
          <w:rFonts w:ascii="Times New Roman" w:hAnsi="Times New Roman" w:cs="Times New Roman"/>
          <w:sz w:val="24"/>
          <w:szCs w:val="24"/>
        </w:rPr>
      </w:pPr>
      <w:r w:rsidRPr="00D90DA4">
        <w:rPr>
          <w:rFonts w:ascii="Times New Roman" w:hAnsi="Times New Roman" w:cs="Times New Roman"/>
          <w:sz w:val="24"/>
          <w:szCs w:val="24"/>
        </w:rPr>
        <w:t>3.Литература</w:t>
      </w:r>
    </w:p>
    <w:p w:rsidR="006F4D90" w:rsidRPr="00D90DA4" w:rsidRDefault="006F4D90" w:rsidP="006F4D90">
      <w:pPr>
        <w:pStyle w:val="25"/>
        <w:spacing w:line="240" w:lineRule="auto"/>
        <w:rPr>
          <w:rFonts w:ascii="Times New Roman" w:hAnsi="Times New Roman" w:cs="Times New Roman"/>
          <w:sz w:val="24"/>
          <w:szCs w:val="24"/>
        </w:rPr>
      </w:pPr>
      <w:r w:rsidRPr="00D90DA4">
        <w:rPr>
          <w:rFonts w:ascii="Times New Roman" w:hAnsi="Times New Roman" w:cs="Times New Roman"/>
          <w:sz w:val="24"/>
          <w:szCs w:val="24"/>
        </w:rPr>
        <w:lastRenderedPageBreak/>
        <w:t>Е.Я. Тур, К.Б. Серебряков, Л.А. Жолобов Устройство автомобилей. -М.: Машиностроение, 1990.</w:t>
      </w:r>
    </w:p>
    <w:p w:rsidR="006F4D90" w:rsidRPr="00D90DA4" w:rsidRDefault="006F4D90" w:rsidP="006F4D90">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6F4D90" w:rsidRPr="00D90DA4" w:rsidRDefault="006F4D90" w:rsidP="006F4D90">
      <w:pPr>
        <w:spacing w:line="240" w:lineRule="auto"/>
        <w:ind w:firstLine="284"/>
        <w:rPr>
          <w:rFonts w:ascii="Times New Roman" w:hAnsi="Times New Roman" w:cs="Times New Roman"/>
          <w:sz w:val="24"/>
          <w:szCs w:val="24"/>
        </w:rPr>
      </w:pPr>
      <w:r w:rsidRPr="00D90DA4">
        <w:rPr>
          <w:rFonts w:ascii="Times New Roman" w:hAnsi="Times New Roman" w:cs="Times New Roman"/>
          <w:sz w:val="24"/>
          <w:szCs w:val="24"/>
        </w:rPr>
        <w:t>Автомобили. Лабораторный практикум: Учеб. пособие/ Под ред. А.И. Гришкевича. - Мн.: Выш. шк.,1992.</w:t>
      </w:r>
    </w:p>
    <w:p w:rsidR="006F4D90" w:rsidRPr="00D90DA4" w:rsidRDefault="006F4D90" w:rsidP="006F4D90">
      <w:pPr>
        <w:pStyle w:val="3"/>
        <w:spacing w:line="240" w:lineRule="auto"/>
        <w:jc w:val="center"/>
        <w:rPr>
          <w:rFonts w:ascii="Times New Roman" w:hAnsi="Times New Roman" w:cs="Times New Roman"/>
          <w:i/>
          <w:sz w:val="24"/>
          <w:szCs w:val="24"/>
        </w:rPr>
      </w:pPr>
      <w:r w:rsidRPr="00D90DA4">
        <w:rPr>
          <w:rFonts w:ascii="Times New Roman" w:hAnsi="Times New Roman" w:cs="Times New Roman"/>
          <w:i/>
          <w:sz w:val="24"/>
          <w:szCs w:val="24"/>
        </w:rPr>
        <w:t>Контрольные вопросы:</w:t>
      </w:r>
    </w:p>
    <w:p w:rsidR="006F4D90" w:rsidRPr="00D90DA4" w:rsidRDefault="006F4D90" w:rsidP="001624E7">
      <w:pPr>
        <w:numPr>
          <w:ilvl w:val="0"/>
          <w:numId w:val="7"/>
        </w:numPr>
        <w:tabs>
          <w:tab w:val="clear" w:pos="720"/>
          <w:tab w:val="num" w:pos="426"/>
        </w:tabs>
        <w:spacing w:after="0" w:line="240" w:lineRule="auto"/>
        <w:ind w:left="426" w:right="-261" w:hanging="426"/>
        <w:rPr>
          <w:rFonts w:ascii="Times New Roman" w:hAnsi="Times New Roman" w:cs="Times New Roman"/>
          <w:sz w:val="24"/>
          <w:szCs w:val="24"/>
        </w:rPr>
      </w:pPr>
      <w:r w:rsidRPr="00D90DA4">
        <w:rPr>
          <w:rFonts w:ascii="Times New Roman" w:hAnsi="Times New Roman" w:cs="Times New Roman"/>
          <w:sz w:val="24"/>
          <w:szCs w:val="24"/>
        </w:rPr>
        <w:t>Какие типы гидравлических тормозных приводов применяются на отечественных автомобилях?</w:t>
      </w:r>
    </w:p>
    <w:p w:rsidR="006F4D90" w:rsidRPr="00D90DA4" w:rsidRDefault="006F4D90" w:rsidP="001624E7">
      <w:pPr>
        <w:numPr>
          <w:ilvl w:val="0"/>
          <w:numId w:val="7"/>
        </w:numPr>
        <w:tabs>
          <w:tab w:val="clear" w:pos="720"/>
          <w:tab w:val="num" w:pos="426"/>
        </w:tabs>
        <w:spacing w:after="0" w:line="240" w:lineRule="auto"/>
        <w:ind w:left="426" w:right="-261" w:hanging="426"/>
        <w:rPr>
          <w:rFonts w:ascii="Times New Roman" w:hAnsi="Times New Roman" w:cs="Times New Roman"/>
          <w:sz w:val="24"/>
          <w:szCs w:val="24"/>
        </w:rPr>
      </w:pPr>
      <w:r w:rsidRPr="00D90DA4">
        <w:rPr>
          <w:rFonts w:ascii="Times New Roman" w:hAnsi="Times New Roman" w:cs="Times New Roman"/>
          <w:sz w:val="24"/>
          <w:szCs w:val="24"/>
        </w:rPr>
        <w:t>Какие приборы входят в гидравлический тормозной привод, в чем заключается их назначение?</w:t>
      </w:r>
    </w:p>
    <w:p w:rsidR="006F4D90" w:rsidRPr="00D90DA4" w:rsidRDefault="006F4D90" w:rsidP="001624E7">
      <w:pPr>
        <w:numPr>
          <w:ilvl w:val="0"/>
          <w:numId w:val="7"/>
        </w:numPr>
        <w:tabs>
          <w:tab w:val="clear" w:pos="720"/>
          <w:tab w:val="num" w:pos="426"/>
        </w:tabs>
        <w:spacing w:after="0" w:line="240" w:lineRule="auto"/>
        <w:ind w:left="426" w:right="-621" w:hanging="426"/>
        <w:rPr>
          <w:rFonts w:ascii="Times New Roman" w:hAnsi="Times New Roman" w:cs="Times New Roman"/>
          <w:sz w:val="24"/>
          <w:szCs w:val="24"/>
        </w:rPr>
      </w:pPr>
      <w:r w:rsidRPr="00D90DA4">
        <w:rPr>
          <w:rFonts w:ascii="Times New Roman" w:hAnsi="Times New Roman" w:cs="Times New Roman"/>
          <w:sz w:val="24"/>
          <w:szCs w:val="24"/>
        </w:rPr>
        <w:t>Как осуществляется работа гидравлического тормозного привода автомобиля ГАЗ-3102?</w:t>
      </w:r>
    </w:p>
    <w:p w:rsidR="006F4D90" w:rsidRPr="00D90DA4" w:rsidRDefault="006F4D90" w:rsidP="001624E7">
      <w:pPr>
        <w:numPr>
          <w:ilvl w:val="0"/>
          <w:numId w:val="7"/>
        </w:numPr>
        <w:tabs>
          <w:tab w:val="clear" w:pos="720"/>
          <w:tab w:val="num" w:pos="426"/>
        </w:tabs>
        <w:spacing w:after="0" w:line="240" w:lineRule="auto"/>
        <w:ind w:left="426" w:right="-621" w:hanging="426"/>
        <w:rPr>
          <w:rFonts w:ascii="Times New Roman" w:hAnsi="Times New Roman" w:cs="Times New Roman"/>
          <w:sz w:val="24"/>
          <w:szCs w:val="24"/>
        </w:rPr>
      </w:pPr>
      <w:r w:rsidRPr="00D90DA4">
        <w:rPr>
          <w:rFonts w:ascii="Times New Roman" w:hAnsi="Times New Roman" w:cs="Times New Roman"/>
          <w:sz w:val="24"/>
          <w:szCs w:val="24"/>
        </w:rPr>
        <w:t>Каково устройство и работа регулятора тормозных сил?</w:t>
      </w:r>
    </w:p>
    <w:p w:rsidR="006F4D90" w:rsidRPr="00D90DA4" w:rsidRDefault="006F4D90" w:rsidP="006F4D90">
      <w:pPr>
        <w:spacing w:line="240" w:lineRule="auto"/>
        <w:ind w:right="-261"/>
        <w:rPr>
          <w:rFonts w:ascii="Times New Roman" w:hAnsi="Times New Roman" w:cs="Times New Roman"/>
          <w:sz w:val="24"/>
          <w:szCs w:val="24"/>
        </w:rPr>
      </w:pPr>
    </w:p>
    <w:p w:rsidR="006F4D90" w:rsidRPr="00D90DA4" w:rsidRDefault="006F4D90" w:rsidP="006F4D90">
      <w:pPr>
        <w:spacing w:line="240" w:lineRule="auto"/>
        <w:ind w:right="-261"/>
        <w:rPr>
          <w:rFonts w:ascii="Times New Roman" w:hAnsi="Times New Roman" w:cs="Times New Roman"/>
          <w:sz w:val="24"/>
          <w:szCs w:val="24"/>
        </w:rPr>
      </w:pPr>
    </w:p>
    <w:p w:rsidR="006F4D90" w:rsidRPr="00D90DA4" w:rsidRDefault="006F4D90" w:rsidP="006F4D90">
      <w:pPr>
        <w:pStyle w:val="2"/>
        <w:spacing w:line="240" w:lineRule="auto"/>
        <w:ind w:left="-426" w:right="-335" w:firstLine="426"/>
        <w:jc w:val="center"/>
        <w:rPr>
          <w:rFonts w:ascii="Times New Roman" w:hAnsi="Times New Roman" w:cs="Times New Roman"/>
          <w:sz w:val="24"/>
          <w:szCs w:val="24"/>
        </w:rPr>
      </w:pPr>
      <w:r w:rsidRPr="00D90DA4">
        <w:rPr>
          <w:rFonts w:ascii="Times New Roman" w:hAnsi="Times New Roman" w:cs="Times New Roman"/>
          <w:sz w:val="24"/>
          <w:szCs w:val="24"/>
        </w:rPr>
        <w:t>Критерии оценки</w:t>
      </w:r>
    </w:p>
    <w:p w:rsidR="006F4D90" w:rsidRPr="00D90DA4" w:rsidRDefault="006F4D90" w:rsidP="006F4D90">
      <w:pPr>
        <w:spacing w:line="240" w:lineRule="auto"/>
        <w:ind w:right="-1" w:firstLine="426"/>
        <w:jc w:val="both"/>
        <w:rPr>
          <w:rFonts w:ascii="Times New Roman" w:hAnsi="Times New Roman" w:cs="Times New Roman"/>
          <w:sz w:val="24"/>
          <w:szCs w:val="24"/>
        </w:rPr>
      </w:pPr>
      <w:r w:rsidRPr="00D90DA4">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6F4D90" w:rsidRPr="00D90DA4" w:rsidRDefault="006F4D90" w:rsidP="006F4D90">
      <w:pPr>
        <w:spacing w:line="240" w:lineRule="auto"/>
        <w:ind w:right="-335" w:firstLine="426"/>
        <w:jc w:val="both"/>
        <w:rPr>
          <w:rFonts w:ascii="Times New Roman" w:hAnsi="Times New Roman" w:cs="Times New Roman"/>
          <w:sz w:val="24"/>
          <w:szCs w:val="24"/>
        </w:rPr>
      </w:pPr>
      <w:r w:rsidRPr="00D90DA4">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6F4D90" w:rsidRPr="00D90DA4" w:rsidRDefault="006F4D90" w:rsidP="006F4D90">
      <w:pPr>
        <w:pStyle w:val="af8"/>
        <w:ind w:left="0" w:right="-335"/>
        <w:jc w:val="both"/>
        <w:rPr>
          <w:sz w:val="24"/>
          <w:szCs w:val="24"/>
        </w:rPr>
      </w:pPr>
      <w:r w:rsidRPr="00D90DA4">
        <w:rPr>
          <w:sz w:val="24"/>
          <w:szCs w:val="24"/>
        </w:rPr>
        <w:t>При наличии существенных ошибок (неверные ответы на контрольные вопросы) отметка снижается до 50 %.</w:t>
      </w:r>
    </w:p>
    <w:p w:rsidR="006F4D90" w:rsidRPr="00D90DA4" w:rsidRDefault="006F4D90" w:rsidP="006F4D90">
      <w:pPr>
        <w:pStyle w:val="af8"/>
        <w:ind w:left="0" w:right="-335"/>
        <w:rPr>
          <w:sz w:val="24"/>
          <w:szCs w:val="24"/>
        </w:rPr>
      </w:pPr>
      <w:r w:rsidRPr="00D90DA4">
        <w:rPr>
          <w:sz w:val="24"/>
          <w:szCs w:val="24"/>
        </w:rPr>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6F4D90" w:rsidRPr="00D90DA4" w:rsidRDefault="006F4D90" w:rsidP="006F4D90">
      <w:pPr>
        <w:pStyle w:val="af8"/>
        <w:ind w:left="0" w:right="-335"/>
        <w:rPr>
          <w:sz w:val="24"/>
          <w:szCs w:val="24"/>
        </w:rPr>
      </w:pPr>
    </w:p>
    <w:tbl>
      <w:tblPr>
        <w:tblStyle w:val="af9"/>
        <w:tblW w:w="0" w:type="auto"/>
        <w:jc w:val="center"/>
        <w:tblLook w:val="01E0"/>
      </w:tblPr>
      <w:tblGrid>
        <w:gridCol w:w="1894"/>
        <w:gridCol w:w="1895"/>
        <w:gridCol w:w="1895"/>
        <w:gridCol w:w="1895"/>
        <w:gridCol w:w="1895"/>
      </w:tblGrid>
      <w:tr w:rsidR="006F4D90" w:rsidRPr="00D90DA4" w:rsidTr="00371BA1">
        <w:trPr>
          <w:jc w:val="center"/>
        </w:trPr>
        <w:tc>
          <w:tcPr>
            <w:tcW w:w="1894" w:type="dxa"/>
            <w:vAlign w:val="center"/>
          </w:tcPr>
          <w:p w:rsidR="006F4D90" w:rsidRPr="00D90DA4" w:rsidRDefault="006F4D90" w:rsidP="006F4D90">
            <w:pPr>
              <w:pStyle w:val="af8"/>
              <w:ind w:left="-180" w:right="-122" w:firstLine="0"/>
              <w:jc w:val="center"/>
              <w:rPr>
                <w:sz w:val="24"/>
                <w:szCs w:val="24"/>
              </w:rPr>
            </w:pPr>
            <w:r w:rsidRPr="00D90DA4">
              <w:rPr>
                <w:sz w:val="24"/>
                <w:szCs w:val="24"/>
              </w:rPr>
              <w:t>Номер уровня</w:t>
            </w:r>
          </w:p>
        </w:tc>
        <w:tc>
          <w:tcPr>
            <w:tcW w:w="1895" w:type="dxa"/>
            <w:vAlign w:val="center"/>
          </w:tcPr>
          <w:p w:rsidR="006F4D90" w:rsidRPr="00D90DA4" w:rsidRDefault="006F4D90" w:rsidP="006F4D90">
            <w:pPr>
              <w:pStyle w:val="af8"/>
              <w:ind w:left="-180" w:right="-122" w:firstLine="0"/>
              <w:jc w:val="center"/>
              <w:rPr>
                <w:sz w:val="24"/>
                <w:szCs w:val="24"/>
              </w:rPr>
            </w:pPr>
            <w:r w:rsidRPr="00D90DA4">
              <w:rPr>
                <w:sz w:val="24"/>
                <w:szCs w:val="24"/>
              </w:rPr>
              <w:t>Номер задания</w:t>
            </w:r>
          </w:p>
        </w:tc>
        <w:tc>
          <w:tcPr>
            <w:tcW w:w="1895" w:type="dxa"/>
            <w:vAlign w:val="center"/>
          </w:tcPr>
          <w:p w:rsidR="006F4D90" w:rsidRPr="00D90DA4" w:rsidRDefault="006F4D90" w:rsidP="006F4D90">
            <w:pPr>
              <w:pStyle w:val="af8"/>
              <w:ind w:left="-180" w:right="-122" w:firstLine="0"/>
              <w:jc w:val="center"/>
              <w:rPr>
                <w:sz w:val="24"/>
                <w:szCs w:val="24"/>
              </w:rPr>
            </w:pPr>
            <w:r w:rsidRPr="00D90DA4">
              <w:rPr>
                <w:sz w:val="24"/>
                <w:szCs w:val="24"/>
              </w:rPr>
              <w:t>Цена задания, баллов</w:t>
            </w:r>
          </w:p>
        </w:tc>
        <w:tc>
          <w:tcPr>
            <w:tcW w:w="1895" w:type="dxa"/>
            <w:vAlign w:val="center"/>
          </w:tcPr>
          <w:p w:rsidR="006F4D90" w:rsidRPr="00D90DA4" w:rsidRDefault="006F4D90" w:rsidP="006F4D90">
            <w:pPr>
              <w:pStyle w:val="af8"/>
              <w:ind w:left="-180" w:right="-122" w:firstLine="0"/>
              <w:jc w:val="center"/>
              <w:rPr>
                <w:sz w:val="24"/>
                <w:szCs w:val="24"/>
              </w:rPr>
            </w:pPr>
            <w:r w:rsidRPr="00D90DA4">
              <w:rPr>
                <w:sz w:val="24"/>
                <w:szCs w:val="24"/>
              </w:rPr>
              <w:t>Максимальная  сумма балов</w:t>
            </w:r>
          </w:p>
        </w:tc>
        <w:tc>
          <w:tcPr>
            <w:tcW w:w="1895" w:type="dxa"/>
            <w:vAlign w:val="center"/>
          </w:tcPr>
          <w:p w:rsidR="006F4D90" w:rsidRPr="00D90DA4" w:rsidRDefault="006F4D90" w:rsidP="006F4D90">
            <w:pPr>
              <w:pStyle w:val="af8"/>
              <w:ind w:left="-180" w:right="-122" w:firstLine="0"/>
              <w:jc w:val="center"/>
              <w:rPr>
                <w:sz w:val="24"/>
                <w:szCs w:val="24"/>
              </w:rPr>
            </w:pPr>
            <w:r w:rsidRPr="00D90DA4">
              <w:rPr>
                <w:sz w:val="24"/>
                <w:szCs w:val="24"/>
              </w:rPr>
              <w:t>Отметка</w:t>
            </w:r>
          </w:p>
        </w:tc>
      </w:tr>
      <w:tr w:rsidR="006F4D90" w:rsidRPr="00D90DA4" w:rsidTr="00371BA1">
        <w:trPr>
          <w:jc w:val="center"/>
        </w:trPr>
        <w:tc>
          <w:tcPr>
            <w:tcW w:w="1894"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0-1</w:t>
            </w:r>
          </w:p>
        </w:tc>
      </w:tr>
      <w:tr w:rsidR="006F4D90" w:rsidRPr="00D90DA4" w:rsidTr="00371BA1">
        <w:trPr>
          <w:jc w:val="center"/>
        </w:trPr>
        <w:tc>
          <w:tcPr>
            <w:tcW w:w="1894"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2</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2</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1-2</w:t>
            </w:r>
          </w:p>
        </w:tc>
      </w:tr>
      <w:tr w:rsidR="006F4D90" w:rsidRPr="00D90DA4" w:rsidTr="00371BA1">
        <w:trPr>
          <w:jc w:val="center"/>
        </w:trPr>
        <w:tc>
          <w:tcPr>
            <w:tcW w:w="1894"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3</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3</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2-3</w:t>
            </w:r>
          </w:p>
        </w:tc>
      </w:tr>
      <w:tr w:rsidR="006F4D90" w:rsidRPr="00D90DA4" w:rsidTr="00371BA1">
        <w:trPr>
          <w:jc w:val="center"/>
        </w:trPr>
        <w:tc>
          <w:tcPr>
            <w:tcW w:w="1894"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4</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4</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3-4</w:t>
            </w:r>
          </w:p>
        </w:tc>
      </w:tr>
      <w:tr w:rsidR="006F4D90" w:rsidRPr="00D90DA4" w:rsidTr="00371BA1">
        <w:trPr>
          <w:jc w:val="center"/>
        </w:trPr>
        <w:tc>
          <w:tcPr>
            <w:tcW w:w="1894"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5</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1</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5</w:t>
            </w:r>
          </w:p>
        </w:tc>
        <w:tc>
          <w:tcPr>
            <w:tcW w:w="1895" w:type="dxa"/>
            <w:vAlign w:val="center"/>
          </w:tcPr>
          <w:p w:rsidR="006F4D90" w:rsidRPr="00D90DA4" w:rsidRDefault="006F4D90" w:rsidP="006F4D90">
            <w:pPr>
              <w:pStyle w:val="af8"/>
              <w:ind w:left="0" w:right="-335" w:firstLine="0"/>
              <w:jc w:val="center"/>
              <w:rPr>
                <w:sz w:val="24"/>
                <w:szCs w:val="24"/>
              </w:rPr>
            </w:pPr>
            <w:r w:rsidRPr="00D90DA4">
              <w:rPr>
                <w:sz w:val="24"/>
                <w:szCs w:val="24"/>
              </w:rPr>
              <w:t>4-5</w:t>
            </w:r>
          </w:p>
        </w:tc>
      </w:tr>
    </w:tbl>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Работа стояночной тормозной системы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Работа и устройства стояночной тормозной системы</w:t>
      </w:r>
    </w:p>
    <w:p w:rsidR="007137A2" w:rsidRPr="007137A2" w:rsidRDefault="007137A2" w:rsidP="007137A2">
      <w:pPr>
        <w:pStyle w:val="31"/>
        <w:shd w:val="clear" w:color="auto" w:fill="auto"/>
        <w:spacing w:after="0" w:line="240" w:lineRule="auto"/>
        <w:ind w:right="-23" w:firstLine="0"/>
        <w:rPr>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Работа и устройства стояночной тормозной систем. Виды конструкции и регулировка.</w:t>
      </w:r>
    </w:p>
    <w:p w:rsidR="007137A2" w:rsidRPr="007137A2" w:rsidRDefault="007137A2" w:rsidP="007137A2">
      <w:pPr>
        <w:pStyle w:val="31"/>
        <w:shd w:val="clear" w:color="auto" w:fill="auto"/>
        <w:spacing w:after="0" w:line="240" w:lineRule="auto"/>
        <w:ind w:right="40" w:firstLine="0"/>
        <w:rPr>
          <w:rStyle w:val="11"/>
          <w:i/>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pStyle w:val="31"/>
        <w:shd w:val="clear" w:color="auto" w:fill="auto"/>
        <w:spacing w:after="0" w:line="240" w:lineRule="auto"/>
        <w:ind w:firstLine="0"/>
        <w:rPr>
          <w:i/>
          <w:sz w:val="24"/>
          <w:szCs w:val="24"/>
          <w:u w:val="single"/>
        </w:rPr>
      </w:pPr>
      <w:r w:rsidRPr="007137A2">
        <w:rPr>
          <w:spacing w:val="-4"/>
          <w:sz w:val="24"/>
          <w:szCs w:val="24"/>
        </w:rPr>
        <w:t xml:space="preserve">Задание на дом - </w:t>
      </w:r>
      <w:r w:rsidRPr="007137A2">
        <w:rPr>
          <w:rStyle w:val="24"/>
          <w:i/>
          <w:sz w:val="24"/>
          <w:szCs w:val="24"/>
        </w:rPr>
        <w:t>применяемое оборудование, приспособление и инструмент</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6F4D90" w:rsidRDefault="006F4D90" w:rsidP="006F4D90">
      <w:pPr>
        <w:pStyle w:val="1"/>
        <w:jc w:val="center"/>
        <w:rPr>
          <w:b w:val="0"/>
          <w:sz w:val="32"/>
        </w:rPr>
      </w:pPr>
      <w:r w:rsidRPr="006F4D90">
        <w:rPr>
          <w:b w:val="0"/>
          <w:sz w:val="32"/>
        </w:rPr>
        <w:lastRenderedPageBreak/>
        <w:t>ЛАБОРАТОРНАЯ РАБОТА №</w:t>
      </w:r>
      <w:r w:rsidR="00313D40">
        <w:rPr>
          <w:b w:val="0"/>
          <w:sz w:val="32"/>
        </w:rPr>
        <w:t>27</w:t>
      </w:r>
    </w:p>
    <w:p w:rsidR="006F4D90" w:rsidRPr="006F4D90" w:rsidRDefault="006F4D90" w:rsidP="006F4D90">
      <w:pPr>
        <w:spacing w:line="240" w:lineRule="auto"/>
        <w:jc w:val="center"/>
        <w:rPr>
          <w:rFonts w:ascii="Times New Roman" w:hAnsi="Times New Roman" w:cs="Times New Roman"/>
          <w:sz w:val="32"/>
        </w:rPr>
      </w:pPr>
      <w:r w:rsidRPr="006F4D90">
        <w:rPr>
          <w:rFonts w:ascii="Times New Roman" w:hAnsi="Times New Roman" w:cs="Times New Roman"/>
          <w:b/>
          <w:sz w:val="28"/>
        </w:rPr>
        <w:t>Тема 4.2 «Тормозная система»</w:t>
      </w:r>
    </w:p>
    <w:p w:rsidR="006F4D90" w:rsidRPr="006F4D90" w:rsidRDefault="006F4D90" w:rsidP="006F4D90">
      <w:pPr>
        <w:pStyle w:val="af6"/>
        <w:spacing w:line="240" w:lineRule="auto"/>
        <w:ind w:left="1985" w:hanging="1985"/>
        <w:rPr>
          <w:rFonts w:ascii="Times New Roman" w:hAnsi="Times New Roman" w:cs="Times New Roman"/>
          <w:sz w:val="28"/>
        </w:rPr>
      </w:pPr>
      <w:r w:rsidRPr="006F4D90">
        <w:rPr>
          <w:rFonts w:ascii="Times New Roman" w:hAnsi="Times New Roman" w:cs="Times New Roman"/>
          <w:i/>
        </w:rPr>
        <w:t>Цель работы:</w:t>
      </w:r>
      <w:r w:rsidRPr="006F4D90">
        <w:rPr>
          <w:rFonts w:ascii="Times New Roman" w:hAnsi="Times New Roman" w:cs="Times New Roman"/>
          <w:sz w:val="28"/>
        </w:rPr>
        <w:t xml:space="preserve"> закрепить теоретические знания по устройству и работе усилителей тормозных приводов</w:t>
      </w:r>
    </w:p>
    <w:p w:rsidR="006F4D90" w:rsidRPr="006F4D90" w:rsidRDefault="006F4D90" w:rsidP="006F4D90">
      <w:pPr>
        <w:pStyle w:val="af6"/>
        <w:spacing w:line="240" w:lineRule="auto"/>
        <w:jc w:val="center"/>
        <w:rPr>
          <w:rFonts w:ascii="Times New Roman" w:hAnsi="Times New Roman" w:cs="Times New Roman"/>
        </w:rPr>
      </w:pPr>
      <w:r w:rsidRPr="006F4D90">
        <w:rPr>
          <w:rFonts w:ascii="Times New Roman" w:hAnsi="Times New Roman" w:cs="Times New Roman"/>
          <w:i/>
          <w:lang w:val="be-BY"/>
        </w:rPr>
        <w:t>Порядок выполнения работы</w:t>
      </w:r>
    </w:p>
    <w:p w:rsidR="006F4D90" w:rsidRPr="006F4D90" w:rsidRDefault="006F4D90" w:rsidP="006F4D90">
      <w:pPr>
        <w:pStyle w:val="af6"/>
        <w:spacing w:line="240" w:lineRule="auto"/>
        <w:ind w:left="567" w:hanging="283"/>
        <w:rPr>
          <w:rFonts w:ascii="Times New Roman" w:hAnsi="Times New Roman" w:cs="Times New Roman"/>
          <w:sz w:val="28"/>
        </w:rPr>
      </w:pPr>
      <w:r w:rsidRPr="006F4D90">
        <w:rPr>
          <w:rFonts w:ascii="Times New Roman" w:hAnsi="Times New Roman" w:cs="Times New Roman"/>
          <w:sz w:val="28"/>
        </w:rPr>
        <w:t>1.Изучить назначение, устройство и работу усилителей тормозных приводов автомобилей</w:t>
      </w:r>
    </w:p>
    <w:p w:rsidR="006F4D90" w:rsidRPr="006F4D90" w:rsidRDefault="006F4D90" w:rsidP="006F4D90">
      <w:pPr>
        <w:pStyle w:val="af6"/>
        <w:spacing w:line="240" w:lineRule="auto"/>
        <w:ind w:left="567" w:hanging="283"/>
        <w:rPr>
          <w:rFonts w:ascii="Times New Roman" w:hAnsi="Times New Roman" w:cs="Times New Roman"/>
          <w:sz w:val="28"/>
        </w:rPr>
      </w:pPr>
      <w:r w:rsidRPr="006F4D90">
        <w:rPr>
          <w:rFonts w:ascii="Times New Roman" w:hAnsi="Times New Roman" w:cs="Times New Roman"/>
          <w:sz w:val="28"/>
        </w:rPr>
        <w:t>2.Рассмотреть и уметь объяснить следующие схемы:</w:t>
      </w:r>
    </w:p>
    <w:p w:rsidR="006F4D90" w:rsidRPr="006F4D90" w:rsidRDefault="006F4D90" w:rsidP="006F4D90">
      <w:pPr>
        <w:pStyle w:val="af6"/>
        <w:spacing w:line="240" w:lineRule="auto"/>
        <w:ind w:left="567"/>
        <w:rPr>
          <w:rFonts w:ascii="Times New Roman" w:hAnsi="Times New Roman" w:cs="Times New Roman"/>
          <w:sz w:val="28"/>
        </w:rPr>
      </w:pPr>
      <w:r w:rsidRPr="006F4D90">
        <w:rPr>
          <w:rFonts w:ascii="Times New Roman" w:hAnsi="Times New Roman" w:cs="Times New Roman"/>
          <w:sz w:val="28"/>
        </w:rPr>
        <w:t>2.1.Конструкцию гидровакуумного усилителя тормозного привода</w:t>
      </w:r>
    </w:p>
    <w:p w:rsidR="006F4D90" w:rsidRPr="006F4D90" w:rsidRDefault="006F4D90" w:rsidP="006F4D90">
      <w:pPr>
        <w:pStyle w:val="af6"/>
        <w:spacing w:line="240" w:lineRule="auto"/>
        <w:ind w:left="567"/>
        <w:rPr>
          <w:rFonts w:ascii="Times New Roman" w:hAnsi="Times New Roman" w:cs="Times New Roman"/>
          <w:sz w:val="28"/>
        </w:rPr>
      </w:pPr>
      <w:r w:rsidRPr="006F4D90">
        <w:rPr>
          <w:rFonts w:ascii="Times New Roman" w:hAnsi="Times New Roman" w:cs="Times New Roman"/>
          <w:sz w:val="28"/>
        </w:rPr>
        <w:t>2.2.Конструкцию вакуумного усилителя тормозного привода</w:t>
      </w:r>
    </w:p>
    <w:p w:rsidR="006F4D90" w:rsidRPr="006F4D90" w:rsidRDefault="006F4D90" w:rsidP="006F4D90">
      <w:pPr>
        <w:pStyle w:val="af6"/>
        <w:spacing w:line="240" w:lineRule="auto"/>
        <w:ind w:left="567"/>
        <w:rPr>
          <w:rFonts w:ascii="Times New Roman" w:hAnsi="Times New Roman" w:cs="Times New Roman"/>
          <w:sz w:val="28"/>
        </w:rPr>
      </w:pPr>
      <w:r w:rsidRPr="006F4D90">
        <w:rPr>
          <w:rFonts w:ascii="Times New Roman" w:hAnsi="Times New Roman" w:cs="Times New Roman"/>
          <w:sz w:val="28"/>
        </w:rPr>
        <w:t>2.3.Работу гидровакуумного усилителя при торможении</w:t>
      </w:r>
    </w:p>
    <w:p w:rsidR="006F4D90" w:rsidRPr="006F4D90" w:rsidRDefault="006F4D90" w:rsidP="006F4D90">
      <w:pPr>
        <w:pStyle w:val="af6"/>
        <w:spacing w:line="240" w:lineRule="auto"/>
        <w:ind w:left="567"/>
        <w:rPr>
          <w:rFonts w:ascii="Times New Roman" w:hAnsi="Times New Roman" w:cs="Times New Roman"/>
          <w:sz w:val="28"/>
        </w:rPr>
      </w:pPr>
      <w:r w:rsidRPr="006F4D90">
        <w:rPr>
          <w:rFonts w:ascii="Times New Roman" w:hAnsi="Times New Roman" w:cs="Times New Roman"/>
          <w:sz w:val="28"/>
        </w:rPr>
        <w:t>2.4.Работу гидровакуумного усилителя при растормаживании</w:t>
      </w:r>
    </w:p>
    <w:p w:rsidR="006F4D90" w:rsidRPr="006F4D90" w:rsidRDefault="006F4D90" w:rsidP="006F4D90">
      <w:pPr>
        <w:pStyle w:val="af6"/>
        <w:spacing w:line="240" w:lineRule="auto"/>
        <w:ind w:left="567"/>
        <w:rPr>
          <w:rFonts w:ascii="Times New Roman" w:hAnsi="Times New Roman" w:cs="Times New Roman"/>
          <w:sz w:val="28"/>
        </w:rPr>
      </w:pPr>
      <w:r w:rsidRPr="006F4D90">
        <w:rPr>
          <w:rFonts w:ascii="Times New Roman" w:hAnsi="Times New Roman" w:cs="Times New Roman"/>
          <w:sz w:val="28"/>
        </w:rPr>
        <w:t>2.5.Работу вакуумного усилителя при торможении</w:t>
      </w:r>
    </w:p>
    <w:p w:rsidR="006F4D90" w:rsidRPr="006F4D90" w:rsidRDefault="006F4D90" w:rsidP="006F4D90">
      <w:pPr>
        <w:pStyle w:val="af6"/>
        <w:spacing w:line="240" w:lineRule="auto"/>
        <w:ind w:left="567"/>
        <w:rPr>
          <w:rFonts w:ascii="Times New Roman" w:hAnsi="Times New Roman" w:cs="Times New Roman"/>
          <w:sz w:val="28"/>
        </w:rPr>
      </w:pPr>
      <w:r w:rsidRPr="006F4D90">
        <w:rPr>
          <w:rFonts w:ascii="Times New Roman" w:hAnsi="Times New Roman" w:cs="Times New Roman"/>
          <w:sz w:val="28"/>
        </w:rPr>
        <w:t>2.6.Работу вакуумного усилителя при растормаживании</w:t>
      </w:r>
    </w:p>
    <w:p w:rsidR="006F4D90" w:rsidRPr="006F4D90" w:rsidRDefault="006F4D90" w:rsidP="006F4D90">
      <w:pPr>
        <w:pStyle w:val="af6"/>
        <w:spacing w:line="240" w:lineRule="auto"/>
        <w:ind w:left="567" w:hanging="283"/>
        <w:rPr>
          <w:rFonts w:ascii="Times New Roman" w:hAnsi="Times New Roman" w:cs="Times New Roman"/>
          <w:sz w:val="28"/>
        </w:rPr>
      </w:pPr>
      <w:r w:rsidRPr="006F4D90">
        <w:rPr>
          <w:rFonts w:ascii="Times New Roman" w:hAnsi="Times New Roman" w:cs="Times New Roman"/>
          <w:sz w:val="28"/>
        </w:rPr>
        <w:t>3.Выписать основные параметры, характеризующие усилители тормозных приводов изучаемых автомобилей</w:t>
      </w:r>
    </w:p>
    <w:p w:rsidR="006F4D90" w:rsidRPr="006F4D90" w:rsidRDefault="006F4D90" w:rsidP="006F4D90">
      <w:pPr>
        <w:pStyle w:val="af6"/>
        <w:spacing w:line="240" w:lineRule="auto"/>
        <w:ind w:left="567"/>
        <w:rPr>
          <w:rFonts w:ascii="Times New Roman" w:hAnsi="Times New Roman" w:cs="Times New Roman"/>
          <w:sz w:val="28"/>
        </w:rPr>
      </w:pPr>
      <w:r w:rsidRPr="006F4D90">
        <w:rPr>
          <w:rFonts w:ascii="Times New Roman" w:hAnsi="Times New Roman" w:cs="Times New Roman"/>
          <w:sz w:val="28"/>
        </w:rPr>
        <w:t>3.1.Тип усилителя и место его установки</w:t>
      </w:r>
    </w:p>
    <w:p w:rsidR="006F4D90" w:rsidRPr="006F4D90" w:rsidRDefault="006F4D90" w:rsidP="006F4D90">
      <w:pPr>
        <w:pStyle w:val="af6"/>
        <w:spacing w:line="240" w:lineRule="auto"/>
        <w:ind w:left="567"/>
        <w:rPr>
          <w:rFonts w:ascii="Times New Roman" w:hAnsi="Times New Roman" w:cs="Times New Roman"/>
          <w:sz w:val="28"/>
        </w:rPr>
      </w:pPr>
      <w:r w:rsidRPr="006F4D90">
        <w:rPr>
          <w:rFonts w:ascii="Times New Roman" w:hAnsi="Times New Roman" w:cs="Times New Roman"/>
          <w:sz w:val="28"/>
        </w:rPr>
        <w:t>3.2.Конструктивные особенности усилителей тормозного привода</w:t>
      </w:r>
    </w:p>
    <w:p w:rsidR="006F4D90" w:rsidRPr="006F4D90" w:rsidRDefault="006F4D90" w:rsidP="006F4D90">
      <w:pPr>
        <w:pStyle w:val="af6"/>
        <w:spacing w:line="240" w:lineRule="auto"/>
        <w:ind w:left="284"/>
        <w:rPr>
          <w:rFonts w:ascii="Times New Roman" w:hAnsi="Times New Roman" w:cs="Times New Roman"/>
          <w:sz w:val="28"/>
        </w:rPr>
      </w:pPr>
      <w:r w:rsidRPr="006F4D90">
        <w:rPr>
          <w:rFonts w:ascii="Times New Roman" w:hAnsi="Times New Roman" w:cs="Times New Roman"/>
          <w:sz w:val="28"/>
        </w:rPr>
        <w:t>4.Выполнить практическую работу</w:t>
      </w:r>
    </w:p>
    <w:p w:rsidR="006F4D90" w:rsidRPr="006F4D90" w:rsidRDefault="006F4D90" w:rsidP="006F4D90">
      <w:pPr>
        <w:pStyle w:val="af6"/>
        <w:spacing w:line="240" w:lineRule="auto"/>
        <w:ind w:left="567" w:hanging="283"/>
        <w:rPr>
          <w:rFonts w:ascii="Times New Roman" w:hAnsi="Times New Roman" w:cs="Times New Roman"/>
          <w:sz w:val="28"/>
        </w:rPr>
      </w:pPr>
      <w:r w:rsidRPr="006F4D90">
        <w:rPr>
          <w:rFonts w:ascii="Times New Roman" w:hAnsi="Times New Roman" w:cs="Times New Roman"/>
          <w:sz w:val="28"/>
        </w:rPr>
        <w:t>5.Составить отчет о работе в соответствии с пп.1 – 4, дать ответ на контрольные вопросы</w:t>
      </w:r>
    </w:p>
    <w:p w:rsidR="006F4D90" w:rsidRPr="006F4D90" w:rsidRDefault="006F4D90" w:rsidP="006F4D90">
      <w:pPr>
        <w:pStyle w:val="2"/>
        <w:spacing w:line="240" w:lineRule="auto"/>
        <w:ind w:firstLine="1843"/>
        <w:rPr>
          <w:rFonts w:ascii="Times New Roman" w:hAnsi="Times New Roman" w:cs="Times New Roman"/>
          <w:i/>
          <w:sz w:val="32"/>
        </w:rPr>
      </w:pPr>
    </w:p>
    <w:p w:rsidR="006F4D90" w:rsidRPr="006F4D90" w:rsidRDefault="006F4D90" w:rsidP="006F4D90">
      <w:pPr>
        <w:pStyle w:val="2"/>
        <w:spacing w:line="240" w:lineRule="auto"/>
        <w:jc w:val="center"/>
        <w:rPr>
          <w:rFonts w:ascii="Times New Roman" w:hAnsi="Times New Roman" w:cs="Times New Roman"/>
          <w:i/>
          <w:sz w:val="28"/>
        </w:rPr>
      </w:pPr>
      <w:r w:rsidRPr="006F4D90">
        <w:rPr>
          <w:rFonts w:ascii="Times New Roman" w:hAnsi="Times New Roman" w:cs="Times New Roman"/>
          <w:i/>
          <w:sz w:val="32"/>
        </w:rPr>
        <w:t>Оборудование и наглядные пособия</w:t>
      </w:r>
    </w:p>
    <w:p w:rsidR="006F4D90" w:rsidRPr="006F4D90" w:rsidRDefault="006F4D90" w:rsidP="006F4D90">
      <w:pPr>
        <w:pStyle w:val="af2"/>
        <w:rPr>
          <w:sz w:val="28"/>
        </w:rPr>
      </w:pPr>
      <w:r w:rsidRPr="006F4D90">
        <w:t>1.Макеты, разрезы и детали</w:t>
      </w:r>
    </w:p>
    <w:p w:rsidR="006F4D90" w:rsidRPr="006F4D90" w:rsidRDefault="006F4D90" w:rsidP="006F4D90">
      <w:pPr>
        <w:pStyle w:val="af2"/>
        <w:ind w:left="851" w:hanging="567"/>
        <w:rPr>
          <w:sz w:val="28"/>
        </w:rPr>
      </w:pPr>
      <w:r w:rsidRPr="006F4D90">
        <w:rPr>
          <w:sz w:val="28"/>
        </w:rPr>
        <w:t>1.1.Макеты «Гидровакуумный усилитель тормозного привода», «Вакуумный усилитель тормозного привода»</w:t>
      </w:r>
    </w:p>
    <w:p w:rsidR="006F4D90" w:rsidRPr="006F4D90" w:rsidRDefault="006F4D90" w:rsidP="006F4D90">
      <w:pPr>
        <w:pStyle w:val="af2"/>
        <w:ind w:left="851" w:hanging="567"/>
        <w:rPr>
          <w:sz w:val="28"/>
        </w:rPr>
      </w:pPr>
      <w:r w:rsidRPr="006F4D90">
        <w:rPr>
          <w:sz w:val="28"/>
        </w:rPr>
        <w:t>1.2.Щит «Гидровакуумный усилитель тормозного привода»</w:t>
      </w:r>
    </w:p>
    <w:p w:rsidR="006F4D90" w:rsidRPr="006F4D90" w:rsidRDefault="006F4D90" w:rsidP="006F4D90">
      <w:pPr>
        <w:spacing w:line="240" w:lineRule="auto"/>
        <w:ind w:left="851" w:hanging="567"/>
        <w:rPr>
          <w:rFonts w:ascii="Times New Roman" w:hAnsi="Times New Roman" w:cs="Times New Roman"/>
          <w:sz w:val="28"/>
        </w:rPr>
      </w:pPr>
      <w:r w:rsidRPr="006F4D90">
        <w:rPr>
          <w:rFonts w:ascii="Times New Roman" w:hAnsi="Times New Roman" w:cs="Times New Roman"/>
          <w:sz w:val="28"/>
        </w:rPr>
        <w:t>1.3.Детали и сборочные единицы усилителей тормозного привода</w:t>
      </w:r>
    </w:p>
    <w:p w:rsidR="006F4D90" w:rsidRPr="006F4D90" w:rsidRDefault="006F4D90" w:rsidP="006F4D90">
      <w:pPr>
        <w:spacing w:line="240" w:lineRule="auto"/>
        <w:ind w:left="851" w:hanging="851"/>
        <w:rPr>
          <w:rFonts w:ascii="Times New Roman" w:hAnsi="Times New Roman" w:cs="Times New Roman"/>
          <w:sz w:val="28"/>
        </w:rPr>
      </w:pPr>
      <w:r w:rsidRPr="006F4D90">
        <w:rPr>
          <w:rFonts w:ascii="Times New Roman" w:hAnsi="Times New Roman" w:cs="Times New Roman"/>
          <w:sz w:val="32"/>
        </w:rPr>
        <w:t>2.Плакаты</w:t>
      </w:r>
      <w:r w:rsidRPr="006F4D90">
        <w:rPr>
          <w:rFonts w:ascii="Times New Roman" w:hAnsi="Times New Roman" w:cs="Times New Roman"/>
          <w:sz w:val="28"/>
        </w:rPr>
        <w:t xml:space="preserve"> </w:t>
      </w:r>
    </w:p>
    <w:p w:rsidR="006F4D90" w:rsidRPr="006F4D90" w:rsidRDefault="006F4D90" w:rsidP="006F4D90">
      <w:pPr>
        <w:spacing w:line="240" w:lineRule="auto"/>
        <w:ind w:left="284"/>
        <w:rPr>
          <w:rFonts w:ascii="Times New Roman" w:hAnsi="Times New Roman" w:cs="Times New Roman"/>
          <w:sz w:val="28"/>
        </w:rPr>
      </w:pPr>
      <w:r w:rsidRPr="006F4D90">
        <w:rPr>
          <w:rFonts w:ascii="Times New Roman" w:hAnsi="Times New Roman" w:cs="Times New Roman"/>
          <w:sz w:val="28"/>
        </w:rPr>
        <w:t>Плакаты «Тормозная система», «Гидравлический привод тормозов автомобиля ГАЗ-3102», «Гидравлический привод тормозов автомобиля ГАЗ-53-12», «Гидравлический привод тормозов автомобиля ВАЗ-2108»</w:t>
      </w:r>
    </w:p>
    <w:p w:rsidR="006F4D90" w:rsidRPr="006F4D90" w:rsidRDefault="006F4D90" w:rsidP="006F4D90">
      <w:pPr>
        <w:spacing w:line="240" w:lineRule="auto"/>
        <w:rPr>
          <w:rFonts w:ascii="Times New Roman" w:hAnsi="Times New Roman" w:cs="Times New Roman"/>
          <w:sz w:val="32"/>
        </w:rPr>
      </w:pPr>
      <w:r w:rsidRPr="006F4D90">
        <w:rPr>
          <w:rFonts w:ascii="Times New Roman" w:hAnsi="Times New Roman" w:cs="Times New Roman"/>
          <w:sz w:val="32"/>
        </w:rPr>
        <w:t>3.Литература</w:t>
      </w:r>
    </w:p>
    <w:p w:rsidR="006F4D90" w:rsidRPr="006F4D90" w:rsidRDefault="006F4D90" w:rsidP="006F4D90">
      <w:pPr>
        <w:pStyle w:val="25"/>
        <w:spacing w:line="240" w:lineRule="auto"/>
        <w:rPr>
          <w:rFonts w:ascii="Times New Roman" w:hAnsi="Times New Roman" w:cs="Times New Roman"/>
          <w:sz w:val="28"/>
        </w:rPr>
      </w:pPr>
      <w:r w:rsidRPr="006F4D90">
        <w:rPr>
          <w:rFonts w:ascii="Times New Roman" w:hAnsi="Times New Roman" w:cs="Times New Roman"/>
          <w:sz w:val="28"/>
        </w:rPr>
        <w:lastRenderedPageBreak/>
        <w:t>Е.Я. Тур, К.Б. Серебряков, Л.А. Жолобов Устройство автомобилей. -М.: Машиностроение, 1990.</w:t>
      </w:r>
    </w:p>
    <w:p w:rsidR="006F4D90" w:rsidRPr="006F4D90" w:rsidRDefault="006F4D90" w:rsidP="006F4D90">
      <w:pPr>
        <w:spacing w:line="240" w:lineRule="auto"/>
        <w:ind w:firstLine="284"/>
        <w:rPr>
          <w:rFonts w:ascii="Times New Roman" w:hAnsi="Times New Roman" w:cs="Times New Roman"/>
          <w:sz w:val="28"/>
        </w:rPr>
      </w:pPr>
      <w:r w:rsidRPr="006F4D90">
        <w:rPr>
          <w:rFonts w:ascii="Times New Roman" w:hAnsi="Times New Roman" w:cs="Times New Roman"/>
          <w:sz w:val="28"/>
        </w:rPr>
        <w:t>В.Л. Роговцев, А.Г. Пузанков, В.Д. Олдфильд Устройство и эксплуатация автотранспортных средств. – М.: Транспорт, 1998.</w:t>
      </w:r>
    </w:p>
    <w:p w:rsidR="006F4D90" w:rsidRPr="006F4D90" w:rsidRDefault="006F4D90" w:rsidP="006F4D90">
      <w:pPr>
        <w:spacing w:line="240" w:lineRule="auto"/>
        <w:ind w:firstLine="284"/>
        <w:rPr>
          <w:rFonts w:ascii="Times New Roman" w:hAnsi="Times New Roman" w:cs="Times New Roman"/>
          <w:sz w:val="28"/>
        </w:rPr>
      </w:pPr>
      <w:r w:rsidRPr="006F4D90">
        <w:rPr>
          <w:rFonts w:ascii="Times New Roman" w:hAnsi="Times New Roman" w:cs="Times New Roman"/>
          <w:sz w:val="28"/>
        </w:rPr>
        <w:t>Автомобили. Лабораторный практикум: Учеб. пособие/ Под ред. А.И. Гришкевича. - Мн.: Выш. шк.,1992.</w:t>
      </w:r>
    </w:p>
    <w:p w:rsidR="006F4D90" w:rsidRPr="006F4D90" w:rsidRDefault="006F4D90" w:rsidP="006F4D90">
      <w:pPr>
        <w:pStyle w:val="3"/>
        <w:spacing w:line="240" w:lineRule="auto"/>
        <w:jc w:val="center"/>
        <w:rPr>
          <w:rFonts w:ascii="Times New Roman" w:hAnsi="Times New Roman" w:cs="Times New Roman"/>
          <w:i/>
          <w:sz w:val="32"/>
        </w:rPr>
      </w:pPr>
      <w:r w:rsidRPr="006F4D90">
        <w:rPr>
          <w:rFonts w:ascii="Times New Roman" w:hAnsi="Times New Roman" w:cs="Times New Roman"/>
          <w:i/>
          <w:sz w:val="32"/>
        </w:rPr>
        <w:t>Контрольные вопросы:</w:t>
      </w:r>
    </w:p>
    <w:p w:rsidR="006F4D90" w:rsidRPr="006F4D90" w:rsidRDefault="006F4D90" w:rsidP="001624E7">
      <w:pPr>
        <w:numPr>
          <w:ilvl w:val="0"/>
          <w:numId w:val="7"/>
        </w:numPr>
        <w:tabs>
          <w:tab w:val="clear" w:pos="720"/>
          <w:tab w:val="num" w:pos="426"/>
        </w:tabs>
        <w:spacing w:after="0" w:line="240" w:lineRule="auto"/>
        <w:ind w:left="426" w:right="-1" w:hanging="426"/>
        <w:rPr>
          <w:rFonts w:ascii="Times New Roman" w:hAnsi="Times New Roman" w:cs="Times New Roman"/>
          <w:sz w:val="28"/>
        </w:rPr>
      </w:pPr>
      <w:r w:rsidRPr="006F4D90">
        <w:rPr>
          <w:rFonts w:ascii="Times New Roman" w:hAnsi="Times New Roman" w:cs="Times New Roman"/>
          <w:sz w:val="28"/>
        </w:rPr>
        <w:t>Какие типы усилителей применяются в гидравлических тормозных приводах? В чем заключается принципиальное отличие между ними?</w:t>
      </w:r>
    </w:p>
    <w:p w:rsidR="006F4D90" w:rsidRPr="006F4D90" w:rsidRDefault="006F4D90" w:rsidP="001624E7">
      <w:pPr>
        <w:numPr>
          <w:ilvl w:val="0"/>
          <w:numId w:val="7"/>
        </w:numPr>
        <w:tabs>
          <w:tab w:val="clear" w:pos="720"/>
          <w:tab w:val="num" w:pos="426"/>
        </w:tabs>
        <w:spacing w:after="0" w:line="240" w:lineRule="auto"/>
        <w:ind w:left="426" w:right="-1" w:hanging="426"/>
        <w:rPr>
          <w:rFonts w:ascii="Times New Roman" w:hAnsi="Times New Roman" w:cs="Times New Roman"/>
          <w:sz w:val="28"/>
        </w:rPr>
      </w:pPr>
      <w:r w:rsidRPr="006F4D90">
        <w:rPr>
          <w:rFonts w:ascii="Times New Roman" w:hAnsi="Times New Roman" w:cs="Times New Roman"/>
          <w:sz w:val="28"/>
        </w:rPr>
        <w:t>Каково устройство и работа вакуумного усилителя автомобиля ГАЗ-3102?</w:t>
      </w:r>
    </w:p>
    <w:p w:rsidR="006F4D90" w:rsidRPr="006F4D90" w:rsidRDefault="006F4D90" w:rsidP="001624E7">
      <w:pPr>
        <w:numPr>
          <w:ilvl w:val="0"/>
          <w:numId w:val="7"/>
        </w:numPr>
        <w:tabs>
          <w:tab w:val="clear" w:pos="720"/>
          <w:tab w:val="num" w:pos="426"/>
        </w:tabs>
        <w:spacing w:after="0" w:line="240" w:lineRule="auto"/>
        <w:ind w:left="426" w:right="-1" w:hanging="426"/>
        <w:rPr>
          <w:rFonts w:ascii="Times New Roman" w:hAnsi="Times New Roman" w:cs="Times New Roman"/>
          <w:sz w:val="28"/>
        </w:rPr>
      </w:pPr>
      <w:r w:rsidRPr="006F4D90">
        <w:rPr>
          <w:rFonts w:ascii="Times New Roman" w:hAnsi="Times New Roman" w:cs="Times New Roman"/>
          <w:sz w:val="28"/>
        </w:rPr>
        <w:t>Каково устройство и работа гидровакуумного усилителя автомобиля ГАЗ-53-12?</w:t>
      </w:r>
    </w:p>
    <w:p w:rsidR="006F4D90" w:rsidRPr="006F4D90" w:rsidRDefault="006F4D90" w:rsidP="001624E7">
      <w:pPr>
        <w:numPr>
          <w:ilvl w:val="0"/>
          <w:numId w:val="7"/>
        </w:numPr>
        <w:tabs>
          <w:tab w:val="clear" w:pos="720"/>
          <w:tab w:val="num" w:pos="567"/>
        </w:tabs>
        <w:spacing w:after="0" w:line="240" w:lineRule="auto"/>
        <w:ind w:left="567" w:right="-621" w:hanging="567"/>
        <w:rPr>
          <w:rFonts w:ascii="Times New Roman" w:hAnsi="Times New Roman" w:cs="Times New Roman"/>
          <w:sz w:val="28"/>
        </w:rPr>
      </w:pPr>
      <w:r w:rsidRPr="006F4D90">
        <w:rPr>
          <w:rFonts w:ascii="Times New Roman" w:hAnsi="Times New Roman" w:cs="Times New Roman"/>
          <w:sz w:val="28"/>
        </w:rPr>
        <w:t>Каким образом осуществляется следящее действие в усилителях тормозного привода?</w:t>
      </w:r>
    </w:p>
    <w:p w:rsidR="006F4D90" w:rsidRPr="006F4D90" w:rsidRDefault="006F4D90" w:rsidP="006F4D90">
      <w:pPr>
        <w:spacing w:line="240" w:lineRule="auto"/>
        <w:ind w:right="-261"/>
        <w:rPr>
          <w:rFonts w:ascii="Times New Roman" w:hAnsi="Times New Roman" w:cs="Times New Roman"/>
          <w:sz w:val="28"/>
        </w:rPr>
      </w:pPr>
    </w:p>
    <w:p w:rsidR="006F4D90" w:rsidRPr="006F4D90" w:rsidRDefault="006F4D90" w:rsidP="006F4D90">
      <w:pPr>
        <w:spacing w:line="240" w:lineRule="auto"/>
        <w:ind w:right="-261"/>
        <w:rPr>
          <w:rFonts w:ascii="Times New Roman" w:hAnsi="Times New Roman" w:cs="Times New Roman"/>
          <w:sz w:val="28"/>
        </w:rPr>
      </w:pPr>
    </w:p>
    <w:p w:rsidR="006F4D90" w:rsidRPr="006F4D90" w:rsidRDefault="006F4D90" w:rsidP="006F4D90">
      <w:pPr>
        <w:pStyle w:val="2"/>
        <w:spacing w:line="240" w:lineRule="auto"/>
        <w:ind w:left="-426" w:right="-335" w:firstLine="426"/>
        <w:jc w:val="center"/>
        <w:rPr>
          <w:rFonts w:ascii="Times New Roman" w:hAnsi="Times New Roman" w:cs="Times New Roman"/>
        </w:rPr>
      </w:pPr>
      <w:r w:rsidRPr="006F4D90">
        <w:rPr>
          <w:rFonts w:ascii="Times New Roman" w:hAnsi="Times New Roman" w:cs="Times New Roman"/>
        </w:rPr>
        <w:t>Критерии оценки</w:t>
      </w:r>
    </w:p>
    <w:p w:rsidR="006F4D90" w:rsidRPr="006F4D90" w:rsidRDefault="006F4D90" w:rsidP="006F4D90">
      <w:pPr>
        <w:spacing w:line="240" w:lineRule="auto"/>
        <w:ind w:right="-1" w:firstLine="426"/>
        <w:jc w:val="both"/>
        <w:rPr>
          <w:rFonts w:ascii="Times New Roman" w:hAnsi="Times New Roman" w:cs="Times New Roman"/>
          <w:sz w:val="28"/>
        </w:rPr>
      </w:pPr>
      <w:r w:rsidRPr="006F4D90">
        <w:rPr>
          <w:rFonts w:ascii="Times New Roman" w:hAnsi="Times New Roman" w:cs="Times New Roman"/>
          <w:sz w:val="28"/>
        </w:rPr>
        <w:t>За правильно выполненный отчет, с ответом на все контрольные вопросы, выставляется отметка пять баллов.</w:t>
      </w:r>
    </w:p>
    <w:p w:rsidR="006F4D90" w:rsidRPr="006F4D90" w:rsidRDefault="006F4D90" w:rsidP="006F4D90">
      <w:pPr>
        <w:spacing w:line="240" w:lineRule="auto"/>
        <w:ind w:right="-335" w:firstLine="426"/>
        <w:jc w:val="both"/>
        <w:rPr>
          <w:rFonts w:ascii="Times New Roman" w:hAnsi="Times New Roman" w:cs="Times New Roman"/>
          <w:sz w:val="28"/>
        </w:rPr>
      </w:pPr>
      <w:r w:rsidRPr="006F4D90">
        <w:rPr>
          <w:rFonts w:ascii="Times New Roman" w:hAnsi="Times New Roman" w:cs="Times New Roman"/>
          <w:sz w:val="28"/>
        </w:rPr>
        <w:t>При наличии несущественных ошибок (орфографические ошибки, неаккуратно выполненная работа) общий балл снижается на 10 %.</w:t>
      </w:r>
    </w:p>
    <w:p w:rsidR="006F4D90" w:rsidRPr="006F4D90" w:rsidRDefault="006F4D90" w:rsidP="006F4D90">
      <w:pPr>
        <w:pStyle w:val="af8"/>
        <w:ind w:left="0" w:right="-335"/>
        <w:jc w:val="both"/>
      </w:pPr>
      <w:r w:rsidRPr="006F4D90">
        <w:t>При наличии существенных ошибок (неверные ответы на контрольные вопросы) отметка снижается до 50 %.</w:t>
      </w:r>
    </w:p>
    <w:p w:rsidR="006F4D90" w:rsidRPr="006F4D90" w:rsidRDefault="006F4D90" w:rsidP="006F4D90">
      <w:pPr>
        <w:pStyle w:val="af8"/>
        <w:ind w:left="0" w:right="-335"/>
      </w:pPr>
      <w:r w:rsidRPr="006F4D90">
        <w:t>Защита лабораторной работы выполняется письменно и рассчитана на 10 минут. За правильный ответ на каждый вопрос выставляется отметка один балл.</w:t>
      </w:r>
    </w:p>
    <w:p w:rsidR="006F4D90" w:rsidRPr="006F4D90" w:rsidRDefault="006F4D90" w:rsidP="006F4D90">
      <w:pPr>
        <w:pStyle w:val="af8"/>
        <w:ind w:left="0" w:right="-335"/>
      </w:pPr>
    </w:p>
    <w:tbl>
      <w:tblPr>
        <w:tblStyle w:val="af9"/>
        <w:tblW w:w="0" w:type="auto"/>
        <w:jc w:val="center"/>
        <w:tblLook w:val="01E0"/>
      </w:tblPr>
      <w:tblGrid>
        <w:gridCol w:w="1894"/>
        <w:gridCol w:w="1895"/>
        <w:gridCol w:w="1895"/>
        <w:gridCol w:w="1895"/>
        <w:gridCol w:w="1895"/>
      </w:tblGrid>
      <w:tr w:rsidR="006F4D90" w:rsidRPr="006F4D90" w:rsidTr="00371BA1">
        <w:trPr>
          <w:jc w:val="center"/>
        </w:trPr>
        <w:tc>
          <w:tcPr>
            <w:tcW w:w="1894" w:type="dxa"/>
            <w:vAlign w:val="center"/>
          </w:tcPr>
          <w:p w:rsidR="006F4D90" w:rsidRPr="006F4D90" w:rsidRDefault="006F4D90" w:rsidP="006F4D90">
            <w:pPr>
              <w:pStyle w:val="af8"/>
              <w:ind w:left="-180" w:right="-122" w:firstLine="0"/>
              <w:jc w:val="center"/>
            </w:pPr>
            <w:r w:rsidRPr="006F4D90">
              <w:t>Номер уровня</w:t>
            </w:r>
          </w:p>
        </w:tc>
        <w:tc>
          <w:tcPr>
            <w:tcW w:w="1895" w:type="dxa"/>
            <w:vAlign w:val="center"/>
          </w:tcPr>
          <w:p w:rsidR="006F4D90" w:rsidRPr="006F4D90" w:rsidRDefault="006F4D90" w:rsidP="006F4D90">
            <w:pPr>
              <w:pStyle w:val="af8"/>
              <w:ind w:left="-180" w:right="-122" w:firstLine="0"/>
              <w:jc w:val="center"/>
            </w:pPr>
            <w:r w:rsidRPr="006F4D90">
              <w:t>Номер задания</w:t>
            </w:r>
          </w:p>
        </w:tc>
        <w:tc>
          <w:tcPr>
            <w:tcW w:w="1895" w:type="dxa"/>
            <w:vAlign w:val="center"/>
          </w:tcPr>
          <w:p w:rsidR="006F4D90" w:rsidRPr="006F4D90" w:rsidRDefault="006F4D90" w:rsidP="006F4D90">
            <w:pPr>
              <w:pStyle w:val="af8"/>
              <w:ind w:left="-180" w:right="-122" w:firstLine="0"/>
              <w:jc w:val="center"/>
            </w:pPr>
            <w:r w:rsidRPr="006F4D90">
              <w:t>Цена задания, баллов</w:t>
            </w:r>
          </w:p>
        </w:tc>
        <w:tc>
          <w:tcPr>
            <w:tcW w:w="1895" w:type="dxa"/>
            <w:vAlign w:val="center"/>
          </w:tcPr>
          <w:p w:rsidR="006F4D90" w:rsidRPr="006F4D90" w:rsidRDefault="006F4D90" w:rsidP="006F4D90">
            <w:pPr>
              <w:pStyle w:val="af8"/>
              <w:ind w:left="-180" w:right="-122" w:firstLine="0"/>
              <w:jc w:val="center"/>
            </w:pPr>
            <w:r w:rsidRPr="006F4D90">
              <w:t>Максимальная  сумма балов</w:t>
            </w:r>
          </w:p>
        </w:tc>
        <w:tc>
          <w:tcPr>
            <w:tcW w:w="1895" w:type="dxa"/>
            <w:vAlign w:val="center"/>
          </w:tcPr>
          <w:p w:rsidR="006F4D90" w:rsidRPr="006F4D90" w:rsidRDefault="006F4D90" w:rsidP="006F4D90">
            <w:pPr>
              <w:pStyle w:val="af8"/>
              <w:ind w:left="-180" w:right="-122" w:firstLine="0"/>
              <w:jc w:val="center"/>
            </w:pPr>
            <w:r w:rsidRPr="006F4D90">
              <w:t>Отметка</w:t>
            </w:r>
          </w:p>
        </w:tc>
      </w:tr>
      <w:tr w:rsidR="006F4D90" w:rsidRPr="006F4D90" w:rsidTr="00371BA1">
        <w:trPr>
          <w:jc w:val="center"/>
        </w:trPr>
        <w:tc>
          <w:tcPr>
            <w:tcW w:w="1894"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0-1</w:t>
            </w:r>
          </w:p>
        </w:tc>
      </w:tr>
      <w:tr w:rsidR="006F4D90" w:rsidRPr="006F4D90" w:rsidTr="00371BA1">
        <w:trPr>
          <w:jc w:val="center"/>
        </w:trPr>
        <w:tc>
          <w:tcPr>
            <w:tcW w:w="1894"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2</w:t>
            </w:r>
          </w:p>
        </w:tc>
        <w:tc>
          <w:tcPr>
            <w:tcW w:w="1895"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2</w:t>
            </w:r>
          </w:p>
        </w:tc>
        <w:tc>
          <w:tcPr>
            <w:tcW w:w="1895" w:type="dxa"/>
            <w:vAlign w:val="center"/>
          </w:tcPr>
          <w:p w:rsidR="006F4D90" w:rsidRPr="006F4D90" w:rsidRDefault="006F4D90" w:rsidP="006F4D90">
            <w:pPr>
              <w:pStyle w:val="af8"/>
              <w:ind w:left="0" w:right="-335" w:firstLine="0"/>
              <w:jc w:val="center"/>
            </w:pPr>
            <w:r w:rsidRPr="006F4D90">
              <w:t>1-2</w:t>
            </w:r>
          </w:p>
        </w:tc>
      </w:tr>
      <w:tr w:rsidR="006F4D90" w:rsidRPr="006F4D90" w:rsidTr="00371BA1">
        <w:trPr>
          <w:jc w:val="center"/>
        </w:trPr>
        <w:tc>
          <w:tcPr>
            <w:tcW w:w="1894"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3</w:t>
            </w:r>
          </w:p>
        </w:tc>
        <w:tc>
          <w:tcPr>
            <w:tcW w:w="1895"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3</w:t>
            </w:r>
          </w:p>
        </w:tc>
        <w:tc>
          <w:tcPr>
            <w:tcW w:w="1895" w:type="dxa"/>
            <w:vAlign w:val="center"/>
          </w:tcPr>
          <w:p w:rsidR="006F4D90" w:rsidRPr="006F4D90" w:rsidRDefault="006F4D90" w:rsidP="006F4D90">
            <w:pPr>
              <w:pStyle w:val="af8"/>
              <w:ind w:left="0" w:right="-335" w:firstLine="0"/>
              <w:jc w:val="center"/>
            </w:pPr>
            <w:r w:rsidRPr="006F4D90">
              <w:t>2-3</w:t>
            </w:r>
          </w:p>
        </w:tc>
      </w:tr>
      <w:tr w:rsidR="006F4D90" w:rsidRPr="006F4D90" w:rsidTr="00371BA1">
        <w:trPr>
          <w:jc w:val="center"/>
        </w:trPr>
        <w:tc>
          <w:tcPr>
            <w:tcW w:w="1894"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4</w:t>
            </w:r>
          </w:p>
        </w:tc>
        <w:tc>
          <w:tcPr>
            <w:tcW w:w="1895"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4</w:t>
            </w:r>
          </w:p>
        </w:tc>
        <w:tc>
          <w:tcPr>
            <w:tcW w:w="1895" w:type="dxa"/>
            <w:vAlign w:val="center"/>
          </w:tcPr>
          <w:p w:rsidR="006F4D90" w:rsidRPr="006F4D90" w:rsidRDefault="006F4D90" w:rsidP="006F4D90">
            <w:pPr>
              <w:pStyle w:val="af8"/>
              <w:ind w:left="0" w:right="-335" w:firstLine="0"/>
              <w:jc w:val="center"/>
            </w:pPr>
            <w:r w:rsidRPr="006F4D90">
              <w:t>3-4</w:t>
            </w:r>
          </w:p>
        </w:tc>
      </w:tr>
      <w:tr w:rsidR="006F4D90" w:rsidRPr="006F4D90" w:rsidTr="00371BA1">
        <w:trPr>
          <w:jc w:val="center"/>
        </w:trPr>
        <w:tc>
          <w:tcPr>
            <w:tcW w:w="1894"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5</w:t>
            </w:r>
          </w:p>
        </w:tc>
        <w:tc>
          <w:tcPr>
            <w:tcW w:w="1895" w:type="dxa"/>
            <w:vAlign w:val="center"/>
          </w:tcPr>
          <w:p w:rsidR="006F4D90" w:rsidRPr="006F4D90" w:rsidRDefault="006F4D90" w:rsidP="006F4D90">
            <w:pPr>
              <w:pStyle w:val="af8"/>
              <w:ind w:left="0" w:right="-335" w:firstLine="0"/>
              <w:jc w:val="center"/>
            </w:pPr>
            <w:r w:rsidRPr="006F4D90">
              <w:t>1</w:t>
            </w:r>
          </w:p>
        </w:tc>
        <w:tc>
          <w:tcPr>
            <w:tcW w:w="1895" w:type="dxa"/>
            <w:vAlign w:val="center"/>
          </w:tcPr>
          <w:p w:rsidR="006F4D90" w:rsidRPr="006F4D90" w:rsidRDefault="006F4D90" w:rsidP="006F4D90">
            <w:pPr>
              <w:pStyle w:val="af8"/>
              <w:ind w:left="0" w:right="-335" w:firstLine="0"/>
              <w:jc w:val="center"/>
            </w:pPr>
            <w:r w:rsidRPr="006F4D90">
              <w:t>5</w:t>
            </w:r>
          </w:p>
        </w:tc>
        <w:tc>
          <w:tcPr>
            <w:tcW w:w="1895" w:type="dxa"/>
            <w:vAlign w:val="center"/>
          </w:tcPr>
          <w:p w:rsidR="006F4D90" w:rsidRPr="006F4D90" w:rsidRDefault="006F4D90" w:rsidP="006F4D90">
            <w:pPr>
              <w:pStyle w:val="af8"/>
              <w:ind w:left="0" w:right="-335" w:firstLine="0"/>
              <w:jc w:val="center"/>
            </w:pPr>
            <w:r w:rsidRPr="006F4D90">
              <w:t>4-5</w:t>
            </w:r>
          </w:p>
        </w:tc>
      </w:tr>
    </w:tbl>
    <w:p w:rsidR="006F4D90" w:rsidRPr="00683634" w:rsidRDefault="006F4D90" w:rsidP="006F4D90">
      <w:pPr>
        <w:rPr>
          <w:sz w:val="28"/>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Специализация тормозной системы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Понятие о тормозных системах повышенной надежности. Понятие о контуре привода, целесообразности контуров привода тормозной системы.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color w:val="000000"/>
          <w:sz w:val="24"/>
          <w:szCs w:val="24"/>
          <w:u w:val="single"/>
          <w:lang w:eastAsia="en-US"/>
        </w:rPr>
      </w:pPr>
      <w:r w:rsidRPr="007137A2">
        <w:rPr>
          <w:spacing w:val="-2"/>
          <w:sz w:val="24"/>
          <w:szCs w:val="24"/>
        </w:rPr>
        <w:t xml:space="preserve">Изложение нового материала – </w:t>
      </w:r>
      <w:r w:rsidRPr="007137A2">
        <w:rPr>
          <w:i/>
          <w:color w:val="000000"/>
          <w:sz w:val="24"/>
          <w:szCs w:val="24"/>
          <w:u w:val="single"/>
          <w:lang w:eastAsia="en-US"/>
        </w:rPr>
        <w:t>Понятие о тормозных системах повышенной надежности. Понятие о контуре привода, целесообразности контуров привода тормозной системы. Устройство и работа приборов пневматического привода тормозной системы автомобиля КамАЗ.</w:t>
      </w:r>
    </w:p>
    <w:p w:rsidR="007137A2" w:rsidRPr="007137A2" w:rsidRDefault="007137A2" w:rsidP="007137A2">
      <w:pPr>
        <w:pStyle w:val="31"/>
        <w:shd w:val="clear" w:color="auto" w:fill="auto"/>
        <w:spacing w:after="0" w:line="240" w:lineRule="auto"/>
        <w:ind w:right="20"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Устройство и работа гидровакуумных усилителей тормозного привода, их применяемость.</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Pr="007137A2" w:rsidRDefault="006F4D90"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а</w:t>
      </w:r>
      <w:r w:rsidRPr="007137A2">
        <w:rPr>
          <w:rFonts w:ascii="Times New Roman" w:eastAsia="Times New Roman" w:hAnsi="Times New Roman" w:cs="Times New Roman"/>
          <w:i/>
          <w:sz w:val="24"/>
          <w:szCs w:val="24"/>
          <w:u w:val="single"/>
          <w:lang w:val="kk-KZ"/>
        </w:rPr>
        <w:t>втомобилей-самосвалов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автомобилей-самосвалов и их классификаций.</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автомобилей-самосвалов и их классификаций. Основные технические автомобилей-самосвалов.</w:t>
      </w:r>
    </w:p>
    <w:p w:rsidR="007137A2" w:rsidRPr="007137A2" w:rsidRDefault="007137A2" w:rsidP="007137A2">
      <w:pPr>
        <w:pStyle w:val="31"/>
        <w:shd w:val="clear" w:color="auto" w:fill="auto"/>
        <w:spacing w:after="0" w:line="240" w:lineRule="auto"/>
        <w:ind w:right="20"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Общие сведения об экономической эффективности применения автомобилей-самосвалов</w:t>
      </w:r>
    </w:p>
    <w:p w:rsidR="007137A2" w:rsidRPr="007137A2" w:rsidRDefault="007137A2" w:rsidP="007137A2">
      <w:pPr>
        <w:shd w:val="clear" w:color="auto" w:fill="FFFFFF"/>
        <w:spacing w:after="0" w:line="240" w:lineRule="auto"/>
        <w:ind w:right="-23"/>
        <w:rPr>
          <w:rStyle w:val="11"/>
          <w:rFonts w:eastAsiaTheme="minorEastAsia"/>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6F4D90">
      <w:pPr>
        <w:ind w:firstLine="426"/>
        <w:jc w:val="center"/>
        <w:rPr>
          <w:rFonts w:ascii="Times New Roman" w:hAnsi="Times New Roman" w:cs="Times New Roman"/>
          <w:b/>
          <w:bCs/>
          <w:sz w:val="24"/>
          <w:szCs w:val="24"/>
        </w:rPr>
      </w:pPr>
    </w:p>
    <w:p w:rsidR="006F4D90" w:rsidRPr="00066D60" w:rsidRDefault="006F4D90" w:rsidP="006F4D90">
      <w:pPr>
        <w:ind w:firstLine="426"/>
        <w:jc w:val="center"/>
        <w:rPr>
          <w:rFonts w:ascii="Times New Roman" w:hAnsi="Times New Roman" w:cs="Times New Roman"/>
          <w:b/>
          <w:bCs/>
          <w:sz w:val="24"/>
          <w:szCs w:val="24"/>
        </w:rPr>
      </w:pPr>
      <w:r w:rsidRPr="00066D60">
        <w:rPr>
          <w:rFonts w:ascii="Times New Roman" w:hAnsi="Times New Roman" w:cs="Times New Roman"/>
          <w:b/>
          <w:bCs/>
          <w:sz w:val="24"/>
          <w:szCs w:val="24"/>
        </w:rPr>
        <w:lastRenderedPageBreak/>
        <w:t>Тема №</w:t>
      </w:r>
      <w:r>
        <w:rPr>
          <w:rFonts w:ascii="Times New Roman" w:hAnsi="Times New Roman" w:cs="Times New Roman"/>
          <w:b/>
          <w:bCs/>
          <w:sz w:val="24"/>
          <w:szCs w:val="24"/>
        </w:rPr>
        <w:t>74</w:t>
      </w:r>
      <w:r w:rsidRPr="00066D60">
        <w:rPr>
          <w:rFonts w:ascii="Times New Roman" w:hAnsi="Times New Roman" w:cs="Times New Roman"/>
          <w:b/>
          <w:bCs/>
          <w:sz w:val="24"/>
          <w:szCs w:val="24"/>
        </w:rPr>
        <w:t xml:space="preserve">. </w:t>
      </w:r>
      <w:r w:rsidRPr="00066D60">
        <w:rPr>
          <w:rFonts w:ascii="Times New Roman" w:hAnsi="Times New Roman" w:cs="Times New Roman"/>
          <w:b/>
          <w:sz w:val="24"/>
          <w:szCs w:val="24"/>
        </w:rPr>
        <w:t>Устройства а</w:t>
      </w:r>
      <w:r w:rsidRPr="00066D60">
        <w:rPr>
          <w:rFonts w:ascii="Times New Roman" w:hAnsi="Times New Roman" w:cs="Times New Roman"/>
          <w:b/>
          <w:sz w:val="24"/>
          <w:szCs w:val="24"/>
          <w:lang w:val="kk-KZ"/>
        </w:rPr>
        <w:t>втомобилей-самосвалов</w:t>
      </w:r>
    </w:p>
    <w:p w:rsidR="006F4D90" w:rsidRPr="00066D60" w:rsidRDefault="006F4D90" w:rsidP="006F4D90">
      <w:pPr>
        <w:ind w:firstLine="426"/>
        <w:rPr>
          <w:rFonts w:ascii="Times New Roman" w:hAnsi="Times New Roman" w:cs="Times New Roman"/>
          <w:sz w:val="24"/>
          <w:szCs w:val="24"/>
        </w:rPr>
      </w:pPr>
      <w:r w:rsidRPr="00066D60">
        <w:rPr>
          <w:rFonts w:ascii="Times New Roman" w:hAnsi="Times New Roman" w:cs="Times New Roman"/>
          <w:b/>
          <w:bCs/>
          <w:sz w:val="24"/>
          <w:szCs w:val="24"/>
        </w:rPr>
        <w:t>Автомобиль-самосвал</w:t>
      </w:r>
      <w:r w:rsidRPr="00066D60">
        <w:rPr>
          <w:rFonts w:ascii="Times New Roman" w:hAnsi="Times New Roman" w:cs="Times New Roman"/>
          <w:sz w:val="24"/>
          <w:szCs w:val="24"/>
        </w:rPr>
        <w:t xml:space="preserve"> — это специализированный грузовой автомобиль, предназначенный для массовых перевозок насыпных (навалочных) грузов. До того как получили распространение самосвалы, насыпные грузы, как и все другие, перевозили на бортовых автомобилях общетранспортного назначения с деревянной платформой. Загружали и разгружали такие автомобили вручную лопатами или вилами, что требовало больших затрат сил и времени. Деревянные платформы быстро изнашивались.</w:t>
      </w:r>
      <w:r w:rsidRPr="00066D60">
        <w:rPr>
          <w:rFonts w:ascii="Times New Roman" w:hAnsi="Times New Roman" w:cs="Times New Roman"/>
          <w:sz w:val="24"/>
          <w:szCs w:val="24"/>
        </w:rPr>
        <w:br/>
        <w:t>На автомобиле-самосвале  процесс разгрузки полностью механизирован. Для этого прочная металлическая платформа шарнирно укреплена на раме автомобиля и может наклоняться назад или на боковую сторону на угол 45.. .55°. При наклоне платформы происходит естественное ссыпание груза.</w:t>
      </w:r>
      <w:r w:rsidRPr="00066D60">
        <w:rPr>
          <w:rFonts w:ascii="Times New Roman" w:hAnsi="Times New Roman" w:cs="Times New Roman"/>
          <w:sz w:val="24"/>
          <w:szCs w:val="24"/>
        </w:rPr>
        <w:br/>
        <w:t>В период становления автомобильной промышленности было налажено производство бортовых грузовых автомобилей. Самосвалы появились позднее. Поэтому экономически целесообразным было создавать самосвалы на шасси серийных грузовых автомобилей без существенного изменения сложившегося массового производства. Однако следует отметить, что более высокий технический уровень может быть достигнут при применении для самосвалов специальных шасси.</w:t>
      </w:r>
      <w:r w:rsidRPr="00066D60">
        <w:rPr>
          <w:rFonts w:ascii="Times New Roman" w:hAnsi="Times New Roman" w:cs="Times New Roman"/>
          <w:sz w:val="24"/>
          <w:szCs w:val="24"/>
        </w:rPr>
        <w:br/>
        <w:t>В настоящее время отечественные заводы, производящие грузовые автомобили, одновременно выпускают автомобили-самосвалы или шасси (с кабинами) для монтажа на них самосвальных установок на других заводах. Таким образом, автомобиль-самосвал укрупненно делится на две части: шасси (с кабиной) и самосвальная установка. Устройство шасси автомобилей-самосвалов и грузовых автомобилей аналогично и рассматривается в соответствующей технической литературе. Самосвальная установка состоит из двух частей: платформы и подъемного механизма. Ниже рассматривается устройство агрегатов самосвальных установок.</w:t>
      </w: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75</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подъемного механизма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Подъемные механизмы автомобилей-самосвалов с гидравлическим приводом: назначение, принцип действия, общее устройство.</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Подъемные механизмы автомобилей-самосвалов с гидравлическим приводом: назначение, принцип действия, общее устройство.Назначение, устройство и работа коробки отбора мощности, насоса, гидравлического подъемника, крана управления подъемного механизма.</w:t>
      </w:r>
    </w:p>
    <w:p w:rsidR="007137A2" w:rsidRPr="007137A2" w:rsidRDefault="007137A2" w:rsidP="007137A2">
      <w:pPr>
        <w:spacing w:after="0" w:line="240" w:lineRule="auto"/>
        <w:jc w:val="both"/>
        <w:rPr>
          <w:rFonts w:ascii="Times New Roman" w:hAnsi="Times New Roman" w:cs="Times New Roman"/>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Особенности устройства электропневмогидравлической системы подъемного механизма автомобиля КамАЗ-5511.Особенности устройства гидравлической системы подъемного механизма автомобилей-самосвалов БелАЗ.</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Pr="007137A2" w:rsidRDefault="006F4D90"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76</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Устройства автомобилей-цистерн</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w:t>
      </w:r>
      <w:r w:rsidRPr="007137A2">
        <w:rPr>
          <w:rFonts w:ascii="Times New Roman" w:eastAsia="Times New Roman" w:hAnsi="Times New Roman" w:cs="Times New Roman"/>
          <w:i/>
          <w:color w:val="000000"/>
          <w:sz w:val="24"/>
          <w:szCs w:val="24"/>
          <w:u w:val="single"/>
          <w:lang w:eastAsia="en-US"/>
        </w:rPr>
        <w:t xml:space="preserve"> Назначение классификации автомобилей-цистерн основные особенности их устройство.</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классификации автомобилей-цистерн основные особенности их устройство.Автомобили-цистерны   для перевозки жидких грузов. Назначение, специальное оборудование и компоновка. Автомобили -цистерны для перевозки сыпучих грузов. Назначение, специальное оборудование и компоновка.</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особенности устройства автомобилей-цистерн для перевозки цемента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 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367A73" w:rsidRDefault="006F4D90" w:rsidP="006F4D90">
      <w:pPr>
        <w:shd w:val="clear" w:color="auto" w:fill="FFFFFF"/>
        <w:spacing w:after="0" w:line="240" w:lineRule="auto"/>
        <w:ind w:firstLine="426"/>
        <w:jc w:val="center"/>
        <w:rPr>
          <w:rFonts w:ascii="Times New Roman" w:hAnsi="Times New Roman" w:cs="Times New Roman"/>
          <w:b/>
          <w:color w:val="000000"/>
          <w:sz w:val="24"/>
          <w:szCs w:val="24"/>
        </w:rPr>
      </w:pPr>
      <w:r w:rsidRPr="00367A73">
        <w:rPr>
          <w:rFonts w:ascii="Times New Roman" w:hAnsi="Times New Roman" w:cs="Times New Roman"/>
          <w:b/>
          <w:color w:val="000000"/>
          <w:sz w:val="24"/>
          <w:szCs w:val="24"/>
        </w:rPr>
        <w:lastRenderedPageBreak/>
        <w:t>Тема №</w:t>
      </w:r>
      <w:r>
        <w:rPr>
          <w:rFonts w:ascii="Times New Roman" w:hAnsi="Times New Roman" w:cs="Times New Roman"/>
          <w:b/>
          <w:color w:val="000000"/>
          <w:sz w:val="24"/>
          <w:szCs w:val="24"/>
        </w:rPr>
        <w:t>76</w:t>
      </w:r>
      <w:r w:rsidRPr="00367A73">
        <w:rPr>
          <w:rFonts w:ascii="Times New Roman" w:hAnsi="Times New Roman" w:cs="Times New Roman"/>
          <w:b/>
          <w:color w:val="000000"/>
          <w:sz w:val="24"/>
          <w:szCs w:val="24"/>
        </w:rPr>
        <w:t>. Устройства автомобилей-цистерн</w:t>
      </w:r>
    </w:p>
    <w:p w:rsidR="006F4D90" w:rsidRPr="00367A73" w:rsidRDefault="006F4D90" w:rsidP="006F4D90">
      <w:pPr>
        <w:shd w:val="clear" w:color="auto" w:fill="FFFFFF"/>
        <w:spacing w:after="0" w:line="240" w:lineRule="auto"/>
        <w:ind w:firstLine="426"/>
        <w:jc w:val="both"/>
        <w:rPr>
          <w:rFonts w:ascii="Times New Roman" w:hAnsi="Times New Roman" w:cs="Times New Roman"/>
          <w:color w:val="000000"/>
          <w:sz w:val="24"/>
          <w:szCs w:val="24"/>
        </w:rPr>
      </w:pP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Все автомобильные цистерны по конструктивным признакам разделяются на рамные и несущие. По другим признакам резервуары цистерн разделяются:</w:t>
      </w: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по материалу — из обычной стали, свариваемой высокопрочной стали, нержавеющей стали, алюминиевых сплавов, обычной стали с внутренним покрытием из эмали, эбонита, свинца, эпоксидной пленки, из пластмассы, армированной стекловолокном с пропиткой синтетическими смолами;</w:t>
      </w: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по форме — круглого или эллиптического поперечного сечения с расширителями и без них, прямоугольного или с изломом продольного сечения, цилиндро-конические, прямоугольные постоянного или переменного сечения, круглого сечения с несколькими конусами разгрузки;</w:t>
      </w: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по наличию перегородок и назначению: для магистральных перевозок, для работы на небольших расстояниях, с одним отсеком, с дополнительным отсеком, с несколькими отсеками, с перегородками (волнорезами);</w:t>
      </w: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по давлению — без избыточного давления и с избыточным давлением;</w:t>
      </w: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по термоизоляционным свойствам — термоизолированные стеклянным волокном, полиуретановой массой или другой изоляцией, изотермические, обогреваемые паром, горячей водой, электричеством или с самообогревом;</w:t>
      </w: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по оборудованию для разгрузки — разгрузка под действием силы тяжести (с прямым люком, с боковым люком, со сборным коллектором, с различными типами затворов), разгрузка под давлением с использованием автономного или расположенного на цистерне насоса, пневматическая разгрузка с использованием компрессора (стационарного или расположенного на тягаче или полуприцепе-цистерне) .</w:t>
      </w: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Несущие резервуары цистерн должны выдерживать определенные нагрузки. Так, в соответствии с Дорожным кодексом Франции такие резервуары должны выдерживать нагрузки, соответствующие вертикальным ускорениям, равным 1 ±</w:t>
      </w:r>
      <w:smartTag w:uri="urn:schemas-microsoft-com:office:smarttags" w:element="metricconverter">
        <w:smartTagPr>
          <w:attr w:name="ProductID" w:val="0,8 g"/>
        </w:smartTagPr>
        <w:r w:rsidRPr="00367A73">
          <w:rPr>
            <w:rFonts w:ascii="Times New Roman" w:hAnsi="Times New Roman" w:cs="Times New Roman"/>
            <w:color w:val="000000"/>
            <w:sz w:val="24"/>
            <w:szCs w:val="24"/>
          </w:rPr>
          <w:t xml:space="preserve">0,8 </w:t>
        </w:r>
        <w:r w:rsidRPr="00367A73">
          <w:rPr>
            <w:rFonts w:ascii="Times New Roman" w:hAnsi="Times New Roman" w:cs="Times New Roman"/>
            <w:i/>
            <w:iCs/>
            <w:color w:val="000000"/>
            <w:sz w:val="24"/>
            <w:szCs w:val="24"/>
            <w:lang w:val="en-US"/>
          </w:rPr>
          <w:t>g</w:t>
        </w:r>
      </w:smartTag>
      <w:r w:rsidRPr="00367A73">
        <w:rPr>
          <w:rFonts w:ascii="Times New Roman" w:hAnsi="Times New Roman" w:cs="Times New Roman"/>
          <w:i/>
          <w:iCs/>
          <w:color w:val="000000"/>
          <w:sz w:val="24"/>
          <w:szCs w:val="24"/>
        </w:rPr>
        <w:t xml:space="preserve">; </w:t>
      </w:r>
      <w:r w:rsidRPr="00367A73">
        <w:rPr>
          <w:rFonts w:ascii="Times New Roman" w:hAnsi="Times New Roman" w:cs="Times New Roman"/>
          <w:color w:val="000000"/>
          <w:sz w:val="24"/>
          <w:szCs w:val="24"/>
        </w:rPr>
        <w:t xml:space="preserve">продольным —0,6 </w:t>
      </w:r>
      <w:r w:rsidRPr="00367A73">
        <w:rPr>
          <w:rFonts w:ascii="Times New Roman" w:hAnsi="Times New Roman" w:cs="Times New Roman"/>
          <w:i/>
          <w:iCs/>
          <w:color w:val="000000"/>
          <w:sz w:val="24"/>
          <w:szCs w:val="24"/>
          <w:lang w:val="en-US"/>
        </w:rPr>
        <w:t>g</w:t>
      </w:r>
      <w:r w:rsidRPr="00367A73">
        <w:rPr>
          <w:rFonts w:ascii="Times New Roman" w:hAnsi="Times New Roman" w:cs="Times New Roman"/>
          <w:i/>
          <w:iCs/>
          <w:color w:val="000000"/>
          <w:sz w:val="24"/>
          <w:szCs w:val="24"/>
        </w:rPr>
        <w:t xml:space="preserve"> ,</w:t>
      </w:r>
      <w:r w:rsidRPr="00367A73">
        <w:rPr>
          <w:rFonts w:ascii="Times New Roman" w:hAnsi="Times New Roman" w:cs="Times New Roman"/>
          <w:color w:val="000000"/>
          <w:sz w:val="24"/>
          <w:szCs w:val="24"/>
        </w:rPr>
        <w:t xml:space="preserve"> боковым </w:t>
      </w:r>
      <w:r w:rsidRPr="00367A73">
        <w:rPr>
          <w:rFonts w:ascii="Times New Roman" w:hAnsi="Times New Roman" w:cs="Times New Roman"/>
          <w:i/>
          <w:iCs/>
          <w:color w:val="000000"/>
          <w:sz w:val="24"/>
          <w:szCs w:val="24"/>
        </w:rPr>
        <w:t>±</w:t>
      </w:r>
      <w:smartTag w:uri="urn:schemas-microsoft-com:office:smarttags" w:element="metricconverter">
        <w:smartTagPr>
          <w:attr w:name="ProductID" w:val="0,5 g"/>
        </w:smartTagPr>
        <w:r w:rsidRPr="00367A73">
          <w:rPr>
            <w:rFonts w:ascii="Times New Roman" w:hAnsi="Times New Roman" w:cs="Times New Roman"/>
            <w:i/>
            <w:iCs/>
            <w:color w:val="000000"/>
            <w:sz w:val="24"/>
            <w:szCs w:val="24"/>
          </w:rPr>
          <w:t xml:space="preserve">0,5 </w:t>
        </w:r>
        <w:r w:rsidRPr="00367A73">
          <w:rPr>
            <w:rFonts w:ascii="Times New Roman" w:hAnsi="Times New Roman" w:cs="Times New Roman"/>
            <w:i/>
            <w:iCs/>
            <w:color w:val="000000"/>
            <w:sz w:val="24"/>
            <w:szCs w:val="24"/>
            <w:lang w:val="en-US"/>
          </w:rPr>
          <w:t>g</w:t>
        </w:r>
      </w:smartTag>
      <w:r w:rsidRPr="00367A73">
        <w:rPr>
          <w:rFonts w:ascii="Times New Roman" w:hAnsi="Times New Roman" w:cs="Times New Roman"/>
          <w:i/>
          <w:iCs/>
          <w:color w:val="000000"/>
          <w:sz w:val="24"/>
          <w:szCs w:val="24"/>
        </w:rPr>
        <w:t>.</w:t>
      </w: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Специальные требования предъявляются к автоцистернам для перевозки опасных жидкостей (сжиженных газов, горючих жидкостей, токсичных и агрессивных материалов) и продуктов питания.</w:t>
      </w:r>
    </w:p>
    <w:p w:rsidR="006F4D90" w:rsidRPr="00367A73" w:rsidRDefault="006F4D90" w:rsidP="006F4D90">
      <w:pPr>
        <w:shd w:val="clear" w:color="auto" w:fill="FFFFFF"/>
        <w:spacing w:after="0" w:line="240" w:lineRule="auto"/>
        <w:ind w:firstLine="426"/>
        <w:jc w:val="both"/>
        <w:rPr>
          <w:rFonts w:ascii="Times New Roman" w:hAnsi="Times New Roman" w:cs="Times New Roman"/>
          <w:sz w:val="24"/>
          <w:szCs w:val="24"/>
        </w:rPr>
      </w:pPr>
      <w:r w:rsidRPr="00367A73">
        <w:rPr>
          <w:rFonts w:ascii="Times New Roman" w:hAnsi="Times New Roman" w:cs="Times New Roman"/>
          <w:color w:val="000000"/>
          <w:sz w:val="24"/>
          <w:szCs w:val="24"/>
        </w:rPr>
        <w:t>При конструировании автомобильных цистерн учитывают следующие основные факторы: физико-химические свойства перевозимого груза (объемная масса и химическая активность) и условия эксплуатации, специальные требования, касающиеся опасных жидких и порошкообразных грузов, напряжения, возникающие в различных частях резервуара, и технологию изготовления.</w:t>
      </w:r>
    </w:p>
    <w:p w:rsidR="006F4D90" w:rsidRPr="00367A73" w:rsidRDefault="006F4D90" w:rsidP="006F4D90">
      <w:pPr>
        <w:spacing w:after="0" w:line="240" w:lineRule="auto"/>
        <w:ind w:firstLine="426"/>
        <w:rPr>
          <w:rFonts w:ascii="Times New Roman" w:hAnsi="Times New Roman" w:cs="Times New Roman"/>
          <w:sz w:val="24"/>
          <w:szCs w:val="24"/>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77</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Классификация, устройства цистерны</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Типы цистерн, их устройство и установка на шасси.</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Типы цистерн, их устройство и установка на шасси. Устройство и работа коробки отбора мощности механизмов управления. Комплект вспомогательного оборудования.</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специальное оборудование и компоновка автомобилей-цистерн для перевозки жидких и сыпучих грузов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0F4990" w:rsidRDefault="006F4D90" w:rsidP="006F4D90">
      <w:pPr>
        <w:shd w:val="clear" w:color="auto" w:fill="FFFFFF"/>
        <w:spacing w:after="0" w:line="240" w:lineRule="auto"/>
        <w:ind w:firstLine="284"/>
        <w:jc w:val="center"/>
        <w:rPr>
          <w:rFonts w:ascii="Times New Roman" w:hAnsi="Times New Roman" w:cs="Times New Roman"/>
          <w:b/>
          <w:color w:val="000000"/>
          <w:sz w:val="24"/>
          <w:szCs w:val="24"/>
        </w:rPr>
      </w:pPr>
      <w:r w:rsidRPr="000F4990">
        <w:rPr>
          <w:rFonts w:ascii="Times New Roman" w:hAnsi="Times New Roman" w:cs="Times New Roman"/>
          <w:b/>
          <w:color w:val="000000"/>
          <w:sz w:val="24"/>
          <w:szCs w:val="24"/>
        </w:rPr>
        <w:lastRenderedPageBreak/>
        <w:t>Тема №</w:t>
      </w:r>
      <w:r>
        <w:rPr>
          <w:rFonts w:ascii="Times New Roman" w:hAnsi="Times New Roman" w:cs="Times New Roman"/>
          <w:b/>
          <w:color w:val="000000"/>
          <w:sz w:val="24"/>
          <w:szCs w:val="24"/>
        </w:rPr>
        <w:t>77</w:t>
      </w:r>
      <w:r w:rsidRPr="000F4990">
        <w:rPr>
          <w:rFonts w:ascii="Times New Roman" w:hAnsi="Times New Roman" w:cs="Times New Roman"/>
          <w:b/>
          <w:color w:val="000000"/>
          <w:sz w:val="24"/>
          <w:szCs w:val="24"/>
        </w:rPr>
        <w:t>. Классификация, устройства цистерны</w:t>
      </w:r>
    </w:p>
    <w:p w:rsidR="006F4D90" w:rsidRPr="000F4990" w:rsidRDefault="006F4D90" w:rsidP="006F4D90">
      <w:pPr>
        <w:shd w:val="clear" w:color="auto" w:fill="FFFFFF"/>
        <w:spacing w:after="0" w:line="240" w:lineRule="auto"/>
        <w:ind w:firstLine="284"/>
        <w:jc w:val="both"/>
        <w:rPr>
          <w:rFonts w:ascii="Times New Roman" w:hAnsi="Times New Roman" w:cs="Times New Roman"/>
          <w:color w:val="000000"/>
          <w:sz w:val="24"/>
          <w:szCs w:val="24"/>
        </w:rPr>
      </w:pP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При выборе сечения резервуаров и их расположения исходят из необходимости обеспечить снижение центра тяжести и повышение жесткости и более полное использование массы груза при его выгрузке. Необходимая толщина стенок резервуара определяется, как правило, не величиной напряжения от изгиба, а величиной внутреннего давления. С точки зрения жесткости резервуара круглое сечение предпочтительнее эллиптического, а эллиптическое обеспечивает большую жесткость, чем трапециевидное. Для увеличения жесткости верхнюю часть резервуара часто усиливают, особенно места, где расположены люки.</w:t>
      </w: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Для изготовления резервуаров цистерн широко применяются алюминиевые сплавы. Основными преимуществами резервуаров из алюминиевых сплавов являются меньшая удельная (объемная) масса (2,6 — 2,7 кг/м</w:t>
      </w:r>
      <w:r w:rsidRPr="000F4990">
        <w:rPr>
          <w:rFonts w:ascii="Times New Roman" w:hAnsi="Times New Roman" w:cs="Times New Roman"/>
          <w:color w:val="000000"/>
          <w:sz w:val="24"/>
          <w:szCs w:val="24"/>
          <w:vertAlign w:val="superscript"/>
        </w:rPr>
        <w:t>3</w:t>
      </w:r>
      <w:r w:rsidRPr="000F4990">
        <w:rPr>
          <w:rFonts w:ascii="Times New Roman" w:hAnsi="Times New Roman" w:cs="Times New Roman"/>
          <w:color w:val="000000"/>
          <w:sz w:val="24"/>
          <w:szCs w:val="24"/>
        </w:rPr>
        <w:t>), большая долговечность (высокие коррозионная стойкость и предел упругости), сравнительно низкая стоимость эксплуатации.</w:t>
      </w: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Собственная масса резервуаров из алюминиевых сплавов на 50—55% меньше, чем изготовленных из обычной стали, что обеспечивает (с учетом увеличения толщины стенок) увеличение грузоподъемности примерно на 15%. Несмотря на большую стоимость цистерн из алюминиевых сплавов (40—45%), они нашли широкое применение, поскольку приведенные выше преимущества обеспечивают экономическую эффективность их применения (по зарубежным данным они окупаются за 18—20 месяцев).</w:t>
      </w: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Высокая коррозионная стойкость алюминиевых сплавов дает возможность покрывать наружную поверхность резервуаров только лаком и лишь для тяжелых условий эксплуатации требуется их окраска.</w:t>
      </w: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При изготовлении резервуаров цистерн широко применяются пластмассы: термопласты (полиэтилен различной плотности, полистирол, полипропилен, поликарбонат, нейлон, целлюлоза и др.) и термореактивные (эпоксидные смолы и др.).</w:t>
      </w: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 xml:space="preserve">Цистерны с пластмассовыми резервуарами применяются для перевозки пищевых продуктов </w:t>
      </w:r>
      <w:r w:rsidRPr="000F4990">
        <w:rPr>
          <w:rFonts w:ascii="Times New Roman" w:hAnsi="Times New Roman" w:cs="Times New Roman"/>
          <w:smallCaps/>
          <w:color w:val="000000"/>
          <w:sz w:val="24"/>
          <w:szCs w:val="24"/>
        </w:rPr>
        <w:t xml:space="preserve">(вода, </w:t>
      </w:r>
      <w:r w:rsidRPr="000F4990">
        <w:rPr>
          <w:rFonts w:ascii="Times New Roman" w:hAnsi="Times New Roman" w:cs="Times New Roman"/>
          <w:color w:val="000000"/>
          <w:sz w:val="24"/>
          <w:szCs w:val="24"/>
        </w:rPr>
        <w:t>молоко, вино и т. п.), удобрений, нефтепродуктов, химических веществ (за исключением немногих, реагирующих с пластмассами), а также многочисленных порошкообразных веществ, за исключением тех, которые обладают повышенными абразивными свойствами.</w:t>
      </w: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Термопласты применяются для изготовления резервуаров малой и средней вместимости, которые не подвергаются воздействию больших механических нагрузок. Эти резервуары, как правило, не имеют перегородок и устанавливаются на базовые шасси автомобилей, прицепов или полуприцепов. Широкому применению резервуаров из термопластов препятствует повышенная чувствительность этих материалов к изменению температуры окружающей среды.</w:t>
      </w: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Цистерны, резервуары которых изготовлены из стеклопластика, обладают рядом преимуществ и с точки зрения безопасности при перевозках горючих веществ.</w:t>
      </w: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Основным преимуществом стеклопластика по сравнению с алюминием и сталью является очень низкая теплопроводность. В результате существенно уменьшается опасность быстрого прогрева горючего в резервуаре при наружном пожаре до температуры кипения, при которой его пары начинают выходить через разгрузочные клапаны и тем самым могут способствовать распространению наружного пламени. Кроме того, стеклопластик обладает меньшей плотностью (удельной массой) и повышенной удельной прочностью, что позволяет уменьшить собственную массу цистерны и, следовательно, (при той же полной массе автопоезда), повысить грузоподъемность. Наряду с этим пластмассы имеют высокую коррозионную стойкость, сравнительно просто ремонтируются и не требуют больших эксплуатационных расходов. Цистерны с резервуарами одинаковой вместимости из легких (алюминиевых) сплавов, нержавеющей стали и из пластмасс дороже, чем из обычной стали соответственно в 1,45, 1,8—2,0 и 1,25 раза. При этом цистерна с пластмассовым резервуаром имеет примерно такую же массу, что и из легких сплавов, а коррозионную стойкость, как и у цистерны с резервуаром из нержавеющей стали.</w:t>
      </w:r>
    </w:p>
    <w:p w:rsidR="006F4D90" w:rsidRPr="000F4990" w:rsidRDefault="006F4D90" w:rsidP="006F4D90">
      <w:pPr>
        <w:shd w:val="clear" w:color="auto" w:fill="FFFFFF"/>
        <w:spacing w:after="0" w:line="240" w:lineRule="auto"/>
        <w:ind w:firstLine="284"/>
        <w:jc w:val="both"/>
        <w:rPr>
          <w:rFonts w:ascii="Times New Roman" w:hAnsi="Times New Roman" w:cs="Times New Roman"/>
          <w:i/>
          <w:iCs/>
          <w:color w:val="000000"/>
          <w:sz w:val="24"/>
          <w:szCs w:val="24"/>
        </w:rPr>
      </w:pPr>
      <w:r w:rsidRPr="000F4990">
        <w:rPr>
          <w:rFonts w:ascii="Times New Roman" w:hAnsi="Times New Roman" w:cs="Times New Roman"/>
          <w:color w:val="000000"/>
          <w:sz w:val="24"/>
          <w:szCs w:val="24"/>
        </w:rPr>
        <w:t xml:space="preserve">Широкое распространение получили алюминиевые цистерны-полуприцепы с несущим резервуаром (рис. 1). Горизонтально расположенный резервуар такой цистерны опирается на поперечные консоли </w:t>
      </w:r>
      <w:r w:rsidRPr="000F4990">
        <w:rPr>
          <w:rFonts w:ascii="Times New Roman" w:hAnsi="Times New Roman" w:cs="Times New Roman"/>
          <w:i/>
          <w:iCs/>
          <w:color w:val="000000"/>
          <w:sz w:val="24"/>
          <w:szCs w:val="24"/>
        </w:rPr>
        <w:t xml:space="preserve">3, </w:t>
      </w:r>
      <w:r w:rsidRPr="000F4990">
        <w:rPr>
          <w:rFonts w:ascii="Times New Roman" w:hAnsi="Times New Roman" w:cs="Times New Roman"/>
          <w:color w:val="000000"/>
          <w:sz w:val="24"/>
          <w:szCs w:val="24"/>
        </w:rPr>
        <w:t xml:space="preserve">расположенные на двух коротких усилителях </w:t>
      </w:r>
      <w:r w:rsidRPr="000F4990">
        <w:rPr>
          <w:rFonts w:ascii="Times New Roman" w:hAnsi="Times New Roman" w:cs="Times New Roman"/>
          <w:i/>
          <w:iCs/>
          <w:color w:val="000000"/>
          <w:sz w:val="24"/>
          <w:szCs w:val="24"/>
        </w:rPr>
        <w:t xml:space="preserve">4, </w:t>
      </w:r>
      <w:r w:rsidRPr="000F4990">
        <w:rPr>
          <w:rFonts w:ascii="Times New Roman" w:hAnsi="Times New Roman" w:cs="Times New Roman"/>
          <w:color w:val="000000"/>
          <w:sz w:val="24"/>
          <w:szCs w:val="24"/>
        </w:rPr>
        <w:t xml:space="preserve">которые связаны с опорной тележкой. Резервуар состоит из оболочки </w:t>
      </w:r>
      <w:r w:rsidRPr="000F4990">
        <w:rPr>
          <w:rFonts w:ascii="Times New Roman" w:hAnsi="Times New Roman" w:cs="Times New Roman"/>
          <w:i/>
          <w:iCs/>
          <w:color w:val="000000"/>
          <w:sz w:val="24"/>
          <w:szCs w:val="24"/>
        </w:rPr>
        <w:t xml:space="preserve">2, </w:t>
      </w:r>
      <w:r w:rsidRPr="000F4990">
        <w:rPr>
          <w:rFonts w:ascii="Times New Roman" w:hAnsi="Times New Roman" w:cs="Times New Roman"/>
          <w:color w:val="000000"/>
          <w:sz w:val="24"/>
          <w:szCs w:val="24"/>
        </w:rPr>
        <w:t xml:space="preserve">приваренных к ней днищ </w:t>
      </w:r>
      <w:r w:rsidRPr="000F4990">
        <w:rPr>
          <w:rFonts w:ascii="Times New Roman" w:hAnsi="Times New Roman" w:cs="Times New Roman"/>
          <w:i/>
          <w:iCs/>
          <w:color w:val="000000"/>
          <w:sz w:val="24"/>
          <w:szCs w:val="24"/>
        </w:rPr>
        <w:t xml:space="preserve">1 </w:t>
      </w:r>
      <w:r w:rsidRPr="000F4990">
        <w:rPr>
          <w:rFonts w:ascii="Times New Roman" w:hAnsi="Times New Roman" w:cs="Times New Roman"/>
          <w:color w:val="000000"/>
          <w:sz w:val="24"/>
          <w:szCs w:val="24"/>
        </w:rPr>
        <w:t xml:space="preserve">и люков </w:t>
      </w:r>
      <w:r w:rsidRPr="000F4990">
        <w:rPr>
          <w:rFonts w:ascii="Times New Roman" w:hAnsi="Times New Roman" w:cs="Times New Roman"/>
          <w:i/>
          <w:iCs/>
          <w:color w:val="000000"/>
          <w:sz w:val="24"/>
          <w:szCs w:val="24"/>
        </w:rPr>
        <w:t xml:space="preserve">6, </w:t>
      </w:r>
      <w:r w:rsidRPr="000F4990">
        <w:rPr>
          <w:rFonts w:ascii="Times New Roman" w:hAnsi="Times New Roman" w:cs="Times New Roman"/>
          <w:color w:val="000000"/>
          <w:sz w:val="24"/>
          <w:szCs w:val="24"/>
        </w:rPr>
        <w:lastRenderedPageBreak/>
        <w:t xml:space="preserve">Резервуар разделен на отсеки вогнутыми перегородками 7 (волногасителями). Снизу в передней части резервуара приварен усилитель 5 (из листа) под шкворень, с помощью которого соединяется полуприцеп с седельным тягачом. Сверху резервуара имеются продольные усилители </w:t>
      </w:r>
      <w:r w:rsidRPr="000F4990">
        <w:rPr>
          <w:rFonts w:ascii="Times New Roman" w:hAnsi="Times New Roman" w:cs="Times New Roman"/>
          <w:i/>
          <w:iCs/>
          <w:color w:val="000000"/>
          <w:sz w:val="24"/>
          <w:szCs w:val="24"/>
        </w:rPr>
        <w:t>8.</w:t>
      </w:r>
    </w:p>
    <w:p w:rsidR="006F4D90" w:rsidRPr="000F4990" w:rsidRDefault="006F4D90" w:rsidP="006F4D90">
      <w:pPr>
        <w:shd w:val="clear" w:color="auto" w:fill="FFFFFF"/>
        <w:spacing w:after="0" w:line="240" w:lineRule="auto"/>
        <w:ind w:firstLine="284"/>
        <w:jc w:val="both"/>
        <w:rPr>
          <w:rFonts w:ascii="Times New Roman" w:hAnsi="Times New Roman" w:cs="Times New Roman"/>
          <w:i/>
          <w:iCs/>
          <w:color w:val="000000"/>
          <w:sz w:val="24"/>
          <w:szCs w:val="24"/>
        </w:rPr>
      </w:pPr>
    </w:p>
    <w:p w:rsidR="006F4D90" w:rsidRPr="000F4990" w:rsidRDefault="006F4D90" w:rsidP="006F4D90">
      <w:pPr>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noProof/>
          <w:sz w:val="24"/>
          <w:szCs w:val="24"/>
        </w:rPr>
        <w:drawing>
          <wp:anchor distT="0" distB="0" distL="0" distR="0" simplePos="0" relativeHeight="251712512" behindDoc="0" locked="0" layoutInCell="1" allowOverlap="1">
            <wp:simplePos x="0" y="0"/>
            <wp:positionH relativeFrom="margin">
              <wp:posOffset>457200</wp:posOffset>
            </wp:positionH>
            <wp:positionV relativeFrom="paragraph">
              <wp:posOffset>175260</wp:posOffset>
            </wp:positionV>
            <wp:extent cx="4229100" cy="2202815"/>
            <wp:effectExtent l="19050" t="0" r="0" b="0"/>
            <wp:wrapSquare wrapText="bothSides"/>
            <wp:docPr id="16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7"/>
                    <a:srcRect r="99" b="15912"/>
                    <a:stretch>
                      <a:fillRect/>
                    </a:stretch>
                  </pic:blipFill>
                  <pic:spPr bwMode="auto">
                    <a:xfrm>
                      <a:off x="0" y="0"/>
                      <a:ext cx="4229100" cy="2202815"/>
                    </a:xfrm>
                    <a:prstGeom prst="rect">
                      <a:avLst/>
                    </a:prstGeom>
                    <a:noFill/>
                  </pic:spPr>
                </pic:pic>
              </a:graphicData>
            </a:graphic>
          </wp:anchor>
        </w:drawing>
      </w:r>
    </w:p>
    <w:p w:rsidR="006F4D90" w:rsidRPr="000F4990" w:rsidRDefault="006F4D90" w:rsidP="006F4D90">
      <w:pPr>
        <w:spacing w:after="0" w:line="240" w:lineRule="auto"/>
        <w:ind w:firstLine="284"/>
        <w:jc w:val="both"/>
        <w:rPr>
          <w:rFonts w:ascii="Times New Roman" w:hAnsi="Times New Roman" w:cs="Times New Roman"/>
          <w:sz w:val="24"/>
          <w:szCs w:val="24"/>
        </w:rPr>
      </w:pPr>
    </w:p>
    <w:p w:rsidR="006F4D90" w:rsidRPr="000F4990" w:rsidRDefault="006F4D90" w:rsidP="006F4D90">
      <w:pPr>
        <w:spacing w:after="0" w:line="240" w:lineRule="auto"/>
        <w:ind w:firstLine="284"/>
        <w:jc w:val="both"/>
        <w:rPr>
          <w:rFonts w:ascii="Times New Roman" w:hAnsi="Times New Roman" w:cs="Times New Roman"/>
          <w:sz w:val="24"/>
          <w:szCs w:val="24"/>
        </w:rPr>
      </w:pPr>
    </w:p>
    <w:p w:rsidR="006F4D90" w:rsidRPr="000F4990" w:rsidRDefault="006F4D90" w:rsidP="006F4D90">
      <w:pPr>
        <w:spacing w:after="0" w:line="240" w:lineRule="auto"/>
        <w:ind w:firstLine="284"/>
        <w:jc w:val="both"/>
        <w:rPr>
          <w:rFonts w:ascii="Times New Roman" w:hAnsi="Times New Roman" w:cs="Times New Roman"/>
          <w:sz w:val="24"/>
          <w:szCs w:val="24"/>
        </w:rPr>
      </w:pPr>
    </w:p>
    <w:p w:rsidR="006F4D90" w:rsidRPr="000F4990" w:rsidRDefault="006F4D90" w:rsidP="006F4D90">
      <w:pPr>
        <w:spacing w:after="0" w:line="240" w:lineRule="auto"/>
        <w:ind w:firstLine="284"/>
        <w:jc w:val="both"/>
        <w:rPr>
          <w:rFonts w:ascii="Times New Roman" w:hAnsi="Times New Roman" w:cs="Times New Roman"/>
          <w:sz w:val="24"/>
          <w:szCs w:val="24"/>
        </w:rPr>
      </w:pPr>
    </w:p>
    <w:p w:rsidR="006F4D90" w:rsidRPr="000F4990" w:rsidRDefault="006F4D90" w:rsidP="006F4D90">
      <w:pPr>
        <w:spacing w:after="0" w:line="240" w:lineRule="auto"/>
        <w:ind w:firstLine="284"/>
        <w:jc w:val="both"/>
        <w:rPr>
          <w:rFonts w:ascii="Times New Roman" w:hAnsi="Times New Roman" w:cs="Times New Roman"/>
          <w:sz w:val="24"/>
          <w:szCs w:val="24"/>
        </w:rPr>
      </w:pPr>
    </w:p>
    <w:p w:rsidR="006F4D90" w:rsidRPr="000F4990" w:rsidRDefault="006F4D90" w:rsidP="006F4D90">
      <w:pPr>
        <w:spacing w:after="0" w:line="240" w:lineRule="auto"/>
        <w:ind w:firstLine="284"/>
        <w:jc w:val="both"/>
        <w:rPr>
          <w:rFonts w:ascii="Times New Roman" w:hAnsi="Times New Roman" w:cs="Times New Roman"/>
          <w:sz w:val="24"/>
          <w:szCs w:val="24"/>
        </w:rPr>
      </w:pPr>
    </w:p>
    <w:p w:rsidR="006F4D90" w:rsidRPr="000F4990" w:rsidRDefault="006F4D90" w:rsidP="006F4D90">
      <w:pPr>
        <w:spacing w:after="0" w:line="240" w:lineRule="auto"/>
        <w:ind w:firstLine="284"/>
        <w:jc w:val="both"/>
        <w:rPr>
          <w:rFonts w:ascii="Times New Roman" w:hAnsi="Times New Roman" w:cs="Times New Roman"/>
          <w:sz w:val="24"/>
          <w:szCs w:val="24"/>
        </w:rPr>
      </w:pPr>
    </w:p>
    <w:p w:rsidR="006F4D90" w:rsidRPr="000F4990" w:rsidRDefault="006F4D90" w:rsidP="006F4D90">
      <w:pPr>
        <w:spacing w:after="0" w:line="240" w:lineRule="auto"/>
        <w:ind w:firstLine="284"/>
        <w:jc w:val="both"/>
        <w:rPr>
          <w:rFonts w:ascii="Times New Roman" w:hAnsi="Times New Roman" w:cs="Times New Roman"/>
          <w:color w:val="000000"/>
          <w:sz w:val="24"/>
          <w:szCs w:val="24"/>
        </w:rPr>
      </w:pPr>
      <w:r w:rsidRPr="000F4990">
        <w:rPr>
          <w:rFonts w:ascii="Times New Roman" w:hAnsi="Times New Roman" w:cs="Times New Roman"/>
          <w:color w:val="000000"/>
          <w:sz w:val="24"/>
          <w:szCs w:val="24"/>
        </w:rPr>
        <w:t>Рис.1. Полуприцеп-цистерна несущей конструкции</w:t>
      </w:r>
    </w:p>
    <w:p w:rsidR="006F4D90" w:rsidRPr="000F4990" w:rsidRDefault="006F4D90" w:rsidP="006F4D90">
      <w:pPr>
        <w:shd w:val="clear" w:color="auto" w:fill="FFFFFF"/>
        <w:spacing w:after="0" w:line="240" w:lineRule="auto"/>
        <w:ind w:firstLine="284"/>
        <w:jc w:val="both"/>
        <w:rPr>
          <w:rFonts w:ascii="Times New Roman" w:hAnsi="Times New Roman" w:cs="Times New Roman"/>
          <w:color w:val="000000"/>
          <w:sz w:val="24"/>
          <w:szCs w:val="24"/>
        </w:rPr>
      </w:pPr>
    </w:p>
    <w:p w:rsidR="006F4D90" w:rsidRPr="000F4990" w:rsidRDefault="006F4D90" w:rsidP="006F4D90">
      <w:pPr>
        <w:shd w:val="clear" w:color="auto" w:fill="FFFFFF"/>
        <w:spacing w:after="0" w:line="240" w:lineRule="auto"/>
        <w:ind w:firstLine="284"/>
        <w:jc w:val="both"/>
        <w:rPr>
          <w:rFonts w:ascii="Times New Roman" w:hAnsi="Times New Roman" w:cs="Times New Roman"/>
          <w:sz w:val="24"/>
          <w:szCs w:val="24"/>
        </w:rPr>
      </w:pPr>
      <w:r w:rsidRPr="000F4990">
        <w:rPr>
          <w:rFonts w:ascii="Times New Roman" w:hAnsi="Times New Roman" w:cs="Times New Roman"/>
          <w:color w:val="000000"/>
          <w:sz w:val="24"/>
          <w:szCs w:val="24"/>
        </w:rPr>
        <w:t>Большой опыт эксплуатации алюминиевых цистерн показал, что некоторое увеличение их первоначальной стоимости по сравнению со стоимостью стальных цистерн той же массы значительно перекрывается экономней эксплуатационных расходов. Именно поэтому удельный вес таких цистерн от общего количества из года в год возрастает (в США, например, он составляет около 80%).</w:t>
      </w:r>
    </w:p>
    <w:p w:rsidR="006F4D90" w:rsidRPr="000F4990" w:rsidRDefault="006F4D90" w:rsidP="006F4D90">
      <w:pPr>
        <w:shd w:val="clear" w:color="auto" w:fill="FFFFFF"/>
        <w:spacing w:after="0" w:line="240" w:lineRule="auto"/>
        <w:ind w:firstLine="284"/>
        <w:jc w:val="both"/>
        <w:rPr>
          <w:rFonts w:ascii="Times New Roman" w:hAnsi="Times New Roman" w:cs="Times New Roman"/>
          <w:color w:val="000000"/>
          <w:sz w:val="24"/>
          <w:szCs w:val="24"/>
        </w:rPr>
      </w:pPr>
      <w:r w:rsidRPr="000F4990">
        <w:rPr>
          <w:rFonts w:ascii="Times New Roman" w:hAnsi="Times New Roman" w:cs="Times New Roman"/>
          <w:color w:val="000000"/>
          <w:sz w:val="24"/>
          <w:szCs w:val="24"/>
        </w:rPr>
        <w:t xml:space="preserve">Резервуары автомобильных цистерн, помимо горизонтального расположения, могут располагаться наклонно или вертикально. Вертикальное и наклонное расположение резервуаров применяется при перевозке сыпучих грузов в целях ускорения процесса выгрузки материалов, имеющих малую текучесть, за счет использования их собственной массы. Вертикально расположенные резервуары имеют форму цилиндра или шара (с нижней частью в виде усеченного конуса). Наклонные и горизонтальные резервуары имеют круглое и эллиптическое сечение. Иногда такие резервуары имеют сечение в виде прямоугольника. При наклонном и особенно при вертикальном расположении резервуаров повышается центр тяжести цистерн и, следовательно, снижается их устойчивость. Снижение центра тяжести достигается применением не одного, а нескольких вертикальных резервуаров для перевозки одной и той же массы груза; изготовлением вертикальных резервуаров с усеченными боковыми стенками (сечение в плане: прямые образующие по ширине в пределах габаритных ограничений и полусферические по оси полуприцепа); расположением резервуаров в виде латинской буквы </w:t>
      </w:r>
      <w:r w:rsidRPr="000F4990">
        <w:rPr>
          <w:rFonts w:ascii="Times New Roman" w:hAnsi="Times New Roman" w:cs="Times New Roman"/>
          <w:i/>
          <w:iCs/>
          <w:color w:val="000000"/>
          <w:sz w:val="24"/>
          <w:szCs w:val="24"/>
        </w:rPr>
        <w:t xml:space="preserve">N </w:t>
      </w:r>
      <w:r w:rsidRPr="000F4990">
        <w:rPr>
          <w:rFonts w:ascii="Times New Roman" w:hAnsi="Times New Roman" w:cs="Times New Roman"/>
          <w:color w:val="000000"/>
          <w:sz w:val="24"/>
          <w:szCs w:val="24"/>
        </w:rPr>
        <w:t>(вид сбоку). Для увеличения вместимости, снижения центра тяжести и соблюдения габаритных ограничений по высоте наклонные резервуары выполняются в виде усеченного цилиндра в передней (верхней) части.</w:t>
      </w:r>
    </w:p>
    <w:p w:rsidR="006F4D90" w:rsidRPr="000F4990" w:rsidRDefault="006F4D90" w:rsidP="006F4D90">
      <w:pPr>
        <w:spacing w:after="0" w:line="240" w:lineRule="auto"/>
        <w:ind w:firstLine="284"/>
        <w:rPr>
          <w:rFonts w:ascii="Times New Roman" w:hAnsi="Times New Roman" w:cs="Times New Roman"/>
          <w:sz w:val="24"/>
          <w:szCs w:val="24"/>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78</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Автомобили-рефрижераторы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680" w:firstLine="0"/>
        <w:rPr>
          <w:i/>
          <w:sz w:val="24"/>
          <w:szCs w:val="24"/>
          <w:u w:val="single"/>
        </w:rPr>
      </w:pPr>
      <w:r w:rsidRPr="007137A2">
        <w:rPr>
          <w:spacing w:val="-3"/>
          <w:sz w:val="24"/>
          <w:szCs w:val="24"/>
        </w:rPr>
        <w:t>Цель урока</w:t>
      </w:r>
      <w:r w:rsidRPr="007137A2">
        <w:rPr>
          <w:sz w:val="24"/>
          <w:szCs w:val="24"/>
        </w:rPr>
        <w:t xml:space="preserve"> - </w:t>
      </w:r>
      <w:r w:rsidRPr="007137A2">
        <w:rPr>
          <w:i/>
          <w:color w:val="000000"/>
          <w:sz w:val="24"/>
          <w:szCs w:val="24"/>
          <w:u w:val="single"/>
          <w:lang w:eastAsia="en-US"/>
        </w:rPr>
        <w:t>Назначение и типы автомобилей- рефрижераторов. Общее устройство и компоновка автомобилей-рефрижераторов.</w:t>
      </w:r>
    </w:p>
    <w:p w:rsidR="007137A2" w:rsidRPr="007137A2" w:rsidRDefault="007137A2" w:rsidP="007137A2">
      <w:pPr>
        <w:shd w:val="clear" w:color="auto" w:fill="FFFFFF"/>
        <w:tabs>
          <w:tab w:val="left" w:leader="underscore" w:pos="2006"/>
        </w:tabs>
        <w:spacing w:after="0" w:line="240" w:lineRule="auto"/>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3" w:firstLine="0"/>
        <w:rPr>
          <w:i/>
          <w:sz w:val="24"/>
          <w:szCs w:val="24"/>
          <w:u w:val="single"/>
        </w:rPr>
      </w:pPr>
      <w:r w:rsidRPr="007137A2">
        <w:rPr>
          <w:spacing w:val="-2"/>
          <w:sz w:val="24"/>
          <w:szCs w:val="24"/>
        </w:rPr>
        <w:t xml:space="preserve">Изложение нового материала - </w:t>
      </w:r>
      <w:r w:rsidRPr="007137A2">
        <w:rPr>
          <w:i/>
          <w:color w:val="000000"/>
          <w:sz w:val="24"/>
          <w:szCs w:val="24"/>
          <w:u w:val="single"/>
          <w:lang w:eastAsia="en-US"/>
        </w:rPr>
        <w:t>Назначение и типы автомобилей- рефрижераторов. Общее устройство и компоновка автомобилей-рефрижераторов.</w:t>
      </w:r>
    </w:p>
    <w:p w:rsidR="007137A2" w:rsidRPr="007137A2" w:rsidRDefault="007137A2" w:rsidP="007137A2">
      <w:pPr>
        <w:pStyle w:val="31"/>
        <w:shd w:val="clear" w:color="auto" w:fill="auto"/>
        <w:spacing w:after="0" w:line="240" w:lineRule="auto"/>
        <w:ind w:right="-23" w:firstLine="0"/>
        <w:rPr>
          <w:i/>
          <w:color w:val="000000"/>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Краткие технические характеристики автомобилей-рефрижераторов.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6F4D90">
      <w:pPr>
        <w:spacing w:after="0" w:line="240" w:lineRule="auto"/>
        <w:ind w:firstLine="426"/>
        <w:jc w:val="center"/>
        <w:rPr>
          <w:rFonts w:ascii="Times New Roman" w:hAnsi="Times New Roman" w:cs="Times New Roman"/>
          <w:b/>
          <w:sz w:val="24"/>
          <w:szCs w:val="24"/>
        </w:rPr>
      </w:pPr>
      <w:r w:rsidRPr="00DA75AF">
        <w:rPr>
          <w:rFonts w:ascii="Times New Roman" w:hAnsi="Times New Roman" w:cs="Times New Roman"/>
          <w:b/>
          <w:sz w:val="24"/>
          <w:szCs w:val="24"/>
        </w:rPr>
        <w:lastRenderedPageBreak/>
        <w:t>Тема №</w:t>
      </w:r>
      <w:r>
        <w:rPr>
          <w:rFonts w:ascii="Times New Roman" w:hAnsi="Times New Roman" w:cs="Times New Roman"/>
          <w:b/>
          <w:sz w:val="24"/>
          <w:szCs w:val="24"/>
        </w:rPr>
        <w:t>78</w:t>
      </w:r>
      <w:r w:rsidRPr="00DA75AF">
        <w:rPr>
          <w:rFonts w:ascii="Times New Roman" w:hAnsi="Times New Roman" w:cs="Times New Roman"/>
          <w:b/>
          <w:sz w:val="24"/>
          <w:szCs w:val="24"/>
        </w:rPr>
        <w:t>. Автомобили-рефрижераторы</w:t>
      </w:r>
    </w:p>
    <w:p w:rsidR="006F4D90" w:rsidRPr="00DA75AF" w:rsidRDefault="006F4D90" w:rsidP="006F4D90">
      <w:pPr>
        <w:spacing w:after="0" w:line="240" w:lineRule="auto"/>
        <w:ind w:firstLine="426"/>
        <w:jc w:val="both"/>
        <w:rPr>
          <w:rFonts w:ascii="Times New Roman" w:hAnsi="Times New Roman" w:cs="Times New Roman"/>
          <w:b/>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Автомобильный холодильный транспорт является единственным средством, осуществляющим внутригородские перевозки пищевых продуктов. Его используют также для междугородных, межобластных и международных перевозок. Преимущество автомобильного транспорта заключается в том, что он позволяет осуществлять бесперегрузочные (прямые) перевозки от производителя до потребителя, где бы они ни располагались. По сравнению с железнодорожным транспортом он обладает большей мобильностью и оперативностью. Однако стоимость автомобильных перевозок выше и ограничена наличием сети автомобильных дорог.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 Различают два основных типа средств холодильного автотранспорта: изотермические автомобили и авторефрижераторы. Изотермические автомобили имеют теплоизолированный кузов, препятствующий недопустимому повышению (понижению) температуры перевозимых продуктов. Авторефрижераторы оснащены автономными холодильными установками и имеют теплоизолированный кузов. В качестве охлаждающей системы в них используют компрессорные холодильно-отопительные машины или установки с расходуемым охлаждающим веществом — жидким азотом, сухим льдом и др.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Изотермические автомобили имеют теплоизолированный кузов, но не оснащаются холодильной установкой. Температура в кузове изотермического автомобиля поддерживается в определенных пределах за счет холода, аккумулированного грузом, или одним из источников холода — сухим и водным льдом, льдо-соляной смесью, эвтектическими растворами в специальных аккумуляторах (зероторами). Источник холода вводится в кузов совместно с грузом.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 Незначительный запас холода — и невозможность регулирования температуры в рабочих помещениях изотермических автомобилей не позволяет продолжительно транспортировать в них скоропортящийся продукт. Поэтому изотермические автомобили применяют в основном во внутригородских или областных перевозках.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 Для перевозки в зимних условиях грузов, требующих положительных температур, изотермические автомобили оборудуют отопителями. В качестве изотермических применяют автомобили малой (до 1 т) и средней грузоподъемности (2–5 т).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 В качестве авторефрижераторов используются автомобили средней и большой (5–20 т) грузоподъемности. Авторефрижераторы большой грузоподъемности используют для перевозок на большие расстояния, включая международные перевозки.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 Кузова изотермических автомобилей и авторефрижераторов могут выполняться заодно с автомобилем или в виде полуприцепа. Основными элементами кузова являются: каркас, внутренняя и наружная обшивка, теплоизоляция, дверная рама с дверным полотном и настил пола.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 Для охлаждения изотермических автомобилей используют водный лед, льдосоляную смесь, а также зероторы с эвтектическими раствора-ми. Водный лед или льдосоляную смесь загружают в бочки различной формы, которые размещают в специальных «карманах» под потолком или у боковых стен кузова. Зероторы (специальные металлические формы различной конфигурации) заполняют эвтектическим раствором и замораживают в холодильных камерах. Затем зероторы размещают в кузове на потолке или боковых стенах. Таким образом, в кузове изотермического автомобиля температура поддерживается в определенных пределах за счет холода, аккумулированного грузом или введением источников холода.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 В авторефрижераторах применяют следующие способы охлаждения: машинное, аккумуляционное, сухим льдом, сжиженными газами, комбинированное.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 Для авторефрижераторов наиболее распространенным является машинное охлаждение с использованием автоматизированной холодильной установки компрессионного типа. Выпускают машины с приводом от двигателя автомобиля, с приводом от самостоятельного двигателя внутреннего сгорания, а также с электроприводом от собственной дизель-генераторной установки. Конденсатор и воздухоохладитель ребристотрубные с принудительным обдувом. Воздухоохладитель монтируют обычно на передней стенке грузового отделения. </w:t>
      </w:r>
    </w:p>
    <w:p w:rsidR="006F4D90" w:rsidRPr="00DA75AF" w:rsidRDefault="006F4D90" w:rsidP="006F4D90">
      <w:pPr>
        <w:spacing w:after="0" w:line="240" w:lineRule="auto"/>
        <w:ind w:firstLine="426"/>
        <w:jc w:val="both"/>
        <w:rPr>
          <w:rFonts w:ascii="Times New Roman" w:hAnsi="Times New Roman" w:cs="Times New Roman"/>
          <w:sz w:val="24"/>
          <w:szCs w:val="24"/>
        </w:rPr>
      </w:pPr>
    </w:p>
    <w:p w:rsidR="006F4D90" w:rsidRPr="00DA75AF" w:rsidRDefault="006F4D90" w:rsidP="006F4D90">
      <w:pPr>
        <w:spacing w:after="0" w:line="240" w:lineRule="auto"/>
        <w:ind w:firstLine="426"/>
        <w:jc w:val="both"/>
        <w:rPr>
          <w:rFonts w:ascii="Times New Roman" w:hAnsi="Times New Roman" w:cs="Times New Roman"/>
          <w:sz w:val="24"/>
          <w:szCs w:val="24"/>
        </w:rPr>
      </w:pPr>
      <w:r w:rsidRPr="00DA75AF">
        <w:rPr>
          <w:rFonts w:ascii="Times New Roman" w:hAnsi="Times New Roman" w:cs="Times New Roman"/>
          <w:sz w:val="24"/>
          <w:szCs w:val="24"/>
        </w:rPr>
        <w:t xml:space="preserve"> Аккумуляционная система состоит из компрессорно-конденсаторного агрегата, установленного вне кузова, и охлаждающих приборов аккумуляционного типа, смонтированных в кузове. Охлаждающие приборы — плоские металлические сосуды, (плиты) из нержавеющей стали, заполненные эвтектическим раствором. Внутри плит размещены испарители холодильной машины — трубчатые теплообменники, по которым циркулирует хладагент или охлаждающий раствор. Эвтектический раствор в плитах замораживают во время работы холодильной машины на стоянке автомобиля. В кузове поддерживается необходимая для транспортирования температура за счет таяния эвтектического раствора.</w:t>
      </w:r>
    </w:p>
    <w:p w:rsidR="006F4D90" w:rsidRPr="00DA75AF" w:rsidRDefault="006F4D90" w:rsidP="006F4D90">
      <w:pPr>
        <w:spacing w:after="0" w:line="240" w:lineRule="auto"/>
        <w:ind w:firstLine="426"/>
        <w:rPr>
          <w:sz w:val="24"/>
          <w:szCs w:val="24"/>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79</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Работа холодильной установки</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Способы охлаждения кузовов временным и постоянным источниками холода.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Способы охлаждения кузовов временным и постоянным источниками холода. Хладагенты-рабочие   вещества холодильных установок. Компрессорные холодильные установки, вентиляционная система, привод компрессора и вентиляторов, их устройство, принцип действия и работа.</w:t>
      </w:r>
    </w:p>
    <w:p w:rsidR="007137A2" w:rsidRPr="007137A2" w:rsidRDefault="007137A2" w:rsidP="007137A2">
      <w:pPr>
        <w:spacing w:after="0" w:line="240" w:lineRule="auto"/>
        <w:jc w:val="both"/>
        <w:rPr>
          <w:rFonts w:ascii="Times New Roman" w:hAnsi="Times New Roman" w:cs="Times New Roman"/>
          <w:i/>
          <w:sz w:val="24"/>
          <w:szCs w:val="24"/>
          <w:u w:val="single"/>
        </w:rPr>
      </w:pPr>
    </w:p>
    <w:p w:rsidR="007137A2" w:rsidRPr="007137A2" w:rsidRDefault="007137A2" w:rsidP="007137A2">
      <w:pPr>
        <w:pStyle w:val="31"/>
        <w:shd w:val="clear" w:color="auto" w:fill="auto"/>
        <w:spacing w:after="0" w:line="240" w:lineRule="auto"/>
        <w:ind w:right="20"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назначение, типы, устройство и компоновку автомобилей рефрижераторов; способы охлаждения кузовов.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80</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Прицепы общего назначения и специализированные</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 xml:space="preserve">Общее сведения о прицепах общего назначение и </w:t>
      </w:r>
      <w:r w:rsidRPr="007137A2">
        <w:rPr>
          <w:rFonts w:ascii="Times New Roman" w:eastAsia="Times New Roman" w:hAnsi="Times New Roman" w:cs="Times New Roman"/>
          <w:i/>
          <w:sz w:val="24"/>
          <w:szCs w:val="24"/>
          <w:u w:val="single"/>
        </w:rPr>
        <w:t>специализированные</w:t>
      </w:r>
      <w:r w:rsidRPr="007137A2">
        <w:rPr>
          <w:rFonts w:ascii="Times New Roman" w:eastAsia="Times New Roman" w:hAnsi="Times New Roman" w:cs="Times New Roman"/>
          <w:i/>
          <w:color w:val="000000"/>
          <w:sz w:val="24"/>
          <w:szCs w:val="24"/>
          <w:u w:val="single"/>
          <w:lang w:eastAsia="en-US"/>
        </w:rPr>
        <w:t>, краткие технические характеристики.</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4"/>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 xml:space="preserve">Общее сведения о прицепах общего назначение и </w:t>
      </w:r>
      <w:r w:rsidRPr="007137A2">
        <w:rPr>
          <w:rFonts w:ascii="Times New Roman" w:eastAsia="Times New Roman" w:hAnsi="Times New Roman" w:cs="Times New Roman"/>
          <w:i/>
          <w:sz w:val="24"/>
          <w:szCs w:val="24"/>
          <w:u w:val="single"/>
        </w:rPr>
        <w:t>специализированные</w:t>
      </w:r>
      <w:r w:rsidRPr="007137A2">
        <w:rPr>
          <w:rFonts w:ascii="Times New Roman" w:eastAsia="Times New Roman" w:hAnsi="Times New Roman" w:cs="Times New Roman"/>
          <w:i/>
          <w:color w:val="000000"/>
          <w:sz w:val="24"/>
          <w:szCs w:val="24"/>
          <w:u w:val="single"/>
          <w:lang w:eastAsia="en-US"/>
        </w:rPr>
        <w:t>, краткие технические характеристики.</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color w:val="000000"/>
          <w:sz w:val="24"/>
          <w:szCs w:val="24"/>
          <w:u w:val="single"/>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Особенности устройства прицепа-шасси МАЗ с независимой подвеской и пневмогидравлическим приводом тормозов, а также МАЗ 5207В с управляемой осью.</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06A7E" w:rsidRDefault="006F4D90" w:rsidP="006F4D90">
      <w:pPr>
        <w:spacing w:after="0" w:line="240" w:lineRule="auto"/>
        <w:ind w:firstLine="284"/>
        <w:jc w:val="center"/>
        <w:rPr>
          <w:rFonts w:ascii="Times New Roman" w:hAnsi="Times New Roman" w:cs="Times New Roman"/>
          <w:b/>
          <w:sz w:val="24"/>
          <w:szCs w:val="24"/>
        </w:rPr>
      </w:pPr>
      <w:r w:rsidRPr="00706A7E">
        <w:rPr>
          <w:rFonts w:ascii="Times New Roman" w:hAnsi="Times New Roman" w:cs="Times New Roman"/>
          <w:b/>
          <w:sz w:val="24"/>
          <w:szCs w:val="24"/>
        </w:rPr>
        <w:lastRenderedPageBreak/>
        <w:t>Тема №</w:t>
      </w:r>
      <w:r>
        <w:rPr>
          <w:rFonts w:ascii="Times New Roman" w:hAnsi="Times New Roman" w:cs="Times New Roman"/>
          <w:b/>
          <w:sz w:val="24"/>
          <w:szCs w:val="24"/>
        </w:rPr>
        <w:t>80</w:t>
      </w:r>
      <w:r w:rsidRPr="00706A7E">
        <w:rPr>
          <w:rFonts w:ascii="Times New Roman" w:hAnsi="Times New Roman" w:cs="Times New Roman"/>
          <w:b/>
          <w:sz w:val="24"/>
          <w:szCs w:val="24"/>
        </w:rPr>
        <w:t>. Прицеп общего назначения</w:t>
      </w:r>
    </w:p>
    <w:p w:rsidR="006F4D90" w:rsidRPr="00706A7E" w:rsidRDefault="006F4D90" w:rsidP="006F4D90">
      <w:pPr>
        <w:spacing w:after="0" w:line="240" w:lineRule="auto"/>
        <w:ind w:firstLine="284"/>
        <w:rPr>
          <w:rFonts w:ascii="Times New Roman" w:hAnsi="Times New Roman" w:cs="Times New Roman"/>
          <w:sz w:val="24"/>
          <w:szCs w:val="24"/>
        </w:rPr>
      </w:pPr>
      <w:r w:rsidRPr="00706A7E">
        <w:rPr>
          <w:rFonts w:ascii="Times New Roman" w:hAnsi="Times New Roman" w:cs="Times New Roman"/>
          <w:b/>
          <w:sz w:val="24"/>
          <w:szCs w:val="24"/>
        </w:rPr>
        <w:t xml:space="preserve"> </w:t>
      </w:r>
    </w:p>
    <w:p w:rsidR="006F4D90" w:rsidRPr="00706A7E" w:rsidRDefault="006F4D90" w:rsidP="006F4D90">
      <w:pPr>
        <w:spacing w:after="0" w:line="240" w:lineRule="auto"/>
        <w:ind w:firstLine="284"/>
        <w:rPr>
          <w:rFonts w:ascii="Times New Roman" w:hAnsi="Times New Roman" w:cs="Times New Roman"/>
          <w:sz w:val="24"/>
          <w:szCs w:val="24"/>
        </w:rPr>
      </w:pPr>
      <w:r w:rsidRPr="00706A7E">
        <w:rPr>
          <w:rFonts w:ascii="Times New Roman" w:hAnsi="Times New Roman" w:cs="Times New Roman"/>
          <w:sz w:val="24"/>
          <w:szCs w:val="24"/>
        </w:rPr>
        <w:t>Конструкция прицепа для тяжелых грузов позволяет использовать его как обычный прицеп с передней поворотной тележкой и как специальный полуприцеп для тягача с седельным устройством.</w:t>
      </w:r>
    </w:p>
    <w:p w:rsidR="006F4D90" w:rsidRPr="00706A7E" w:rsidRDefault="006F4D90" w:rsidP="006F4D90">
      <w:pPr>
        <w:spacing w:after="0" w:line="240" w:lineRule="auto"/>
        <w:ind w:firstLine="284"/>
        <w:rPr>
          <w:rFonts w:ascii="Times New Roman" w:hAnsi="Times New Roman" w:cs="Times New Roman"/>
          <w:sz w:val="24"/>
          <w:szCs w:val="24"/>
        </w:rPr>
      </w:pPr>
      <w:r w:rsidRPr="00706A7E">
        <w:rPr>
          <w:rFonts w:ascii="Times New Roman" w:hAnsi="Times New Roman" w:cs="Times New Roman"/>
          <w:sz w:val="24"/>
          <w:szCs w:val="24"/>
        </w:rPr>
        <w:t xml:space="preserve"> Конструкция прицепа или полуприцепа полностью или частично определяется общей конструкцией его шасси, а последняя, так же как и тип кузова, определяется его назначением.</w:t>
      </w:r>
    </w:p>
    <w:p w:rsidR="006F4D90" w:rsidRPr="00706A7E" w:rsidRDefault="006F4D90" w:rsidP="006F4D90">
      <w:pPr>
        <w:spacing w:after="0" w:line="240" w:lineRule="auto"/>
        <w:ind w:firstLine="284"/>
        <w:rPr>
          <w:rFonts w:ascii="Times New Roman" w:hAnsi="Times New Roman" w:cs="Times New Roman"/>
          <w:sz w:val="24"/>
          <w:szCs w:val="24"/>
        </w:rPr>
      </w:pPr>
      <w:r w:rsidRPr="00706A7E">
        <w:rPr>
          <w:rFonts w:ascii="Times New Roman" w:hAnsi="Times New Roman" w:cs="Times New Roman"/>
          <w:sz w:val="24"/>
          <w:szCs w:val="24"/>
        </w:rPr>
        <w:t xml:space="preserve"> Приведены классификация прицепов, общие технические требования к их конструкциям, описаны конструкции прицепов различных типов ( грузовых, прицепов-дач, специальных), даны расчеты основных узлов прицепов. Описаны конструкции тягово-сцепных устройств, методы испытания, правила эксплуатации, технического обслуживания и хранения прицепов.</w:t>
      </w:r>
    </w:p>
    <w:p w:rsidR="006F4D90" w:rsidRPr="00706A7E" w:rsidRDefault="006F4D90" w:rsidP="006F4D90">
      <w:pPr>
        <w:spacing w:after="0" w:line="240" w:lineRule="auto"/>
        <w:ind w:firstLine="284"/>
        <w:rPr>
          <w:rFonts w:ascii="Times New Roman" w:hAnsi="Times New Roman" w:cs="Times New Roman"/>
          <w:sz w:val="24"/>
          <w:szCs w:val="24"/>
        </w:rPr>
      </w:pPr>
      <w:r w:rsidRPr="00706A7E">
        <w:rPr>
          <w:rFonts w:ascii="Times New Roman" w:hAnsi="Times New Roman" w:cs="Times New Roman"/>
          <w:sz w:val="24"/>
          <w:szCs w:val="24"/>
        </w:rPr>
        <w:t xml:space="preserve"> Чтобы облегчить боковое скольжение колес, что иногда бывает полезным при маневрировании, в конструкции прицепов предусматриваются подъемные устройства, позволяющие поднимать одну из осей.</w:t>
      </w:r>
    </w:p>
    <w:p w:rsidR="006F4D90" w:rsidRPr="00706A7E" w:rsidRDefault="006F4D90" w:rsidP="006F4D90">
      <w:pPr>
        <w:spacing w:after="0" w:line="240" w:lineRule="auto"/>
        <w:ind w:firstLine="284"/>
        <w:rPr>
          <w:rFonts w:ascii="Times New Roman" w:hAnsi="Times New Roman" w:cs="Times New Roman"/>
          <w:sz w:val="24"/>
          <w:szCs w:val="24"/>
        </w:rPr>
      </w:pPr>
      <w:r w:rsidRPr="00706A7E">
        <w:rPr>
          <w:rFonts w:ascii="Times New Roman" w:hAnsi="Times New Roman" w:cs="Times New Roman"/>
          <w:sz w:val="24"/>
          <w:szCs w:val="24"/>
        </w:rPr>
        <w:t>Желательно, чтобы толкающие и скручивающие усилия воспринимались и передавались рессорами, так как в противном случае приходится вводить дополнительные устройства, которые часто плохо вписываются в конструкцию прицепа.</w:t>
      </w:r>
    </w:p>
    <w:p w:rsidR="006F4D90" w:rsidRPr="00706A7E" w:rsidRDefault="006F4D90" w:rsidP="006F4D90">
      <w:pPr>
        <w:spacing w:after="0" w:line="240" w:lineRule="auto"/>
        <w:ind w:firstLine="284"/>
        <w:rPr>
          <w:rFonts w:ascii="Times New Roman" w:hAnsi="Times New Roman" w:cs="Times New Roman"/>
          <w:sz w:val="24"/>
          <w:szCs w:val="24"/>
        </w:rPr>
      </w:pPr>
      <w:r w:rsidRPr="00706A7E">
        <w:rPr>
          <w:rFonts w:ascii="Times New Roman" w:hAnsi="Times New Roman" w:cs="Times New Roman"/>
          <w:sz w:val="24"/>
          <w:szCs w:val="24"/>
        </w:rPr>
        <w:t xml:space="preserve"> Шасси прицепа Дюрамии ( Duramln, изготовленного из алюминиевого сплава. Изготовленные из алюминиевого сплава несущие рамы шасси, Которые применяют в конструкциях полуприцепов, также выполняют в виде рам жесткой конструкции. В конструкции прицепа Дюрамин ( Duramin), предназначенного для перевозки угля ( рис. 7.20), применены составные по сечению лонжероны. Лонжероны состоят из высокопрочной дюралюминиевой профилированной стенки высотой 460 мм, состыкованной с помощью заклепок Авде-лок ( Avdelok) e прокатным Т - образным профилем. Широко используют усиление сечения с помощью накладок на скошенных участках лонжеронов. Для поперечин и кронштейнов применяют скошенные U-образные профили.</w:t>
      </w:r>
    </w:p>
    <w:p w:rsidR="006F4D90" w:rsidRDefault="006F4D90" w:rsidP="006F4D90">
      <w:pPr>
        <w:spacing w:after="0" w:line="240" w:lineRule="auto"/>
        <w:ind w:firstLine="284"/>
        <w:rPr>
          <w:rFonts w:ascii="Times New Roman" w:hAnsi="Times New Roman" w:cs="Times New Roman"/>
          <w:sz w:val="24"/>
          <w:szCs w:val="24"/>
        </w:rPr>
      </w:pPr>
      <w:r w:rsidRPr="00706A7E">
        <w:rPr>
          <w:rFonts w:ascii="Times New Roman" w:hAnsi="Times New Roman" w:cs="Times New Roman"/>
          <w:sz w:val="24"/>
          <w:szCs w:val="24"/>
        </w:rPr>
        <w:t xml:space="preserve"> В многоосных прицепах с целью улучшения маневренных качеств иногда применяются оси с поворотными цапфами колес ( по типу автомобильных передних осей), управляемыми рычажным приводом. </w:t>
      </w:r>
    </w:p>
    <w:p w:rsidR="006F4D90" w:rsidRPr="00706A7E" w:rsidRDefault="006F4D90" w:rsidP="006F4D90">
      <w:pPr>
        <w:spacing w:after="0" w:line="240" w:lineRule="auto"/>
        <w:ind w:firstLine="284"/>
        <w:rPr>
          <w:rFonts w:ascii="Times New Roman" w:hAnsi="Times New Roman" w:cs="Times New Roman"/>
          <w:sz w:val="24"/>
          <w:szCs w:val="24"/>
        </w:rPr>
      </w:pPr>
      <w:r w:rsidRPr="00706A7E">
        <w:rPr>
          <w:rFonts w:ascii="Times New Roman" w:hAnsi="Times New Roman" w:cs="Times New Roman"/>
          <w:sz w:val="24"/>
          <w:szCs w:val="24"/>
        </w:rPr>
        <w:t xml:space="preserve">Полуприцепы и прицепы-тяжеловозы грузоподъемностью свыше 15 т имеют сзади две оси, на каждой из которых располагается до восьми колес. Чтобы не увеличивать погрузочной высоты платформы, задние колеса прицепов и полуприцепов-тяжеловозов имеют сравнительно небольшой размер. Для обеспечения независимого положения каждого или каждой пары задних колес они крепятся к раме при помощи жесткой балансирной подвески. </w:t>
      </w:r>
    </w:p>
    <w:p w:rsidR="006F4D90" w:rsidRPr="00706A7E" w:rsidRDefault="006F4D90" w:rsidP="006F4D90">
      <w:pPr>
        <w:spacing w:after="0" w:line="240" w:lineRule="auto"/>
        <w:ind w:firstLine="284"/>
        <w:rPr>
          <w:sz w:val="24"/>
          <w:szCs w:val="24"/>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Полуприцепы общего назначения и специализированные</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eastAsia="Times New Roman" w:hAnsi="Times New Roman" w:cs="Times New Roman"/>
          <w:sz w:val="28"/>
          <w:szCs w:val="28"/>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 xml:space="preserve">Устройство   полуприцепов общего назначение и </w:t>
      </w:r>
      <w:r w:rsidRPr="007137A2">
        <w:rPr>
          <w:rFonts w:ascii="Times New Roman" w:eastAsia="Times New Roman" w:hAnsi="Times New Roman" w:cs="Times New Roman"/>
          <w:i/>
          <w:sz w:val="24"/>
          <w:szCs w:val="24"/>
          <w:u w:val="single"/>
        </w:rPr>
        <w:t>специализированные</w:t>
      </w:r>
      <w:r w:rsidRPr="007137A2">
        <w:rPr>
          <w:rFonts w:ascii="Times New Roman" w:eastAsia="Times New Roman" w:hAnsi="Times New Roman" w:cs="Times New Roman"/>
          <w:i/>
          <w:color w:val="000000"/>
          <w:sz w:val="24"/>
          <w:szCs w:val="24"/>
          <w:u w:val="single"/>
          <w:lang w:eastAsia="en-US"/>
        </w:rPr>
        <w:t>: рамы, осей, ступиц и колес, подвески, опорного устройства,   тормозной системы,   электрооборудования, платформы,   механизма подъема платформы кузова.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sz w:val="28"/>
          <w:szCs w:val="28"/>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 xml:space="preserve">Устройство   полуприцепов общего назначение и </w:t>
      </w:r>
      <w:r w:rsidRPr="007137A2">
        <w:rPr>
          <w:rFonts w:ascii="Times New Roman" w:eastAsia="Times New Roman" w:hAnsi="Times New Roman" w:cs="Times New Roman"/>
          <w:i/>
          <w:sz w:val="24"/>
          <w:szCs w:val="24"/>
          <w:u w:val="single"/>
        </w:rPr>
        <w:t>специализированные</w:t>
      </w:r>
      <w:r w:rsidRPr="007137A2">
        <w:rPr>
          <w:rFonts w:ascii="Times New Roman" w:eastAsia="Times New Roman" w:hAnsi="Times New Roman" w:cs="Times New Roman"/>
          <w:i/>
          <w:color w:val="000000"/>
          <w:sz w:val="24"/>
          <w:szCs w:val="24"/>
          <w:u w:val="single"/>
          <w:lang w:eastAsia="en-US"/>
        </w:rPr>
        <w:t>: рамы, осей, ступиц и колес, подвески, опорного устройства,   тормозной системы,   электрооборудования, платформы,   механизма подъема платформы кузова.</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pacing w:after="0" w:line="240" w:lineRule="auto"/>
        <w:jc w:val="both"/>
        <w:rPr>
          <w:rFonts w:ascii="Times New Roman" w:eastAsia="Times New Roman" w:hAnsi="Times New Roman" w:cs="Times New Roman"/>
          <w:spacing w:val="-4"/>
          <w:sz w:val="24"/>
          <w:szCs w:val="24"/>
        </w:rPr>
      </w:pPr>
    </w:p>
    <w:p w:rsidR="007137A2" w:rsidRPr="007137A2" w:rsidRDefault="007137A2" w:rsidP="007137A2">
      <w:pPr>
        <w:spacing w:after="0" w:line="240" w:lineRule="auto"/>
        <w:jc w:val="both"/>
        <w:rPr>
          <w:rFonts w:ascii="Times New Roman" w:eastAsia="Times New Roman" w:hAnsi="Times New Roman" w:cs="Times New Roman"/>
          <w:i/>
          <w:color w:val="000000"/>
          <w:sz w:val="24"/>
          <w:szCs w:val="24"/>
          <w:u w:val="single"/>
          <w:lang w:eastAsia="en-US"/>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 xml:space="preserve">краткие технические характеристики и устройства полуприцепов общего назначения и </w:t>
      </w:r>
      <w:r w:rsidRPr="007137A2">
        <w:rPr>
          <w:rFonts w:ascii="Times New Roman" w:eastAsia="Times New Roman" w:hAnsi="Times New Roman" w:cs="Times New Roman"/>
          <w:i/>
          <w:sz w:val="24"/>
          <w:szCs w:val="24"/>
          <w:u w:val="single"/>
        </w:rPr>
        <w:t>специализированные</w:t>
      </w:r>
    </w:p>
    <w:p w:rsidR="007137A2" w:rsidRPr="007137A2" w:rsidRDefault="007137A2" w:rsidP="007137A2">
      <w:pPr>
        <w:spacing w:after="0" w:line="240" w:lineRule="auto"/>
        <w:ind w:firstLine="284"/>
        <w:jc w:val="both"/>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D90DA4" w:rsidRPr="007137A2" w:rsidRDefault="00D90DA4"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Типы и устройства прицепов и полуприцепов тяжеловозов</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color w:val="000000"/>
          <w:sz w:val="24"/>
          <w:szCs w:val="24"/>
          <w:u w:val="single"/>
          <w:lang w:eastAsia="en-US"/>
        </w:rPr>
        <w:t>Назначение, типы прицепов и полуприцепов-тяжеловозов, их краткие технические характеристики. Устройства прицепов и полуприцепов-тяжеловозов.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color w:val="000000"/>
          <w:sz w:val="24"/>
          <w:szCs w:val="24"/>
          <w:u w:val="single"/>
          <w:lang w:eastAsia="en-US"/>
        </w:rPr>
        <w:t>Назначение, типы прицепов и полуприцепов-тяжеловозов, их краткие технические характеристики. Устройства прицепов и полуприцепов-тяжеловозов.</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color w:val="000000"/>
          <w:sz w:val="24"/>
          <w:szCs w:val="24"/>
          <w:u w:val="single"/>
          <w:lang w:eastAsia="en-US"/>
        </w:rPr>
        <w:t>назначение , типы устройство прицепов и полуприцепов- тяжеловозов автопоездов для перевозки леса и металла, для перевозки   сборного железобетона.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A47A6C" w:rsidRDefault="006F4D90" w:rsidP="006F4D90">
      <w:pPr>
        <w:spacing w:after="0" w:line="240" w:lineRule="auto"/>
        <w:ind w:firstLine="284"/>
        <w:jc w:val="center"/>
        <w:rPr>
          <w:rFonts w:ascii="Times New Roman" w:hAnsi="Times New Roman" w:cs="Times New Roman"/>
          <w:b/>
          <w:sz w:val="24"/>
          <w:szCs w:val="24"/>
        </w:rPr>
      </w:pPr>
      <w:r w:rsidRPr="00A47A6C">
        <w:rPr>
          <w:rFonts w:ascii="Times New Roman" w:hAnsi="Times New Roman" w:cs="Times New Roman"/>
          <w:b/>
          <w:sz w:val="24"/>
          <w:szCs w:val="24"/>
        </w:rPr>
        <w:lastRenderedPageBreak/>
        <w:t>Тема №</w:t>
      </w:r>
      <w:r>
        <w:rPr>
          <w:rFonts w:ascii="Times New Roman" w:hAnsi="Times New Roman" w:cs="Times New Roman"/>
          <w:b/>
          <w:sz w:val="24"/>
          <w:szCs w:val="24"/>
        </w:rPr>
        <w:t>82</w:t>
      </w:r>
      <w:r w:rsidRPr="00A47A6C">
        <w:rPr>
          <w:rFonts w:ascii="Times New Roman" w:hAnsi="Times New Roman" w:cs="Times New Roman"/>
          <w:b/>
          <w:sz w:val="24"/>
          <w:szCs w:val="24"/>
        </w:rPr>
        <w:t>. Прицепы и полуприцепы тяжеловозы</w:t>
      </w:r>
    </w:p>
    <w:p w:rsidR="006F4D90" w:rsidRPr="00A47A6C" w:rsidRDefault="006F4D90" w:rsidP="006F4D90">
      <w:pPr>
        <w:spacing w:after="0" w:line="240" w:lineRule="auto"/>
        <w:ind w:firstLine="284"/>
        <w:rPr>
          <w:rFonts w:ascii="Times New Roman" w:hAnsi="Times New Roman" w:cs="Times New Roman"/>
          <w:sz w:val="24"/>
          <w:szCs w:val="24"/>
        </w:rPr>
      </w:pPr>
    </w:p>
    <w:p w:rsidR="006F4D90" w:rsidRPr="00A47A6C" w:rsidRDefault="006F4D90" w:rsidP="006F4D90">
      <w:pPr>
        <w:spacing w:after="0" w:line="240" w:lineRule="auto"/>
        <w:ind w:firstLine="284"/>
        <w:rPr>
          <w:rFonts w:ascii="Times New Roman" w:hAnsi="Times New Roman" w:cs="Times New Roman"/>
          <w:sz w:val="24"/>
          <w:szCs w:val="24"/>
        </w:rPr>
      </w:pPr>
      <w:r w:rsidRPr="00A47A6C">
        <w:rPr>
          <w:rFonts w:ascii="Times New Roman" w:hAnsi="Times New Roman" w:cs="Times New Roman"/>
          <w:sz w:val="24"/>
          <w:szCs w:val="24"/>
        </w:rPr>
        <w:t>Применение полуприцепов за счет увеличения полезной грузоподъемности автомобиля позволяет снизить себестоимость грузоперевозок. Дело в том, что в случае использования трейлера от него на седельный тягач передается менее половины нагрузки, а остальная – на подвеску прицепа и дорогу. Например, бортовой КамАЗ-5320 может перевозить 8,0 т, а его аналог по г/п седельный тягач КамАЗ-5410 с допустимой нагрузкой на седло 8,1 т и полуприцепом ОдАЗ-9370 способен транспортировать 13,7 т (в 1,7 раза больше, чем его бортовой «собрат»). При этом, как подсчитано, на 20% снижается расход топлива на 1 т·км перевозимого груза. Сокращение себестоимости происходит и за счет снижения амортизационных расходов, поскольку ресурс полуприцепа существенно больше, чем автомобиля.</w:t>
      </w:r>
      <w:r w:rsidRPr="00A47A6C">
        <w:rPr>
          <w:rFonts w:ascii="Times New Roman" w:hAnsi="Times New Roman" w:cs="Times New Roman"/>
          <w:sz w:val="24"/>
          <w:szCs w:val="24"/>
        </w:rPr>
        <w:br/>
      </w:r>
      <w:r w:rsidRPr="00A47A6C">
        <w:rPr>
          <w:rFonts w:ascii="Times New Roman" w:hAnsi="Times New Roman" w:cs="Times New Roman"/>
          <w:sz w:val="24"/>
          <w:szCs w:val="24"/>
        </w:rPr>
        <w:br/>
        <w:t>Производительность автопоезда может быть значительно выше, чем грузовика, за счет организации челночных (маятниковых) перевозок, когда один тягач обслуживает до трех полуприцепов (один под загрузкой, второй в пути, третий под разгрузкой). Кроме того, автопоезд способен перевозить большие неделимые грузы путем подбора полуприцепов с числом осей, обеспечивающих соблюдение нормативного осевого веса (нагрузка на дорогу, передаваемую колесами одиночной наиболее нагруженной оси), не нанося вреда дороге.</w:t>
      </w:r>
      <w:r w:rsidRPr="00A47A6C">
        <w:rPr>
          <w:rFonts w:ascii="Times New Roman" w:hAnsi="Times New Roman" w:cs="Times New Roman"/>
          <w:sz w:val="24"/>
          <w:szCs w:val="24"/>
        </w:rPr>
        <w:br/>
      </w:r>
      <w:r w:rsidRPr="00A47A6C">
        <w:rPr>
          <w:rFonts w:ascii="Times New Roman" w:hAnsi="Times New Roman" w:cs="Times New Roman"/>
          <w:sz w:val="24"/>
          <w:szCs w:val="24"/>
        </w:rPr>
        <w:br/>
      </w:r>
      <w:r w:rsidRPr="00A47A6C">
        <w:rPr>
          <w:rFonts w:ascii="Times New Roman" w:hAnsi="Times New Roman" w:cs="Times New Roman"/>
          <w:noProof/>
          <w:sz w:val="24"/>
          <w:szCs w:val="24"/>
        </w:rPr>
        <w:drawing>
          <wp:anchor distT="47625" distB="47625" distL="95250" distR="95250" simplePos="0" relativeHeight="251714560" behindDoc="0" locked="0" layoutInCell="1" allowOverlap="0">
            <wp:simplePos x="0" y="0"/>
            <wp:positionH relativeFrom="column">
              <wp:align>right</wp:align>
            </wp:positionH>
            <wp:positionV relativeFrom="line">
              <wp:posOffset>0</wp:posOffset>
            </wp:positionV>
            <wp:extent cx="1952625" cy="1476375"/>
            <wp:effectExtent l="19050" t="0" r="9525" b="0"/>
            <wp:wrapSquare wrapText="bothSides"/>
            <wp:docPr id="164" name="Рисунок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198"/>
                    <a:srcRect/>
                    <a:stretch>
                      <a:fillRect/>
                    </a:stretch>
                  </pic:blipFill>
                  <pic:spPr bwMode="auto">
                    <a:xfrm>
                      <a:off x="0" y="0"/>
                      <a:ext cx="1952625" cy="1476375"/>
                    </a:xfrm>
                    <a:prstGeom prst="rect">
                      <a:avLst/>
                    </a:prstGeom>
                    <a:noFill/>
                    <a:ln w="9525">
                      <a:noFill/>
                      <a:miter lim="800000"/>
                      <a:headEnd/>
                      <a:tailEnd/>
                    </a:ln>
                  </pic:spPr>
                </pic:pic>
              </a:graphicData>
            </a:graphic>
          </wp:anchor>
        </w:drawing>
      </w:r>
      <w:r w:rsidRPr="00A47A6C">
        <w:rPr>
          <w:rFonts w:ascii="Times New Roman" w:hAnsi="Times New Roman" w:cs="Times New Roman"/>
          <w:sz w:val="24"/>
          <w:szCs w:val="24"/>
        </w:rPr>
        <w:t>Платформа полуприцепа для перевозки специфичных грузов может иметь борта, а для особо длинномерных грузов – заднюю подкатную тележку. Полуприцеп оборудован тормозной системой, подключенной к тягачу и управляемой водителем из кабины, электропроводкой для задних фонарей и опорной стойкой, устанавливаемой, когда полуприцеп отсоединен от тягача. Самоходная техника заезжает на платформу по откидному трапу с задней стороны или с передней после удаления отсоединяющегося гуська (низкорамные полуприцепы). Когда груз не имеет собственного хода, его загружают на полуприцеп грузоподъемной машиной.</w:t>
      </w:r>
      <w:r w:rsidRPr="00A47A6C">
        <w:rPr>
          <w:rFonts w:ascii="Times New Roman" w:hAnsi="Times New Roman" w:cs="Times New Roman"/>
          <w:sz w:val="24"/>
          <w:szCs w:val="24"/>
        </w:rPr>
        <w:br/>
      </w:r>
      <w:r w:rsidRPr="00A47A6C">
        <w:rPr>
          <w:rFonts w:ascii="Times New Roman" w:hAnsi="Times New Roman" w:cs="Times New Roman"/>
          <w:sz w:val="24"/>
          <w:szCs w:val="24"/>
        </w:rPr>
        <w:br/>
        <w:t>Что касается цен на полуприцепы, то они рыночные и договорные, колеблются в зависимости от многих факторов, прежде всего от спроса и предложения, грузоподъемности, наличия в конструкции качественных импортных узлов, длины грузовой площадки, а также от престижа изготовителя. В среднем цены имеют следующий порядок.</w:t>
      </w:r>
      <w:r w:rsidRPr="00A47A6C">
        <w:rPr>
          <w:rFonts w:ascii="Times New Roman" w:hAnsi="Times New Roman" w:cs="Times New Roman"/>
          <w:sz w:val="24"/>
          <w:szCs w:val="24"/>
        </w:rPr>
        <w:br/>
      </w:r>
      <w:r w:rsidRPr="00A47A6C">
        <w:rPr>
          <w:rFonts w:ascii="Times New Roman" w:hAnsi="Times New Roman" w:cs="Times New Roman"/>
          <w:sz w:val="24"/>
          <w:szCs w:val="24"/>
        </w:rPr>
        <w:br/>
        <w:t xml:space="preserve">Импортные новые прицепы и полуприцепы представлены на отечественном рынке весьма ограниченно, спрос на них небольшой по причине высокой цены, а потому преобладает подержанная техника. Зато количество импортных комплектующих в российской продукции этого рода значительно возросло. Например, это относится к производимым в Германии осям с пневмоподвеской BPW или SAF с существенно большим ресурсом, чем у российских узлов, импортным поворотным кругам, шкворням марки Jost, тормозным системам WABCO, электрооборудованию Bosch и т. п. Это приближает российскую прицепную технику к нормам Евросоюза и ЕЭК ООН, что напрямую связано с потребностями растущих международных перевозок. </w:t>
      </w:r>
      <w:r w:rsidRPr="00A47A6C">
        <w:rPr>
          <w:rFonts w:ascii="Times New Roman" w:hAnsi="Times New Roman" w:cs="Times New Roman"/>
          <w:noProof/>
          <w:sz w:val="24"/>
          <w:szCs w:val="24"/>
        </w:rPr>
        <w:drawing>
          <wp:anchor distT="47625" distB="47625" distL="95250" distR="95250" simplePos="0" relativeHeight="251715584" behindDoc="0" locked="0" layoutInCell="1" allowOverlap="0">
            <wp:simplePos x="0" y="0"/>
            <wp:positionH relativeFrom="column">
              <wp:align>left</wp:align>
            </wp:positionH>
            <wp:positionV relativeFrom="line">
              <wp:posOffset>0</wp:posOffset>
            </wp:positionV>
            <wp:extent cx="2143125" cy="1390650"/>
            <wp:effectExtent l="19050" t="0" r="9525" b="0"/>
            <wp:wrapSquare wrapText="bothSides"/>
            <wp:docPr id="165" name="Рисунок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199"/>
                    <a:srcRect/>
                    <a:stretch>
                      <a:fillRect/>
                    </a:stretch>
                  </pic:blipFill>
                  <pic:spPr bwMode="auto">
                    <a:xfrm>
                      <a:off x="0" y="0"/>
                      <a:ext cx="2143125" cy="1390650"/>
                    </a:xfrm>
                    <a:prstGeom prst="rect">
                      <a:avLst/>
                    </a:prstGeom>
                    <a:noFill/>
                    <a:ln w="9525">
                      <a:noFill/>
                      <a:miter lim="800000"/>
                      <a:headEnd/>
                      <a:tailEnd/>
                    </a:ln>
                  </pic:spPr>
                </pic:pic>
              </a:graphicData>
            </a:graphic>
          </wp:anchor>
        </w:drawing>
      </w:r>
      <w:r w:rsidRPr="00A47A6C">
        <w:rPr>
          <w:rFonts w:ascii="Times New Roman" w:hAnsi="Times New Roman" w:cs="Times New Roman"/>
          <w:sz w:val="24"/>
          <w:szCs w:val="24"/>
        </w:rPr>
        <w:t>Таким образом, в 2006–2007 гг. продолжился рост производства российской прицепной техники не только в количественном, но и в качественном отношении.</w:t>
      </w:r>
      <w:r w:rsidRPr="00A47A6C">
        <w:rPr>
          <w:rFonts w:ascii="Times New Roman" w:hAnsi="Times New Roman" w:cs="Times New Roman"/>
          <w:sz w:val="24"/>
          <w:szCs w:val="24"/>
        </w:rPr>
        <w:br/>
      </w:r>
      <w:r w:rsidRPr="00A47A6C">
        <w:rPr>
          <w:rFonts w:ascii="Times New Roman" w:hAnsi="Times New Roman" w:cs="Times New Roman"/>
          <w:sz w:val="24"/>
          <w:szCs w:val="24"/>
        </w:rPr>
        <w:br/>
        <w:t>Из зарубежных поставщиков полуприцепов отметим весьма популярную итальянскую компанию Industrie Cometto S.p.A. Сегодня Cometto предлагает низкорамные полуприцепы-</w:t>
      </w:r>
      <w:r w:rsidRPr="00A47A6C">
        <w:rPr>
          <w:rFonts w:ascii="Times New Roman" w:hAnsi="Times New Roman" w:cs="Times New Roman"/>
          <w:sz w:val="24"/>
          <w:szCs w:val="24"/>
        </w:rPr>
        <w:lastRenderedPageBreak/>
        <w:t>тяжеловозы г/п от 20 до 78 т обновленной конструкции с подруливающими осями Self Steering, которые уменьшают радиус поворота автопоезда, придавая ему большую маневренность. Ее трейлеры г/п от 25 до 109 т оборудуются устройством для изменения не только ширины, но и длины и высоты расположения платформы, а также отсоединяющимся гуськом для заезда самоходной техники.</w:t>
      </w:r>
      <w:r w:rsidRPr="00A47A6C">
        <w:rPr>
          <w:rFonts w:ascii="Times New Roman" w:hAnsi="Times New Roman" w:cs="Times New Roman"/>
          <w:sz w:val="24"/>
          <w:szCs w:val="24"/>
        </w:rPr>
        <w:br/>
      </w:r>
      <w:r w:rsidRPr="00A47A6C">
        <w:rPr>
          <w:rFonts w:ascii="Times New Roman" w:hAnsi="Times New Roman" w:cs="Times New Roman"/>
          <w:sz w:val="24"/>
          <w:szCs w:val="24"/>
        </w:rPr>
        <w:br/>
        <w:t>В России многие компании производят полуприцепы-тяжеловозы, например ОАО «Уралавтоприцеп», ООО «Тверьстроймаш», ООО «Компания «Спецприцеп», ООО «Тавдинский машиностроительный завод», ОАО «Канашский завод «Стройтехника», ОАО «Брянский Арсенал» и др.</w:t>
      </w:r>
      <w:r w:rsidRPr="00A47A6C">
        <w:rPr>
          <w:rFonts w:ascii="Times New Roman" w:hAnsi="Times New Roman" w:cs="Times New Roman"/>
          <w:sz w:val="24"/>
          <w:szCs w:val="24"/>
        </w:rPr>
        <w:br/>
        <w:t>Технические данные ряда автомобильных полуприцепов-тяжеловозов, производимых этими предприятиями, приведены в таблице.</w:t>
      </w:r>
      <w:r w:rsidRPr="00A47A6C">
        <w:rPr>
          <w:rFonts w:ascii="Times New Roman" w:hAnsi="Times New Roman" w:cs="Times New Roman"/>
          <w:sz w:val="24"/>
          <w:szCs w:val="24"/>
        </w:rPr>
        <w:br/>
      </w:r>
      <w:r w:rsidRPr="00A47A6C">
        <w:rPr>
          <w:rFonts w:ascii="Times New Roman" w:hAnsi="Times New Roman" w:cs="Times New Roman"/>
          <w:sz w:val="24"/>
          <w:szCs w:val="24"/>
        </w:rPr>
        <w:br/>
      </w:r>
      <w:r w:rsidRPr="00A47A6C">
        <w:rPr>
          <w:rFonts w:ascii="Times New Roman" w:hAnsi="Times New Roman" w:cs="Times New Roman"/>
          <w:noProof/>
          <w:sz w:val="24"/>
          <w:szCs w:val="24"/>
        </w:rPr>
        <w:drawing>
          <wp:anchor distT="47625" distB="47625" distL="95250" distR="95250" simplePos="0" relativeHeight="251716608" behindDoc="0" locked="0" layoutInCell="1" allowOverlap="0">
            <wp:simplePos x="0" y="0"/>
            <wp:positionH relativeFrom="column">
              <wp:align>right</wp:align>
            </wp:positionH>
            <wp:positionV relativeFrom="line">
              <wp:posOffset>0</wp:posOffset>
            </wp:positionV>
            <wp:extent cx="2095500" cy="1390650"/>
            <wp:effectExtent l="19050" t="0" r="0" b="0"/>
            <wp:wrapSquare wrapText="bothSides"/>
            <wp:docPr id="166" name="Рисунок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200"/>
                    <a:srcRect/>
                    <a:stretch>
                      <a:fillRect/>
                    </a:stretch>
                  </pic:blipFill>
                  <pic:spPr bwMode="auto">
                    <a:xfrm>
                      <a:off x="0" y="0"/>
                      <a:ext cx="2095500" cy="1390650"/>
                    </a:xfrm>
                    <a:prstGeom prst="rect">
                      <a:avLst/>
                    </a:prstGeom>
                    <a:noFill/>
                    <a:ln w="9525">
                      <a:noFill/>
                      <a:miter lim="800000"/>
                      <a:headEnd/>
                      <a:tailEnd/>
                    </a:ln>
                  </pic:spPr>
                </pic:pic>
              </a:graphicData>
            </a:graphic>
          </wp:anchor>
        </w:drawing>
      </w:r>
      <w:r w:rsidRPr="00A47A6C">
        <w:rPr>
          <w:rFonts w:ascii="Times New Roman" w:hAnsi="Times New Roman" w:cs="Times New Roman"/>
          <w:sz w:val="24"/>
          <w:szCs w:val="24"/>
        </w:rPr>
        <w:t>ОАО «Уралавтоприцеп», раньше известный как Челябинский машиностроительный завод автомобильных прицепов (ЧМЗАП), – одно из самых крупных предприятий такого профиля в России. Заводу принадлежит пальма первенства в реализации в России идеи использовать прицепы-модули, позволяющие составлять автопоезда практически любой грузоподъемности. ОАО «Уралавтоприцеп» предлагает наряду с традиционными прицепами и полуприцепами-тяжеловозами бортовые и тентованные, рефрижераторы, контейнеровозы повышенной грузоподъемности и др. В 2006 г. завод произвел 961 ед. такой техники. В настоящее время он выпускает свыше 160 наименований прицепной техники десяти товарных групп, многие из них производятся малыми сериями, а некоторые в единичных экземплярах.</w:t>
      </w:r>
      <w:r w:rsidRPr="00A47A6C">
        <w:rPr>
          <w:rFonts w:ascii="Times New Roman" w:hAnsi="Times New Roman" w:cs="Times New Roman"/>
          <w:sz w:val="24"/>
          <w:szCs w:val="24"/>
        </w:rPr>
        <w:br/>
      </w:r>
      <w:r w:rsidRPr="00A47A6C">
        <w:rPr>
          <w:rFonts w:ascii="Times New Roman" w:hAnsi="Times New Roman" w:cs="Times New Roman"/>
          <w:sz w:val="24"/>
          <w:szCs w:val="24"/>
        </w:rPr>
        <w:br/>
        <w:t xml:space="preserve">Конструкция трейлеров серии ЧМЗАП-9990 защищена четырьмя патентами и четырьмя авторскими свидетельствами, прошла проверку в афганских боевых условиях. На прицепах серии ЧМЗАП-9990, – 9337, – 99865-01 может быть установлена система звуковой или световой сигнализации о падении давления воздуха в шинах, с помощью которой водитель не более чем за минуту выявляет </w:t>
      </w:r>
      <w:r>
        <w:rPr>
          <w:rFonts w:ascii="Times New Roman" w:hAnsi="Times New Roman" w:cs="Times New Roman"/>
          <w:noProof/>
          <w:sz w:val="24"/>
          <w:szCs w:val="24"/>
        </w:rPr>
        <w:drawing>
          <wp:anchor distT="47625" distB="47625" distL="95250" distR="95250" simplePos="0" relativeHeight="251717632" behindDoc="0" locked="0" layoutInCell="1" allowOverlap="0">
            <wp:simplePos x="0" y="0"/>
            <wp:positionH relativeFrom="column">
              <wp:align>left</wp:align>
            </wp:positionH>
            <wp:positionV relativeFrom="line">
              <wp:posOffset>704215</wp:posOffset>
            </wp:positionV>
            <wp:extent cx="1972310" cy="1280160"/>
            <wp:effectExtent l="19050" t="0" r="8890" b="0"/>
            <wp:wrapSquare wrapText="bothSides"/>
            <wp:docPr id="167" name="Рисунок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201"/>
                    <a:srcRect/>
                    <a:stretch>
                      <a:fillRect/>
                    </a:stretch>
                  </pic:blipFill>
                  <pic:spPr bwMode="auto">
                    <a:xfrm>
                      <a:off x="0" y="0"/>
                      <a:ext cx="1972310" cy="1280160"/>
                    </a:xfrm>
                    <a:prstGeom prst="rect">
                      <a:avLst/>
                    </a:prstGeom>
                    <a:noFill/>
                    <a:ln w="9525">
                      <a:noFill/>
                      <a:miter lim="800000"/>
                      <a:headEnd/>
                      <a:tailEnd/>
                    </a:ln>
                  </pic:spPr>
                </pic:pic>
              </a:graphicData>
            </a:graphic>
          </wp:anchor>
        </w:drawing>
      </w:r>
      <w:r w:rsidRPr="00A47A6C">
        <w:rPr>
          <w:rFonts w:ascii="Times New Roman" w:hAnsi="Times New Roman" w:cs="Times New Roman"/>
          <w:sz w:val="24"/>
          <w:szCs w:val="24"/>
        </w:rPr>
        <w:t>неисправную шину. В 2006 г. самым популярным полуприцепом-тяжеловозом этого завода была модель 9385.3 г/ п 26,2 т. В 2006 г. изготовлено 168 полуприцепов мод. 9385.3.</w:t>
      </w:r>
      <w:r w:rsidRPr="00A47A6C">
        <w:rPr>
          <w:rFonts w:ascii="Times New Roman" w:hAnsi="Times New Roman" w:cs="Times New Roman"/>
          <w:sz w:val="24"/>
          <w:szCs w:val="24"/>
        </w:rPr>
        <w:br/>
      </w:r>
      <w:r w:rsidRPr="00A47A6C">
        <w:rPr>
          <w:rFonts w:ascii="Times New Roman" w:hAnsi="Times New Roman" w:cs="Times New Roman"/>
          <w:sz w:val="24"/>
          <w:szCs w:val="24"/>
        </w:rPr>
        <w:br/>
        <w:t xml:space="preserve">ООО «Тверьстроймаш» – один из ведущих производителей российских низкорамных полуприцепов-тяжеловозов г/п от 19 до 70 т с погрузочной высотой 470-920 мм, предназначенных </w:t>
      </w:r>
      <w:r w:rsidRPr="00A47A6C">
        <w:rPr>
          <w:rFonts w:ascii="Times New Roman" w:hAnsi="Times New Roman" w:cs="Times New Roman"/>
          <w:sz w:val="24"/>
          <w:szCs w:val="24"/>
        </w:rPr>
        <w:lastRenderedPageBreak/>
        <w:t>главным образом для перевозки дорожной и строительной техники, а также крупногабаритных неделимых грузов. Предприятие произвело в 2006 г. 472 ед. прицепной техники.</w:t>
      </w:r>
      <w:r w:rsidRPr="00A47A6C">
        <w:rPr>
          <w:rFonts w:ascii="Times New Roman" w:hAnsi="Times New Roman" w:cs="Times New Roman"/>
          <w:sz w:val="24"/>
          <w:szCs w:val="24"/>
        </w:rPr>
        <w:br/>
      </w:r>
      <w:r w:rsidRPr="00A47A6C">
        <w:rPr>
          <w:rFonts w:ascii="Times New Roman" w:hAnsi="Times New Roman" w:cs="Times New Roman"/>
          <w:sz w:val="24"/>
          <w:szCs w:val="24"/>
        </w:rPr>
        <w:br/>
        <w:t>«Тверьстроймаш» стремится к совершенствованию конструкций своей техники. На выставке «СТТ-2007» предприятие представило новинку – результат сотрудничества с немецкой фирмой Meusburger Fahzeugbau GmbH – трехосный полуприцеп-тяжеловоз г/п 39 т с фронтальным заездом мод. 99393F-P39 под маркой «Мойсбургер-ТСМ». Он предназначен для перевозки гусеничной и колесной строительной техники, крупногабаритных тяжелых грузов и оборудован отсоединяющимся гуськом. Небольшая погрузочная высота, всего 470 мм, выгодно отличает его от российских аналогов. Предварительно напряженная конструкция центральной балки, использование легированной стали исключают возможность ее прогиба при полной нагрузке. Эта модель оснащена системой принудительного поворота трех осей голландской компании Tridec BV – редкая для российского производителя опция, дающая возможность поворота осей до 35°, что повышает маневренность автопоезда.</w:t>
      </w:r>
      <w:r w:rsidRPr="00A47A6C">
        <w:rPr>
          <w:rFonts w:ascii="Times New Roman" w:hAnsi="Times New Roman" w:cs="Times New Roman"/>
          <w:sz w:val="24"/>
          <w:szCs w:val="24"/>
        </w:rPr>
        <w:br/>
      </w:r>
      <w:r w:rsidRPr="00A47A6C">
        <w:rPr>
          <w:rFonts w:ascii="Times New Roman" w:hAnsi="Times New Roman" w:cs="Times New Roman"/>
          <w:sz w:val="24"/>
          <w:szCs w:val="24"/>
        </w:rPr>
        <w:br/>
      </w:r>
      <w:r w:rsidRPr="00A47A6C">
        <w:rPr>
          <w:rFonts w:ascii="Times New Roman" w:hAnsi="Times New Roman" w:cs="Times New Roman"/>
          <w:noProof/>
          <w:sz w:val="24"/>
          <w:szCs w:val="24"/>
        </w:rPr>
        <w:drawing>
          <wp:anchor distT="47625" distB="47625" distL="95250" distR="95250" simplePos="0" relativeHeight="251718656" behindDoc="0" locked="0" layoutInCell="1" allowOverlap="0">
            <wp:simplePos x="0" y="0"/>
            <wp:positionH relativeFrom="column">
              <wp:align>right</wp:align>
            </wp:positionH>
            <wp:positionV relativeFrom="line">
              <wp:posOffset>-1905</wp:posOffset>
            </wp:positionV>
            <wp:extent cx="2183765" cy="1152525"/>
            <wp:effectExtent l="19050" t="0" r="6985" b="0"/>
            <wp:wrapSquare wrapText="bothSides"/>
            <wp:docPr id="168" name="Рисунок 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pic:cNvPicPr>
                      <a:picLocks noChangeAspect="1" noChangeArrowheads="1"/>
                    </pic:cNvPicPr>
                  </pic:nvPicPr>
                  <pic:blipFill>
                    <a:blip r:embed="rId202"/>
                    <a:srcRect/>
                    <a:stretch>
                      <a:fillRect/>
                    </a:stretch>
                  </pic:blipFill>
                  <pic:spPr bwMode="auto">
                    <a:xfrm>
                      <a:off x="0" y="0"/>
                      <a:ext cx="2183765" cy="1152525"/>
                    </a:xfrm>
                    <a:prstGeom prst="rect">
                      <a:avLst/>
                    </a:prstGeom>
                    <a:noFill/>
                    <a:ln w="9525">
                      <a:noFill/>
                      <a:miter lim="800000"/>
                      <a:headEnd/>
                      <a:tailEnd/>
                    </a:ln>
                  </pic:spPr>
                </pic:pic>
              </a:graphicData>
            </a:graphic>
          </wp:anchor>
        </w:drawing>
      </w:r>
      <w:r w:rsidRPr="00A47A6C">
        <w:rPr>
          <w:rFonts w:ascii="Times New Roman" w:hAnsi="Times New Roman" w:cs="Times New Roman"/>
          <w:sz w:val="24"/>
          <w:szCs w:val="24"/>
        </w:rPr>
        <w:t>Крупный поставщик полуприцепов-тяжеловозов – ООО «Компания «Спецприцеп». В числе продукции этой компании хорошо себя зарекомендовали низкорамные полуприцепы-тяжеловозы с отсоединяющимся гуськом. Благодаря малой погрузочной высоте (600-750 мм) на грузовую площадку могут заезжать строительные машины с малым дорожным просветом. В базовую комплектацию прицепов входят импортные оси, диски, сцепной шкворень производства Jost, итальянское гидравлическое оборудование, трапы с гидравлическим или механическим приводом.</w:t>
      </w:r>
      <w:r w:rsidRPr="00A47A6C">
        <w:rPr>
          <w:rFonts w:ascii="Times New Roman" w:hAnsi="Times New Roman" w:cs="Times New Roman"/>
          <w:sz w:val="24"/>
          <w:szCs w:val="24"/>
        </w:rPr>
        <w:br/>
      </w:r>
      <w:r w:rsidRPr="00A47A6C">
        <w:rPr>
          <w:rFonts w:ascii="Times New Roman" w:hAnsi="Times New Roman" w:cs="Times New Roman"/>
          <w:sz w:val="24"/>
          <w:szCs w:val="24"/>
        </w:rPr>
        <w:br/>
        <w:t xml:space="preserve">Высоким спросом на рынке прицепной техники пользуется продукция ООО «Тавдинский машиностроительный завод» (Свердловская обл.). Предприятие с 60-летней историей выпускает широкий ряд прицепной техники. В 2006 г. изготовлено 638 ед., в том числе восемь моделей полуприцепов г/ п 25, 30, 38 и 45 т, </w:t>
      </w:r>
      <w:r>
        <w:rPr>
          <w:rFonts w:ascii="Times New Roman" w:hAnsi="Times New Roman" w:cs="Times New Roman"/>
          <w:noProof/>
          <w:sz w:val="24"/>
          <w:szCs w:val="24"/>
        </w:rPr>
        <w:drawing>
          <wp:anchor distT="47625" distB="47625" distL="95250" distR="95250" simplePos="0" relativeHeight="251719680" behindDoc="0" locked="0" layoutInCell="1" allowOverlap="0">
            <wp:simplePos x="0" y="0"/>
            <wp:positionH relativeFrom="column">
              <wp:align>left</wp:align>
            </wp:positionH>
            <wp:positionV relativeFrom="line">
              <wp:posOffset>878840</wp:posOffset>
            </wp:positionV>
            <wp:extent cx="1986280" cy="1280160"/>
            <wp:effectExtent l="19050" t="0" r="0" b="0"/>
            <wp:wrapSquare wrapText="bothSides"/>
            <wp:docPr id="169" name="Рисунок 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a:blip r:embed="rId203"/>
                    <a:srcRect/>
                    <a:stretch>
                      <a:fillRect/>
                    </a:stretch>
                  </pic:blipFill>
                  <pic:spPr bwMode="auto">
                    <a:xfrm>
                      <a:off x="0" y="0"/>
                      <a:ext cx="1986280" cy="1280160"/>
                    </a:xfrm>
                    <a:prstGeom prst="rect">
                      <a:avLst/>
                    </a:prstGeom>
                    <a:noFill/>
                    <a:ln w="9525">
                      <a:noFill/>
                      <a:miter lim="800000"/>
                      <a:headEnd/>
                      <a:tailEnd/>
                    </a:ln>
                  </pic:spPr>
                </pic:pic>
              </a:graphicData>
            </a:graphic>
          </wp:anchor>
        </w:drawing>
      </w:r>
      <w:r w:rsidRPr="00A47A6C">
        <w:rPr>
          <w:rFonts w:ascii="Times New Roman" w:hAnsi="Times New Roman" w:cs="Times New Roman"/>
          <w:sz w:val="24"/>
          <w:szCs w:val="24"/>
        </w:rPr>
        <w:t>выпускаемых серийно. В них используются оси BPW, сцепные шкворни Jost и др. Предприятие изготовило низкорамный полуприцеп-тяжеловоз для перевозки по дорогам общего пользования лесозаготовительной техники – харвестеров и форвардеров.</w:t>
      </w:r>
      <w:r w:rsidRPr="00A47A6C">
        <w:rPr>
          <w:rFonts w:ascii="Times New Roman" w:hAnsi="Times New Roman" w:cs="Times New Roman"/>
          <w:sz w:val="24"/>
          <w:szCs w:val="24"/>
        </w:rPr>
        <w:br/>
      </w:r>
      <w:r w:rsidRPr="00A47A6C">
        <w:rPr>
          <w:rFonts w:ascii="Times New Roman" w:hAnsi="Times New Roman" w:cs="Times New Roman"/>
          <w:sz w:val="24"/>
          <w:szCs w:val="24"/>
        </w:rPr>
        <w:br/>
        <w:t>ОАО «Канашский завод «Стройтехника» (Чувашия) освоило выпуск свыше 50 наименований и модификаций прицепов и полуприцепов, в том числе 12 прицепов-тяжеловозов. В настоящее время завод, совершенствуя качество продукции, широко использует немецкие комплектующие – оси Gigant, BPW, SAF, сцепные шкворни Jost, опорные устройства Haacon. В 2006 г. предприятие выпустило 339 ед. прицепной техники.</w:t>
      </w:r>
      <w:r w:rsidRPr="00A47A6C">
        <w:rPr>
          <w:rFonts w:ascii="Times New Roman" w:hAnsi="Times New Roman" w:cs="Times New Roman"/>
          <w:sz w:val="24"/>
          <w:szCs w:val="24"/>
        </w:rPr>
        <w:br/>
      </w:r>
      <w:r w:rsidRPr="00A47A6C">
        <w:rPr>
          <w:rFonts w:ascii="Times New Roman" w:hAnsi="Times New Roman" w:cs="Times New Roman"/>
          <w:sz w:val="24"/>
          <w:szCs w:val="24"/>
        </w:rPr>
        <w:br/>
        <w:t>ОАО «Брянский Арсенал» входит в Группу ГАЗ и в числе прочей продукции изготавливает автомобильные прицепы и полуприцепы г/п 15-40 т, к которым предлагается дополнительное оборудование – антиблокировочная система тормозов WABCO, лебедка, комплект стяжек для крепления грузов, уширители трапов для безопасного въезда техники. В 2006 г. завод произвел 31 трейлер г/п 20-40 т, а в 2007 г. – 39 трейлеров.</w:t>
      </w:r>
      <w:r w:rsidRPr="00A47A6C">
        <w:rPr>
          <w:rFonts w:ascii="Times New Roman" w:hAnsi="Times New Roman" w:cs="Times New Roman"/>
          <w:sz w:val="24"/>
          <w:szCs w:val="24"/>
        </w:rPr>
        <w:br/>
      </w:r>
      <w:r w:rsidRPr="00A47A6C">
        <w:rPr>
          <w:rFonts w:ascii="Times New Roman" w:hAnsi="Times New Roman" w:cs="Times New Roman"/>
          <w:sz w:val="24"/>
          <w:szCs w:val="24"/>
        </w:rPr>
        <w:br/>
        <w:t>В Республике Беларусь полуприцепы-тяжеловозы выпускают два предприятия – Минский автомобильный завод и Минский завод колесных тягачей. Оба предприятия в основном ориентированы на производство мощных трейлеров для российского рынка. МАЗ изготавливает одну модель – 937900 г/п 42 т. МЗКТ выпускает мощные прицепы-тяжеловозы г/п от 42 до 84 т, предназначенные для перевозки крупнотоннажной карьерной техники и массивных неделимых грузов. Некоторые из них рассчитаны на эксплуатацию с подкатной тележкой.</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Мощностные и экономические показатели двигателя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Мощностные и экономические показатели двигателя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Среднее индикаторное давление. Индикаторная мощность. Индикаторный КПД. Удельный индикаторный расход топлива. Эффективная мощность двигателя</w:t>
      </w:r>
    </w:p>
    <w:p w:rsidR="007137A2" w:rsidRPr="007137A2" w:rsidRDefault="007137A2" w:rsidP="007137A2">
      <w:pPr>
        <w:pStyle w:val="31"/>
        <w:shd w:val="clear" w:color="auto" w:fill="auto"/>
        <w:spacing w:after="0" w:line="240" w:lineRule="auto"/>
        <w:ind w:right="20"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Индикаторный КПД</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Pr="007137A2" w:rsidRDefault="006F4D90"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Эксплуатационные свойства автомобилей</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Определение понятий: тяговые свойства автомобиля, динамичность, тормозные свойства и безопасность; управляемость и устойчивость, проходимость, плавность хода, надежность, долговечность, топливная экономичность</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Определение понятий: тяговые свойства автомобиля, динамичность, тормозные свойства и безопасность; управляемость и устойчивость, проходимость, плавность хода, надежность, долговечность, топливная экономичность. Сущность и значение показателей эксплуатационных свойств и способы их определения</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spacing w:val="-4"/>
          <w:sz w:val="24"/>
          <w:szCs w:val="24"/>
          <w:u w:val="single"/>
        </w:rPr>
        <w:t>конспект лекции</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6F4D90">
      <w:pPr>
        <w:spacing w:after="0" w:line="240" w:lineRule="auto"/>
        <w:ind w:firstLine="142"/>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Тема №84. </w:t>
      </w:r>
      <w:r w:rsidRPr="002A7496">
        <w:rPr>
          <w:rFonts w:ascii="Times New Roman" w:eastAsia="Times New Roman" w:hAnsi="Times New Roman" w:cs="Times New Roman"/>
          <w:b/>
          <w:bCs/>
          <w:sz w:val="24"/>
          <w:szCs w:val="24"/>
        </w:rPr>
        <w:t>Эксплуатационные свойства автомобиля</w:t>
      </w:r>
    </w:p>
    <w:p w:rsidR="006F4D90" w:rsidRDefault="006F4D90" w:rsidP="006F4D90">
      <w:pPr>
        <w:spacing w:after="0" w:line="240" w:lineRule="auto"/>
        <w:ind w:firstLine="142"/>
        <w:rPr>
          <w:rFonts w:ascii="Times New Roman" w:eastAsia="Times New Roman" w:hAnsi="Times New Roman" w:cs="Times New Roman"/>
          <w:sz w:val="24"/>
          <w:szCs w:val="24"/>
        </w:rPr>
      </w:pPr>
    </w:p>
    <w:p w:rsidR="006F4D90" w:rsidRPr="002A7496" w:rsidRDefault="006F4D90" w:rsidP="006F4D90">
      <w:p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При эксплуатации автомобиль является частью системы «автомобиль—водитель—дорога—окружающая среда» и его свойства проявляются во взаимодействии с элементами этой системы. Поэтому значимость определенного эксплуатационного свойства в оценке качества или эффективности применения автомобиля зависит от условий, в которых это свойство проявляется, т. е. от условий эксплуатации. Условия эксплуатации определяются дорожными, транспортными и природно-климатическими условиями.</w:t>
      </w:r>
    </w:p>
    <w:p w:rsidR="006F4D90" w:rsidRPr="002A7496" w:rsidRDefault="006F4D90" w:rsidP="006F4D90">
      <w:p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Дорожные условия характеризуются планом и профилем дороги, рельефом местности, видом и качеством дорожного покрытия, интенсивностью движения, различными помехами, режимами движения.</w:t>
      </w:r>
    </w:p>
    <w:p w:rsidR="006F4D90" w:rsidRPr="002A7496" w:rsidRDefault="006F4D90" w:rsidP="006F4D90">
      <w:p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К транспортным условиям относятся:</w:t>
      </w:r>
    </w:p>
    <w:p w:rsidR="006F4D90" w:rsidRPr="002A7496" w:rsidRDefault="006F4D90" w:rsidP="001624E7">
      <w:pPr>
        <w:numPr>
          <w:ilvl w:val="0"/>
          <w:numId w:val="21"/>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вид груза</w:t>
      </w:r>
    </w:p>
    <w:p w:rsidR="006F4D90" w:rsidRPr="002A7496" w:rsidRDefault="006F4D90" w:rsidP="001624E7">
      <w:pPr>
        <w:numPr>
          <w:ilvl w:val="0"/>
          <w:numId w:val="21"/>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объем перевозок</w:t>
      </w:r>
    </w:p>
    <w:p w:rsidR="006F4D90" w:rsidRPr="002A7496" w:rsidRDefault="006F4D90" w:rsidP="001624E7">
      <w:pPr>
        <w:numPr>
          <w:ilvl w:val="0"/>
          <w:numId w:val="21"/>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расстояние перевозок</w:t>
      </w:r>
    </w:p>
    <w:p w:rsidR="006F4D90" w:rsidRPr="002A7496" w:rsidRDefault="006F4D90" w:rsidP="001624E7">
      <w:pPr>
        <w:numPr>
          <w:ilvl w:val="0"/>
          <w:numId w:val="21"/>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способ погрузки и выгрузки</w:t>
      </w:r>
    </w:p>
    <w:p w:rsidR="006F4D90" w:rsidRPr="002A7496" w:rsidRDefault="006F4D90" w:rsidP="001624E7">
      <w:pPr>
        <w:numPr>
          <w:ilvl w:val="0"/>
          <w:numId w:val="21"/>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организация перевозок</w:t>
      </w:r>
    </w:p>
    <w:p w:rsidR="006F4D90" w:rsidRPr="002A7496" w:rsidRDefault="006F4D90" w:rsidP="001624E7">
      <w:pPr>
        <w:numPr>
          <w:ilvl w:val="0"/>
          <w:numId w:val="21"/>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условия хранения</w:t>
      </w:r>
    </w:p>
    <w:p w:rsidR="006F4D90" w:rsidRPr="002A7496" w:rsidRDefault="006F4D90" w:rsidP="001624E7">
      <w:pPr>
        <w:numPr>
          <w:ilvl w:val="0"/>
          <w:numId w:val="21"/>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техническое обслуживание и ремонт транспортного средства</w:t>
      </w:r>
    </w:p>
    <w:p w:rsidR="006F4D90" w:rsidRPr="002A7496" w:rsidRDefault="006F4D90" w:rsidP="006F4D90">
      <w:p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b/>
          <w:bCs/>
          <w:sz w:val="24"/>
          <w:szCs w:val="24"/>
        </w:rPr>
        <w:t>Природно-климатические условия</w:t>
      </w:r>
      <w:r w:rsidRPr="002A7496">
        <w:rPr>
          <w:rFonts w:ascii="Times New Roman" w:eastAsia="Times New Roman" w:hAnsi="Times New Roman" w:cs="Times New Roman"/>
          <w:sz w:val="24"/>
          <w:szCs w:val="24"/>
        </w:rPr>
        <w:t xml:space="preserve"> — это особенности климатических зон, в которых эксплуатируется автомобиль (умеренная, холодная, жаркая, высокогорная).</w:t>
      </w:r>
    </w:p>
    <w:p w:rsidR="006F4D90" w:rsidRPr="002A7496" w:rsidRDefault="006F4D90" w:rsidP="006F4D90">
      <w:p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b/>
          <w:bCs/>
          <w:sz w:val="24"/>
          <w:szCs w:val="24"/>
        </w:rPr>
        <w:t>Эксплуатационные свойства автомобиля</w:t>
      </w:r>
      <w:r w:rsidRPr="002A7496">
        <w:rPr>
          <w:rFonts w:ascii="Times New Roman" w:eastAsia="Times New Roman" w:hAnsi="Times New Roman" w:cs="Times New Roman"/>
          <w:sz w:val="24"/>
          <w:szCs w:val="24"/>
        </w:rPr>
        <w:t xml:space="preserve"> — это комплекс свойств, определяющих степень его приспособленности к эксплуатации в качестве транспортного средства.</w:t>
      </w:r>
    </w:p>
    <w:p w:rsidR="006F4D90" w:rsidRPr="002A7496" w:rsidRDefault="006F4D90" w:rsidP="006F4D90">
      <w:p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Эксплуатационные свойства автомобиля можно разделить на группы свойств, которые обеспечивают транспортному средству:</w:t>
      </w:r>
    </w:p>
    <w:p w:rsidR="006F4D90" w:rsidRPr="002A7496" w:rsidRDefault="006F4D90" w:rsidP="001624E7">
      <w:pPr>
        <w:numPr>
          <w:ilvl w:val="0"/>
          <w:numId w:val="22"/>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движение</w:t>
      </w:r>
    </w:p>
    <w:p w:rsidR="006F4D90" w:rsidRPr="002A7496" w:rsidRDefault="006F4D90" w:rsidP="001624E7">
      <w:pPr>
        <w:numPr>
          <w:ilvl w:val="0"/>
          <w:numId w:val="22"/>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тягово-скоростные и тормозные свойства</w:t>
      </w:r>
    </w:p>
    <w:p w:rsidR="006F4D90" w:rsidRPr="002A7496" w:rsidRDefault="006F4D90" w:rsidP="001624E7">
      <w:pPr>
        <w:numPr>
          <w:ilvl w:val="0"/>
          <w:numId w:val="22"/>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топливную экономичность</w:t>
      </w:r>
    </w:p>
    <w:p w:rsidR="006F4D90" w:rsidRPr="002A7496" w:rsidRDefault="006F4D90" w:rsidP="001624E7">
      <w:pPr>
        <w:numPr>
          <w:ilvl w:val="0"/>
          <w:numId w:val="22"/>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управляемость</w:t>
      </w:r>
    </w:p>
    <w:p w:rsidR="006F4D90" w:rsidRPr="002A7496" w:rsidRDefault="006F4D90" w:rsidP="001624E7">
      <w:pPr>
        <w:numPr>
          <w:ilvl w:val="0"/>
          <w:numId w:val="22"/>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устойчивость</w:t>
      </w:r>
    </w:p>
    <w:p w:rsidR="006F4D90" w:rsidRPr="002A7496" w:rsidRDefault="006F4D90" w:rsidP="001624E7">
      <w:pPr>
        <w:numPr>
          <w:ilvl w:val="0"/>
          <w:numId w:val="22"/>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маневренность</w:t>
      </w:r>
    </w:p>
    <w:p w:rsidR="006F4D90" w:rsidRPr="002A7496" w:rsidRDefault="006F4D90" w:rsidP="001624E7">
      <w:pPr>
        <w:numPr>
          <w:ilvl w:val="0"/>
          <w:numId w:val="22"/>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плавность хода</w:t>
      </w:r>
    </w:p>
    <w:p w:rsidR="006F4D90" w:rsidRPr="002A7496" w:rsidRDefault="006F4D90" w:rsidP="001624E7">
      <w:pPr>
        <w:numPr>
          <w:ilvl w:val="0"/>
          <w:numId w:val="22"/>
        </w:num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проходимость</w:t>
      </w:r>
    </w:p>
    <w:p w:rsidR="006F4D90" w:rsidRPr="002A7496" w:rsidRDefault="006F4D90" w:rsidP="006F4D90">
      <w:pPr>
        <w:spacing w:after="0" w:line="240" w:lineRule="auto"/>
        <w:ind w:firstLine="142"/>
        <w:rPr>
          <w:rFonts w:ascii="Times New Roman" w:eastAsia="Times New Roman" w:hAnsi="Times New Roman" w:cs="Times New Roman"/>
          <w:sz w:val="24"/>
          <w:szCs w:val="24"/>
        </w:rPr>
      </w:pPr>
      <w:r w:rsidRPr="002A7496">
        <w:rPr>
          <w:rFonts w:ascii="Times New Roman" w:eastAsia="Times New Roman" w:hAnsi="Times New Roman" w:cs="Times New Roman"/>
          <w:sz w:val="24"/>
          <w:szCs w:val="24"/>
        </w:rPr>
        <w:t>Эти свойства во многом зависят от конструкции автомобиля.</w:t>
      </w:r>
    </w:p>
    <w:p w:rsidR="006F4D90" w:rsidRDefault="006F4D90" w:rsidP="006F4D90">
      <w:pPr>
        <w:spacing w:after="0" w:line="240" w:lineRule="auto"/>
        <w:ind w:firstLine="142"/>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sz w:val="24"/>
          <w:szCs w:val="24"/>
          <w:u w:val="single"/>
        </w:rPr>
      </w:pPr>
    </w:p>
    <w:p w:rsidR="006F4D90" w:rsidRPr="007137A2" w:rsidRDefault="006F4D90" w:rsidP="007137A2">
      <w:pPr>
        <w:shd w:val="clear" w:color="auto" w:fill="FFFFFF"/>
        <w:spacing w:after="0" w:line="240" w:lineRule="auto"/>
        <w:ind w:right="-23"/>
        <w:rPr>
          <w:rFonts w:ascii="Times New Roman" w:hAnsi="Times New Roman" w:cs="Times New Roman"/>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85</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lang w:val="kk-KZ"/>
        </w:rPr>
        <w:t>Силы, действующие на автомобиль при его движения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3"/>
          <w:sz w:val="24"/>
          <w:szCs w:val="24"/>
        </w:rPr>
        <w:t>Цель урока</w:t>
      </w:r>
      <w:r w:rsidRPr="007137A2">
        <w:rPr>
          <w:sz w:val="24"/>
          <w:szCs w:val="24"/>
        </w:rPr>
        <w:t xml:space="preserve"> - </w:t>
      </w:r>
      <w:r w:rsidRPr="007137A2">
        <w:rPr>
          <w:i/>
          <w:sz w:val="24"/>
          <w:szCs w:val="24"/>
          <w:u w:val="single"/>
        </w:rPr>
        <w:t>Силы и моменты, действующие на ведущие колеса автомобиля. Сила тяги на ведущих колесах.</w:t>
      </w:r>
    </w:p>
    <w:p w:rsidR="007137A2" w:rsidRPr="007137A2" w:rsidRDefault="00953B57" w:rsidP="007137A2">
      <w:pPr>
        <w:spacing w:after="0" w:line="240" w:lineRule="auto"/>
        <w:jc w:val="both"/>
        <w:rPr>
          <w:rFonts w:ascii="Times New Roman" w:hAnsi="Times New Roman" w:cs="Times New Roman"/>
          <w:i/>
          <w:sz w:val="24"/>
          <w:szCs w:val="24"/>
          <w:u w:val="single"/>
        </w:rPr>
      </w:pPr>
      <w:r w:rsidRPr="00953B57">
        <w:rPr>
          <w:rFonts w:ascii="Times New Roman" w:hAnsi="Times New Roman" w:cs="Times New Roman"/>
          <w:noProof/>
        </w:rPr>
        <w:pict>
          <v:shape id="_x0000_s1039" type="#_x0000_t202" style="position:absolute;left:0;text-align:left;margin-left:-31.7pt;margin-top:78.5pt;width:8.7pt;height:7.5pt;z-index:-251623424;mso-wrap-distance-left:5pt;mso-wrap-distance-right:5pt;mso-position-horizontal-relative:margin" filled="f" stroked="f">
            <v:textbox style="mso-next-textbox:#_x0000_s1039;mso-fit-shape-to-text:t" inset="0,0,0,0">
              <w:txbxContent>
                <w:p w:rsidR="00A70097" w:rsidRDefault="00A70097" w:rsidP="007137A2">
                  <w:pPr>
                    <w:pStyle w:val="50"/>
                    <w:shd w:val="clear" w:color="auto" w:fill="auto"/>
                    <w:spacing w:after="0" w:line="150" w:lineRule="exact"/>
                  </w:pPr>
                  <w:r>
                    <w:rPr>
                      <w:rStyle w:val="5Exact"/>
                    </w:rPr>
                    <w:t>У</w:t>
                  </w:r>
                </w:p>
              </w:txbxContent>
            </v:textbox>
            <w10:wrap type="square" anchorx="margin"/>
          </v:shape>
        </w:pict>
      </w:r>
      <w:r w:rsidR="007137A2" w:rsidRPr="007137A2">
        <w:rPr>
          <w:rFonts w:ascii="Times New Roman" w:hAnsi="Times New Roman" w:cs="Times New Roman"/>
          <w:i/>
          <w:sz w:val="24"/>
          <w:szCs w:val="24"/>
          <w:u w:val="single"/>
        </w:rPr>
        <w:t>Схема сил, действующих на автомобиль в общем случае движения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4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 xml:space="preserve">Силы и моменты, действующие на ведущие колеса автомобиля. Сила тяги на ведущих колесах. </w:t>
      </w:r>
      <w:r w:rsidR="00953B57" w:rsidRPr="00953B57">
        <w:rPr>
          <w:noProof/>
        </w:rPr>
        <w:pict>
          <v:shape id="_x0000_s1040" type="#_x0000_t202" style="position:absolute;margin-left:-31.7pt;margin-top:78.5pt;width:8.7pt;height:7.5pt;z-index:-251622400;mso-wrap-distance-left:5pt;mso-wrap-distance-right:5pt;mso-position-horizontal-relative:margin;mso-position-vertical-relative:text" filled="f" stroked="f">
            <v:textbox style="mso-next-textbox:#_x0000_s1040;mso-fit-shape-to-text:t" inset="0,0,0,0">
              <w:txbxContent>
                <w:p w:rsidR="00A70097" w:rsidRDefault="00A70097" w:rsidP="007137A2">
                  <w:pPr>
                    <w:pStyle w:val="50"/>
                    <w:shd w:val="clear" w:color="auto" w:fill="auto"/>
                    <w:spacing w:after="0" w:line="150" w:lineRule="exact"/>
                  </w:pPr>
                  <w:r>
                    <w:rPr>
                      <w:rStyle w:val="5Exact"/>
                    </w:rPr>
                    <w:t>У</w:t>
                  </w:r>
                </w:p>
              </w:txbxContent>
            </v:textbox>
            <w10:wrap type="square" anchorx="margin"/>
          </v:shape>
        </w:pict>
      </w:r>
      <w:r w:rsidRPr="007137A2">
        <w:rPr>
          <w:i/>
          <w:sz w:val="24"/>
          <w:szCs w:val="24"/>
          <w:u w:val="single"/>
        </w:rPr>
        <w:t>Схема сил, действующих на автомобиль в общем случае движения. Сила сопротивления подъему. Сила сопротивления качению, сила сопротивления разгону, сила сопротивления дороги, сила сопротивления воздуха</w:t>
      </w:r>
    </w:p>
    <w:p w:rsidR="007137A2" w:rsidRPr="007137A2" w:rsidRDefault="007137A2" w:rsidP="007137A2">
      <w:pPr>
        <w:pStyle w:val="31"/>
        <w:shd w:val="clear" w:color="auto" w:fill="auto"/>
        <w:spacing w:after="0" w:line="240" w:lineRule="auto"/>
        <w:ind w:right="20"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eastAsia="Times New Roman" w:hAnsi="Times New Roman" w:cs="Times New Roman"/>
          <w:i/>
          <w:spacing w:val="-4"/>
          <w:sz w:val="24"/>
          <w:szCs w:val="24"/>
          <w:u w:val="single"/>
        </w:rPr>
        <w:t xml:space="preserve">определение </w:t>
      </w:r>
      <w:r w:rsidRPr="007137A2">
        <w:rPr>
          <w:rFonts w:ascii="Times New Roman" w:hAnsi="Times New Roman" w:cs="Times New Roman"/>
          <w:i/>
          <w:sz w:val="24"/>
          <w:szCs w:val="24"/>
          <w:u w:val="single"/>
        </w:rPr>
        <w:t>силы сопротивления воздуха</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86</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lang w:val="kk-KZ"/>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lang w:val="kk-KZ"/>
        </w:rPr>
        <w:t>Система ТО и Р подвижного состава</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Понятие о системе технического обслуживания и ремонта автомобилей</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Сущность и общая характеристика планово-предупредительной системы технического обслуживания подвижного состава. Положение о техническом обслуживании и ремонте подвижного состава: его значение, принципиальные основы и общее содержание. Виды технического обслуживания, их краткая характеристика.</w:t>
      </w: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i/>
          <w:sz w:val="24"/>
          <w:szCs w:val="24"/>
          <w:u w:val="single"/>
        </w:rPr>
        <w:t>Содержание и место текущего ремонта в технологическом процессе автотранспортного предприятия. Понятие «техническая диагностика». Задачи технической диагностики. Виды диагностирования, их характеристика</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Место диагностирования в системе технического обслуживания и ремонта автомобилей</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190BBB" w:rsidRDefault="006F4D90" w:rsidP="006F4D90">
      <w:pPr>
        <w:spacing w:before="100" w:beforeAutospacing="1" w:after="100" w:afterAutospacing="1" w:line="240" w:lineRule="auto"/>
        <w:ind w:firstLine="284"/>
        <w:outlineLvl w:val="0"/>
        <w:rPr>
          <w:rFonts w:eastAsia="Times New Roman"/>
          <w:b/>
          <w:bCs/>
          <w:kern w:val="36"/>
          <w:sz w:val="24"/>
          <w:szCs w:val="24"/>
        </w:rPr>
      </w:pPr>
      <w:r w:rsidRPr="00190BBB">
        <w:rPr>
          <w:rFonts w:eastAsia="Times New Roman"/>
          <w:b/>
          <w:bCs/>
          <w:kern w:val="36"/>
          <w:sz w:val="24"/>
          <w:szCs w:val="24"/>
        </w:rPr>
        <w:lastRenderedPageBreak/>
        <w:t>Тема №8</w:t>
      </w:r>
      <w:r>
        <w:rPr>
          <w:rFonts w:eastAsia="Times New Roman"/>
          <w:b/>
          <w:bCs/>
          <w:kern w:val="36"/>
          <w:sz w:val="24"/>
          <w:szCs w:val="24"/>
        </w:rPr>
        <w:t>6</w:t>
      </w:r>
      <w:r w:rsidRPr="00190BBB">
        <w:rPr>
          <w:rFonts w:eastAsia="Times New Roman"/>
          <w:b/>
          <w:bCs/>
          <w:kern w:val="36"/>
          <w:sz w:val="24"/>
          <w:szCs w:val="24"/>
        </w:rPr>
        <w:t xml:space="preserve">. Система технического обслуживания </w:t>
      </w:r>
      <w:r>
        <w:rPr>
          <w:rFonts w:eastAsia="Times New Roman"/>
          <w:b/>
          <w:bCs/>
          <w:kern w:val="36"/>
          <w:sz w:val="24"/>
          <w:szCs w:val="24"/>
        </w:rPr>
        <w:t>и ремонта подвижного состава</w:t>
      </w:r>
    </w:p>
    <w:p w:rsidR="006F4D90" w:rsidRPr="00190BBB" w:rsidRDefault="006F4D90" w:rsidP="006F4D90">
      <w:pPr>
        <w:spacing w:before="100" w:beforeAutospacing="1" w:after="100" w:afterAutospacing="1" w:line="240" w:lineRule="auto"/>
        <w:ind w:firstLine="284"/>
        <w:rPr>
          <w:rFonts w:eastAsia="Times New Roman"/>
          <w:sz w:val="24"/>
          <w:szCs w:val="24"/>
        </w:rPr>
      </w:pPr>
      <w:r w:rsidRPr="00190BBB">
        <w:rPr>
          <w:rFonts w:eastAsia="Times New Roman"/>
          <w:sz w:val="24"/>
          <w:szCs w:val="24"/>
        </w:rPr>
        <w:t>Техническое обслуживание предусматривает выполнение мероприятий, снижающих интенсивность износа сопряженных деталей (мойку, очистку, смазку), и мероприятий, предупреждающих возникновение неисправностей (регулировочные, крепежные и другие виды работ). Эти мероприятия носят профилактический характер. Восстановление утраченной работоспособности достигается устранением возникших в узлах, агрегатах и механизмах неисправностей, являющихся следствием выполненного объема работ (пробега), и заменой деталей и узлов, хотя и работоспособных, но исчерпавших ресурс работоспособности из-за износа, старения, коррозии и т. д.</w:t>
      </w:r>
    </w:p>
    <w:p w:rsidR="006F4D90" w:rsidRPr="00190BBB" w:rsidRDefault="006F4D90" w:rsidP="006F4D90">
      <w:pPr>
        <w:spacing w:before="100" w:beforeAutospacing="1" w:after="100" w:afterAutospacing="1" w:line="240" w:lineRule="auto"/>
        <w:ind w:firstLine="284"/>
        <w:rPr>
          <w:rFonts w:eastAsia="Times New Roman"/>
          <w:sz w:val="24"/>
          <w:szCs w:val="24"/>
        </w:rPr>
      </w:pPr>
      <w:r w:rsidRPr="00190BBB">
        <w:rPr>
          <w:rFonts w:eastAsia="Times New Roman"/>
          <w:sz w:val="24"/>
          <w:szCs w:val="24"/>
        </w:rPr>
        <w:t xml:space="preserve">Техническое обслуживание отличается от ремонта объемом выполняемых работ, требуемым временем, оснащенностью производственных участков для их выполнения, а также задачами, решаемыми при выполнении этих работ. Техническое обслуживание выполняется на подвижном составе в межсменное время и не лишает его возможности участвовать в работе по перевозке пассажиров. Для выполнения ремонтных работ трамвай или троллейбус снимают с линии. Кроме того, при техническом обслуживании не требуется для выполнения предусмотренного объема работ снимать с подвижного состава узлы и агрегаты, тогда как при ремонте обязателен их демонтаж. Ремонт предполагает разборку узла или агрегата, замену деталей, исчерпавших ресурс работоспособности, или восстановление их и последующую сборку. При техническом обслуживании выполняют операции, способствующие нормальному функционированию подвижного состава (контроль состояния, замену или пополнение смазки, регулировку, чистку и т. д.). Все неисправности и дефекты, выявленные при техническом обслуживании, подлежат устранению на специальных постах текущего (заявочного) ремонта. Снижение затрат труда при техническом обслуживании и ремонте, высокое качество выполняемых работ, поддержание постоянной высокой работоспособности подвижного состава достигаются систематизацией производственных операций, строго определенным объемом выполняемых работ, регламентированным временем на выполнение операций технического обслуживания и ремонта, очередностью и последовательностью их выполнения. Организационно-техническое оформление такого порядка работ называют системой технического обслуживания и ремонта. Существующие системы технического обслуживания и ремонта предусматривают выполнение необходимого комплекса работ или по истечении некоторого времени нахождения подвижного состава в эксплуатации, или по мере возникновения потребности в том или ином ремонтном или профилактическом воздействии, или в соответствии с заранее разработанным планом мероприятий по поддержанию технической готовности. </w:t>
      </w:r>
    </w:p>
    <w:p w:rsidR="006F4D90" w:rsidRPr="00190BBB" w:rsidRDefault="006F4D90" w:rsidP="006F4D90">
      <w:pPr>
        <w:ind w:firstLine="284"/>
        <w:rPr>
          <w:sz w:val="24"/>
          <w:szCs w:val="24"/>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87</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ТО двигателя и его систем</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color w:val="000000"/>
          <w:sz w:val="24"/>
          <w:szCs w:val="28"/>
          <w:u w:val="single"/>
          <w:lang w:eastAsia="en-US"/>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Техническое обслуживание двигателя и его систем</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284"/>
        <w:rPr>
          <w:i/>
          <w:sz w:val="24"/>
          <w:szCs w:val="28"/>
          <w:u w:val="single"/>
          <w:lang w:eastAsia="en-US"/>
        </w:rPr>
      </w:pPr>
      <w:r w:rsidRPr="007137A2">
        <w:rPr>
          <w:spacing w:val="-2"/>
          <w:sz w:val="24"/>
          <w:szCs w:val="24"/>
        </w:rPr>
        <w:t xml:space="preserve">Изложение нового материала - </w:t>
      </w:r>
      <w:r w:rsidRPr="007137A2">
        <w:rPr>
          <w:i/>
          <w:sz w:val="24"/>
          <w:szCs w:val="24"/>
          <w:u w:val="single"/>
        </w:rPr>
        <w:t>Диагностирование цилиндро-поршневой группы, кривошипно-шатунного и газораспределительного механизмов по величине компрессии и по утечке воздуха. Регулировка зазора в ГРМ. Техническое обслуживание систем охлаждения и смазки. Проверка, регулировка натяжения цепи, ремней привода распределительного вала. Проверка приборов системы питания бензиновых двигателей: топливные баки, топливные фильтры, топливный насос, карбюратор, воздушный фильтр, приборы системы впрыска топлива. Проверка приборов системы питания дизельных двигателей: топливного насоса высокого давления, топливоподкачивающего насоса, фильтра грубой очистки топлива, фильтра тонкой очистки топлива, воздухоочистителя. Диагностические параметры, их номинальные, текущие, допустимые и предельные значения, методы их определения. Проверка аккумуляторных батарей и генераторов, приборов системы зажигания</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Диагностирование приборов системы зажигания. Установка зажигания.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6F4D90">
      <w:pPr>
        <w:spacing w:after="0" w:line="240" w:lineRule="auto"/>
        <w:ind w:firstLine="284"/>
        <w:rPr>
          <w:rFonts w:ascii="Times New Roman" w:hAnsi="Times New Roman" w:cs="Times New Roman"/>
          <w:b/>
          <w:sz w:val="24"/>
          <w:szCs w:val="24"/>
        </w:rPr>
      </w:pPr>
      <w:r w:rsidRPr="00E5641A">
        <w:rPr>
          <w:rFonts w:ascii="Times New Roman" w:hAnsi="Times New Roman" w:cs="Times New Roman"/>
          <w:b/>
          <w:sz w:val="24"/>
          <w:szCs w:val="24"/>
        </w:rPr>
        <w:t>Тема №87. ТО двигателя и его систем</w:t>
      </w:r>
    </w:p>
    <w:p w:rsidR="006F4D90" w:rsidRPr="00E5641A" w:rsidRDefault="006F4D90" w:rsidP="006F4D90">
      <w:pPr>
        <w:spacing w:after="0" w:line="240" w:lineRule="auto"/>
        <w:ind w:firstLine="284"/>
        <w:rPr>
          <w:rFonts w:ascii="Times New Roman" w:hAnsi="Times New Roman" w:cs="Times New Roman"/>
          <w:b/>
          <w:sz w:val="24"/>
          <w:szCs w:val="24"/>
          <w:u w:val="single"/>
        </w:rPr>
      </w:pPr>
    </w:p>
    <w:p w:rsidR="006F4D90" w:rsidRPr="00E5641A" w:rsidRDefault="006F4D90" w:rsidP="006F4D90">
      <w:pPr>
        <w:pStyle w:val="afa"/>
        <w:shd w:val="clear" w:color="auto" w:fill="FFFFFF"/>
        <w:spacing w:before="0" w:beforeAutospacing="0" w:after="0" w:afterAutospacing="0"/>
        <w:ind w:firstLine="284"/>
      </w:pPr>
      <w:r w:rsidRPr="00E5641A">
        <w:t>Техническое обслуживание ДВС заключается в его внешней очистке, контрольном осмотре, общем диагностировании и диагностировании и регулировании его систем.</w:t>
      </w:r>
    </w:p>
    <w:p w:rsidR="006F4D90" w:rsidRPr="00E5641A" w:rsidRDefault="006F4D90" w:rsidP="006F4D90">
      <w:pPr>
        <w:pStyle w:val="afa"/>
        <w:shd w:val="clear" w:color="auto" w:fill="FFFFFF"/>
        <w:spacing w:before="0" w:beforeAutospacing="0" w:after="0" w:afterAutospacing="0"/>
        <w:ind w:firstLine="284"/>
      </w:pPr>
      <w:r w:rsidRPr="00E5641A">
        <w:t>Внешнюю очистку ДВС проводят путем его предварительной обдувки сжатым воздухом с последующей протиркой матерчатыми концами, смоченными в керосине или дизельном топливе.</w:t>
      </w:r>
    </w:p>
    <w:p w:rsidR="006F4D90" w:rsidRPr="00E5641A" w:rsidRDefault="006F4D90" w:rsidP="006F4D90">
      <w:pPr>
        <w:pStyle w:val="afa"/>
        <w:shd w:val="clear" w:color="auto" w:fill="FFFFFF"/>
        <w:spacing w:before="0" w:beforeAutospacing="0" w:after="0" w:afterAutospacing="0"/>
        <w:ind w:firstLine="284"/>
      </w:pPr>
      <w:r w:rsidRPr="00E5641A">
        <w:t>Контрольный осмотр ДВС состоит из визуального установления его комплектности и мест подтекания масла, топлива и охлаждающей жидкости, контроля крепления двигателя и его систем, опробования пуска. При пуске двигателя обращают внимание на легкость запуска, продолжительность которого не должна превышать 20 с. Повторный запуск проводят через 1… …2 мин. При контрольном осмотре ДВС выявляют его очевидные неисправности.</w:t>
      </w:r>
    </w:p>
    <w:p w:rsidR="006F4D90" w:rsidRPr="00E5641A" w:rsidRDefault="006F4D90" w:rsidP="006F4D90">
      <w:pPr>
        <w:pStyle w:val="afa"/>
        <w:shd w:val="clear" w:color="auto" w:fill="FFFFFF"/>
        <w:spacing w:before="0" w:beforeAutospacing="0" w:after="0" w:afterAutospacing="0"/>
        <w:ind w:firstLine="284"/>
      </w:pPr>
      <w:r w:rsidRPr="00E5641A">
        <w:t>Общее диагностирование ДВС позволяет оценить техническое состояние всего двигателя по некоторым обобщенным его параметрам как с качественной, так и в ряде случаев с количественной стороны.</w:t>
      </w:r>
    </w:p>
    <w:p w:rsidR="006F4D90" w:rsidRPr="00E5641A" w:rsidRDefault="006F4D90" w:rsidP="006F4D90">
      <w:pPr>
        <w:pStyle w:val="afa"/>
        <w:shd w:val="clear" w:color="auto" w:fill="FFFFFF"/>
        <w:spacing w:before="0" w:beforeAutospacing="0" w:after="0" w:afterAutospacing="0"/>
        <w:ind w:firstLine="284"/>
      </w:pPr>
      <w:r w:rsidRPr="00E5641A">
        <w:t>Общее диагностирование двигателя можно проводить как на основе анализа различных внешних симптомов, характеризующих его работу, так и путем инструментального исследования. Наиболее распространены методы, основанные на анализе цвета выхлопных газов, развиваемых двигателем шумов, содержащихся в картерном масле примесей.</w:t>
      </w:r>
    </w:p>
    <w:p w:rsidR="006F4D90" w:rsidRPr="00E5641A" w:rsidRDefault="006F4D90" w:rsidP="006F4D90">
      <w:pPr>
        <w:pStyle w:val="afa"/>
        <w:shd w:val="clear" w:color="auto" w:fill="FFFFFF"/>
        <w:spacing w:before="0" w:beforeAutospacing="0" w:after="0" w:afterAutospacing="0"/>
        <w:ind w:firstLine="284"/>
      </w:pPr>
      <w:r w:rsidRPr="00E5641A">
        <w:t>Анализ цвета выхлопных газов. Данный метод основан на зависимости между техническим состоянием отдельных частей двигателя и цветом выхлопных газов: – белый цвет свидетельствует о неполном сгорании топлива (поздняя подача и плохой распыл); низкой компрессии (изнашивание цилиндров поршневой группы и разгерметизация клапанов); – попадании воды в цилиндры (дефекты в головке, прогорание прокладок), переохлаждении двигателя, выпадении вспышек (дефекты форсунок, засорение фильтров тонкой очистки топлива, изнашивание топливного насоса); – светло- или темно-синий цвет характеризует дефект форсунки, сильное сгорание масла (наблюдается при его высоких уровне или давлении газов в картере); закоксовывание поршневых колец, изнашивание поршневой группы; большой зазор между втулкой и стержнем клапана; – коричневый или черный цвет — признак неполного сгорания топлива из-за плохого распыла, вызванного изнашиванием иглы распылителя форсунки или уменьшением угла опережения вспрыска топлива. Кроме того, этот цвет свидетельствует о недостаточной подаче воздуха и увеличенной подаче топлива; – сизый или светло-серый цвет указывает на недостаточную обкатку двигателя (плохо приработаны детали поршневой группы); залегание и закоксовывание поршневых колец; увеличение зазоров в сопряжениях поршневой группы.</w:t>
      </w:r>
    </w:p>
    <w:p w:rsidR="006F4D90" w:rsidRPr="00E5641A" w:rsidRDefault="006F4D90" w:rsidP="006F4D90">
      <w:pPr>
        <w:pStyle w:val="afa"/>
        <w:shd w:val="clear" w:color="auto" w:fill="FFFFFF"/>
        <w:spacing w:before="0" w:beforeAutospacing="0" w:after="0" w:afterAutospacing="0"/>
        <w:ind w:firstLine="284"/>
      </w:pPr>
      <w:r w:rsidRPr="00E5641A">
        <w:t>Некоторое применение находит цветовой анализ отпечатков, оставляемых выхлопными газами на бумаге.</w:t>
      </w:r>
    </w:p>
    <w:p w:rsidR="006F4D90" w:rsidRPr="00E5641A" w:rsidRDefault="006F4D90" w:rsidP="006F4D90">
      <w:pPr>
        <w:pStyle w:val="afa"/>
        <w:shd w:val="clear" w:color="auto" w:fill="FFFFFF"/>
        <w:spacing w:before="0" w:beforeAutospacing="0" w:after="0" w:afterAutospacing="0"/>
        <w:ind w:firstLine="284"/>
      </w:pPr>
      <w:r w:rsidRPr="00E5641A">
        <w:t>При этом анализе: серо-желтый цвет отпечатка указывает на выброс масла, т. е. на чрезмерный угар картерного масла; – серо-бурый свидетельствует о выбросе несгоревшего топлива, который бывает при пропуске вспышек из-за плохого состояния форсунок и слабой компрессии в цилиндрах; – крупные частички копоти в дыме указывают на излишек подачи топлива или засорении воздухоочистителя, а также на разгерметизацию камеры сгорания, большое утопание клапанов, плохой распыл топлива; – обнаружение капель воды на отпечатках свидетельствует о прогорании прокладки головки блока цилиндров или трещинах в головке, а также о повреждении уплотнений гильз цилиндров.</w:t>
      </w:r>
    </w:p>
    <w:p w:rsidR="006F4D90" w:rsidRPr="00E5641A" w:rsidRDefault="006F4D90" w:rsidP="006F4D90">
      <w:pPr>
        <w:pStyle w:val="afa"/>
        <w:shd w:val="clear" w:color="auto" w:fill="FFFFFF"/>
        <w:spacing w:before="0" w:beforeAutospacing="0" w:after="0" w:afterAutospacing="0"/>
        <w:ind w:firstLine="284"/>
      </w:pPr>
      <w:r w:rsidRPr="00E5641A">
        <w:rPr>
          <w:noProof/>
        </w:rPr>
        <w:drawing>
          <wp:inline distT="0" distB="0" distL="0" distR="0">
            <wp:extent cx="3343275" cy="1581150"/>
            <wp:effectExtent l="19050" t="0" r="9525" b="0"/>
            <wp:docPr id="170" name="Рисунок 1" descr="http://stroy-technics.ru/gallery/jekspluatacija_sredstv_mehanizacii/image_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jekspluatacija_sredstv_mehanizacii/image_65.gif"/>
                    <pic:cNvPicPr>
                      <a:picLocks noChangeAspect="1" noChangeArrowheads="1"/>
                    </pic:cNvPicPr>
                  </pic:nvPicPr>
                  <pic:blipFill>
                    <a:blip r:embed="rId204"/>
                    <a:srcRect/>
                    <a:stretch>
                      <a:fillRect/>
                    </a:stretch>
                  </pic:blipFill>
                  <pic:spPr bwMode="auto">
                    <a:xfrm>
                      <a:off x="0" y="0"/>
                      <a:ext cx="3343275" cy="1581150"/>
                    </a:xfrm>
                    <a:prstGeom prst="rect">
                      <a:avLst/>
                    </a:prstGeom>
                    <a:noFill/>
                    <a:ln w="9525">
                      <a:noFill/>
                      <a:miter lim="800000"/>
                      <a:headEnd/>
                      <a:tailEnd/>
                    </a:ln>
                  </pic:spPr>
                </pic:pic>
              </a:graphicData>
            </a:graphic>
          </wp:inline>
        </w:drawing>
      </w:r>
    </w:p>
    <w:p w:rsidR="006F4D90" w:rsidRDefault="006F4D90" w:rsidP="006F4D90">
      <w:pPr>
        <w:pStyle w:val="afa"/>
        <w:shd w:val="clear" w:color="auto" w:fill="FFFFFF"/>
        <w:spacing w:before="0" w:beforeAutospacing="0" w:after="0" w:afterAutospacing="0"/>
        <w:ind w:firstLine="284"/>
      </w:pPr>
      <w:r w:rsidRPr="00E5641A">
        <w:t xml:space="preserve">Рис. </w:t>
      </w:r>
      <w:r>
        <w:t>1</w:t>
      </w:r>
      <w:r w:rsidRPr="00E5641A">
        <w:t>. Зоны прослушивания ДВС (1…I2)</w:t>
      </w:r>
    </w:p>
    <w:p w:rsidR="006F4D90" w:rsidRPr="00E5641A" w:rsidRDefault="006F4D90" w:rsidP="006F4D90">
      <w:pPr>
        <w:pStyle w:val="afa"/>
        <w:shd w:val="clear" w:color="auto" w:fill="FFFFFF"/>
        <w:spacing w:before="0" w:beforeAutospacing="0" w:after="0" w:afterAutospacing="0"/>
        <w:ind w:firstLine="284"/>
      </w:pPr>
    </w:p>
    <w:p w:rsidR="006F4D90" w:rsidRPr="00E5641A" w:rsidRDefault="006F4D90" w:rsidP="006F4D90">
      <w:pPr>
        <w:pStyle w:val="afa"/>
        <w:shd w:val="clear" w:color="auto" w:fill="FFFFFF"/>
        <w:spacing w:before="0" w:beforeAutospacing="0" w:after="0" w:afterAutospacing="0"/>
        <w:ind w:firstLine="284"/>
      </w:pPr>
      <w:r w:rsidRPr="00E5641A">
        <w:t>Анализ шумов, развиваемых двигателем. Этот метод осуществляют путем прослушивания двигателя. Механические шумы улавливаются достаточно хорошо. Поэтому оценка технического состояния двигателя по характеру шумов довольно широко распространена в эксплуатационных условиях, хотя она в определенной степени субъективна и требует высокой квалификации.</w:t>
      </w:r>
    </w:p>
    <w:p w:rsidR="006F4D90" w:rsidRPr="00E5641A" w:rsidRDefault="006F4D90" w:rsidP="006F4D90">
      <w:pPr>
        <w:pStyle w:val="afa"/>
        <w:shd w:val="clear" w:color="auto" w:fill="FFFFFF"/>
        <w:spacing w:before="0" w:beforeAutospacing="0" w:after="0" w:afterAutospacing="0"/>
        <w:ind w:firstLine="284"/>
      </w:pPr>
      <w:r w:rsidRPr="00E5641A">
        <w:t>Для прослушивания применяют механические и электронные стетоскопы. Механические стетоскопы бывают акустические, а также резонансные, которые отличаются от акустических использованием акустической камеры, снабженной устройством для регулирования воспринимаемых частот с целью ее настройки в резонанс с частотой вибрации корпуса, что значительно повышает избирательную способность прибора. Примером наиболее простого, так называемого стержневого стетоскопа служит модель КИ-1154, состоящая из прикладываемого к корпусу стержня, снабженного ручкой и наушником. Электронные стетоскопы завода «Экранас» позволяют четко прослушивать даже незначительные шумы.</w:t>
      </w:r>
    </w:p>
    <w:p w:rsidR="006F4D90" w:rsidRPr="00E5641A" w:rsidRDefault="006F4D90" w:rsidP="006F4D90">
      <w:pPr>
        <w:pStyle w:val="afa"/>
        <w:shd w:val="clear" w:color="auto" w:fill="FFFFFF"/>
        <w:spacing w:before="0" w:beforeAutospacing="0" w:after="0" w:afterAutospacing="0"/>
        <w:ind w:firstLine="284"/>
      </w:pPr>
      <w:r w:rsidRPr="00E5641A">
        <w:t>Утечка сжатых газов, сопровождаемая возникновением ультразвуковых колебаний, может быть зарегистрирована с помощью ультразвуковых стетоскопов. В них вмонтирован блок, преобразующий ультразвуковые колебания или в более низкие, слышимые человеком частоты или же в электрические импульсы, наблюдаемые на экране осциллографа.</w:t>
      </w:r>
    </w:p>
    <w:p w:rsidR="006F4D90" w:rsidRPr="00E5641A" w:rsidRDefault="006F4D90" w:rsidP="006F4D90">
      <w:pPr>
        <w:pStyle w:val="afa"/>
        <w:shd w:val="clear" w:color="auto" w:fill="FFFFFF"/>
        <w:spacing w:before="0" w:beforeAutospacing="0" w:after="0" w:afterAutospacing="0"/>
        <w:ind w:firstLine="284"/>
      </w:pPr>
      <w:r w:rsidRPr="00E5641A">
        <w:t>В настоящее время стала появляться специальная акустическая диагностическая аппаратура, позволяющая путем сравнения спектра вибраций исследуемого двигателя с эталонными спектрами вибраций нового двигателя опознавать причины неисправностей двигателя и давать им количественную оценку. Так, например, с помощью комбинированного электронного прибора ЭМДП-2 можно ориентировочно определять зазоры между поршнями и цилиндрами двигателей, температуру воды и масла, частоту вращения коленчатого вала, угол опережения начала подачи и продолжительность впрыска топлива.</w:t>
      </w:r>
    </w:p>
    <w:p w:rsidR="006F4D90" w:rsidRPr="00E5641A" w:rsidRDefault="006F4D90" w:rsidP="006F4D90">
      <w:pPr>
        <w:pStyle w:val="afa"/>
        <w:shd w:val="clear" w:color="auto" w:fill="FFFFFF"/>
        <w:spacing w:before="0" w:beforeAutospacing="0" w:after="0" w:afterAutospacing="0"/>
        <w:ind w:firstLine="284"/>
      </w:pPr>
      <w:r w:rsidRPr="00E5641A">
        <w:t>Анализ содержащихся в картерном масле примесей. Весьма перспективен и точен метод общего диагностирования технического состояния двигателя по анализу попадающих в масло продуктов изнашивания его деталей. При этом используют колориметрические, полярографические, магнитоиндукционные, радиоактивные и спектральные способы.</w:t>
      </w:r>
    </w:p>
    <w:p w:rsidR="006F4D90" w:rsidRPr="00E5641A" w:rsidRDefault="006F4D90" w:rsidP="006F4D90">
      <w:pPr>
        <w:pStyle w:val="afa"/>
        <w:shd w:val="clear" w:color="auto" w:fill="FFFFFF"/>
        <w:spacing w:before="0" w:beforeAutospacing="0" w:after="0" w:afterAutospacing="0"/>
        <w:ind w:firstLine="284"/>
      </w:pPr>
      <w:r w:rsidRPr="00E5641A">
        <w:t>При установившемся процессе изнашивания количество поступающих в масло продуктов изнашивания деталей двигателя стабилизируется и может быть количественно и качественно определено для каждого типа двигателя. Увеличение количества какого-нибудь элемента по сравнению со среднестатистическими указывает на повышение скорости изнашивания определенной группы деталей.</w:t>
      </w:r>
    </w:p>
    <w:p w:rsidR="006F4D90" w:rsidRPr="00E5641A" w:rsidRDefault="006F4D90" w:rsidP="006F4D90">
      <w:pPr>
        <w:pStyle w:val="afa"/>
        <w:shd w:val="clear" w:color="auto" w:fill="FFFFFF"/>
        <w:spacing w:before="0" w:beforeAutospacing="0" w:after="0" w:afterAutospacing="0"/>
        <w:ind w:firstLine="284"/>
      </w:pPr>
      <w:r w:rsidRPr="00E5641A">
        <w:t xml:space="preserve">При отсутствии специальной диагностической аппаратуры моторное масло в полевых условиях контролируют с помощью планшета (рис. </w:t>
      </w:r>
      <w:r>
        <w:t>2</w:t>
      </w:r>
      <w:r w:rsidRPr="00E5641A">
        <w:t>). При этом 3…4 капли нагретого до температуры 60…80 °С масла наносят на листок белой фильтровальной бумаги и через 10 мин замеряют диаметры образовавшихся колец и подсчитывают их среднее значение.</w:t>
      </w:r>
    </w:p>
    <w:p w:rsidR="006F4D90" w:rsidRPr="00E5641A" w:rsidRDefault="006F4D90" w:rsidP="006F4D90">
      <w:pPr>
        <w:pStyle w:val="afa"/>
        <w:shd w:val="clear" w:color="auto" w:fill="FFFFFF"/>
        <w:spacing w:before="0" w:beforeAutospacing="0" w:after="0" w:afterAutospacing="0"/>
        <w:ind w:firstLine="284"/>
      </w:pPr>
      <w:r w:rsidRPr="00E5641A">
        <w:rPr>
          <w:noProof/>
        </w:rPr>
        <w:drawing>
          <wp:inline distT="0" distB="0" distL="0" distR="0">
            <wp:extent cx="3514725" cy="2562225"/>
            <wp:effectExtent l="19050" t="0" r="9525" b="0"/>
            <wp:docPr id="171" name="Рисунок 2" descr="http://stroy-technics.ru/gallery/jekspluatacija_sredstv_mehanizacii/image_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oy-technics.ru/gallery/jekspluatacija_sredstv_mehanizacii/image_66.gif"/>
                    <pic:cNvPicPr>
                      <a:picLocks noChangeAspect="1" noChangeArrowheads="1"/>
                    </pic:cNvPicPr>
                  </pic:nvPicPr>
                  <pic:blipFill>
                    <a:blip r:embed="rId205"/>
                    <a:srcRect/>
                    <a:stretch>
                      <a:fillRect/>
                    </a:stretch>
                  </pic:blipFill>
                  <pic:spPr bwMode="auto">
                    <a:xfrm>
                      <a:off x="0" y="0"/>
                      <a:ext cx="3514725" cy="2562225"/>
                    </a:xfrm>
                    <a:prstGeom prst="rect">
                      <a:avLst/>
                    </a:prstGeom>
                    <a:noFill/>
                    <a:ln w="9525">
                      <a:noFill/>
                      <a:miter lim="800000"/>
                      <a:headEnd/>
                      <a:tailEnd/>
                    </a:ln>
                  </pic:spPr>
                </pic:pic>
              </a:graphicData>
            </a:graphic>
          </wp:inline>
        </w:drawing>
      </w:r>
    </w:p>
    <w:p w:rsidR="006F4D90" w:rsidRDefault="006F4D90" w:rsidP="006F4D90">
      <w:pPr>
        <w:pStyle w:val="afa"/>
        <w:shd w:val="clear" w:color="auto" w:fill="FFFFFF"/>
        <w:spacing w:before="0" w:beforeAutospacing="0" w:after="0" w:afterAutospacing="0"/>
        <w:ind w:firstLine="284"/>
      </w:pPr>
      <w:r w:rsidRPr="00E5641A">
        <w:t xml:space="preserve">Рис. </w:t>
      </w:r>
      <w:r>
        <w:t>2</w:t>
      </w:r>
      <w:r w:rsidRPr="00E5641A">
        <w:t>. Планшет для проверки качества картерного масла и пятно от капли масла на фильтровальной бумаге:</w:t>
      </w:r>
      <w:r w:rsidRPr="00E5641A">
        <w:rPr>
          <w:rStyle w:val="apple-converted-space"/>
        </w:rPr>
        <w:t> </w:t>
      </w:r>
      <w:r w:rsidRPr="00E5641A">
        <w:br/>
      </w:r>
      <w:r w:rsidRPr="00E5641A">
        <w:lastRenderedPageBreak/>
        <w:t>1 — градуированный диск из органического стекла, 2 — крышка, 3 — фильтровальная бумага, 4 — корпус планшета</w:t>
      </w:r>
    </w:p>
    <w:p w:rsidR="006F4D90" w:rsidRPr="00E5641A" w:rsidRDefault="006F4D90" w:rsidP="006F4D90">
      <w:pPr>
        <w:pStyle w:val="afa"/>
        <w:shd w:val="clear" w:color="auto" w:fill="FFFFFF"/>
        <w:spacing w:before="0" w:beforeAutospacing="0" w:after="0" w:afterAutospacing="0"/>
        <w:ind w:firstLine="284"/>
      </w:pPr>
    </w:p>
    <w:p w:rsidR="006F4D90" w:rsidRPr="00E5641A" w:rsidRDefault="006F4D90" w:rsidP="006F4D90">
      <w:pPr>
        <w:pStyle w:val="afa"/>
        <w:shd w:val="clear" w:color="auto" w:fill="FFFFFF"/>
        <w:spacing w:before="0" w:beforeAutospacing="0" w:after="0" w:afterAutospacing="0"/>
        <w:ind w:firstLine="284"/>
      </w:pPr>
      <w:r w:rsidRPr="00E5641A">
        <w:t>Плохое качество масла свидетельствует о неисправности центрифуги, воздухоочистителя, повреждении системы топливоподачи, попадании воды.</w:t>
      </w:r>
    </w:p>
    <w:p w:rsidR="006F4D90" w:rsidRPr="00E5641A" w:rsidRDefault="006F4D90" w:rsidP="006F4D90">
      <w:pPr>
        <w:pStyle w:val="afa"/>
        <w:shd w:val="clear" w:color="auto" w:fill="FFFFFF"/>
        <w:spacing w:before="0" w:beforeAutospacing="0" w:after="0" w:afterAutospacing="0"/>
        <w:ind w:firstLine="284"/>
      </w:pPr>
      <w:r w:rsidRPr="00E5641A">
        <w:t>Качество масла можно оценивать визуально с помощью приспособления, в котором каплю масла, взятую щупом из картера, наносят на предметное стекло и раздавливают сверху прижимным стеклом, после чего подсвечивают снизу белой или красной лампочкой. При известном навыке ошибка в диагнозе качества масла не превышает 15…20%.</w:t>
      </w:r>
    </w:p>
    <w:p w:rsidR="006F4D90" w:rsidRPr="00E5641A" w:rsidRDefault="006F4D90" w:rsidP="006F4D90">
      <w:pPr>
        <w:pStyle w:val="afa"/>
        <w:shd w:val="clear" w:color="auto" w:fill="FFFFFF"/>
        <w:spacing w:before="0" w:beforeAutospacing="0" w:after="0" w:afterAutospacing="0"/>
        <w:ind w:firstLine="284"/>
      </w:pPr>
      <w:r w:rsidRPr="00E5641A">
        <w:t>Диагностирование и регулирование основных систем ДВС выполняют в такой последовательности.</w:t>
      </w:r>
    </w:p>
    <w:p w:rsidR="006F4D90" w:rsidRPr="00E5641A" w:rsidRDefault="006F4D90" w:rsidP="006F4D90">
      <w:pPr>
        <w:pStyle w:val="afa"/>
        <w:shd w:val="clear" w:color="auto" w:fill="FFFFFF"/>
        <w:spacing w:before="0" w:beforeAutospacing="0" w:after="0" w:afterAutospacing="0"/>
        <w:ind w:firstLine="284"/>
      </w:pPr>
      <w:r w:rsidRPr="00E5641A">
        <w:t>Проводят необходимые крепежные работы, которые включают в себя проверку и подтяжку всех основных соединений двигателя — опор двигателя к раме, головок цилиндра и поддона картера к блоку, фланцев выпускного и впускного топливо- и маслотрубопроводов и прочих соединений. Гайки крепления головок цилиндров к блоку подтягивают ключом с динамометрической рукояткой, причем момент и последовательность затяжки устанавливает завод-изготовитель и приводит в техническом паспорте.</w:t>
      </w:r>
    </w:p>
    <w:p w:rsidR="006F4D90" w:rsidRPr="00E5641A" w:rsidRDefault="006F4D90" w:rsidP="006F4D90">
      <w:pPr>
        <w:pStyle w:val="afa"/>
        <w:shd w:val="clear" w:color="auto" w:fill="FFFFFF"/>
        <w:spacing w:before="0" w:beforeAutospacing="0" w:after="0" w:afterAutospacing="0"/>
        <w:ind w:firstLine="284"/>
      </w:pPr>
      <w:r w:rsidRPr="00E5641A">
        <w:t>Головку цилиндров из чугуна подтягивают в горячем состоянии, из алюминиевого сплава — в холодном.</w:t>
      </w:r>
    </w:p>
    <w:p w:rsidR="006F4D90" w:rsidRPr="00E5641A" w:rsidRDefault="006F4D90" w:rsidP="006F4D90">
      <w:pPr>
        <w:pStyle w:val="afa"/>
        <w:shd w:val="clear" w:color="auto" w:fill="FFFFFF"/>
        <w:spacing w:before="0" w:beforeAutospacing="0" w:after="0" w:afterAutospacing="0"/>
        <w:ind w:firstLine="284"/>
      </w:pPr>
      <w:r w:rsidRPr="00E5641A">
        <w:t>Крепление поддона картера подтягивают в определенной последовательности, при которой поочередно затягивают диаметрально противоположные болты. Данный порядок позволяет равномерно затягивать болты, не вызывать деформацию деталей и не нарушать герметичность соединений.</w:t>
      </w:r>
    </w:p>
    <w:p w:rsidR="006F4D90" w:rsidRPr="00E5641A" w:rsidRDefault="006F4D90" w:rsidP="006F4D90">
      <w:pPr>
        <w:pStyle w:val="afa"/>
        <w:shd w:val="clear" w:color="auto" w:fill="FFFFFF"/>
        <w:spacing w:before="0" w:beforeAutospacing="0" w:after="0" w:afterAutospacing="0"/>
        <w:ind w:firstLine="284"/>
      </w:pPr>
      <w:r w:rsidRPr="00E5641A">
        <w:t>Затем устанавливают неисправности и разрегулировки ци- линдропоршневой группы, кривошипно-шатунного и газораспределительного механизмов. Техническое состояние цилиндропор- шневой группы оценивают, замеряя компрессию цилиндров двигателя; кривошипно-шатунного механизма — определяя давление масла и сравнивая его с номинальным; газораспределительного механизма — замеряя неплотность клапанов.</w:t>
      </w:r>
    </w:p>
    <w:p w:rsidR="006F4D90" w:rsidRPr="00E5641A" w:rsidRDefault="006F4D90" w:rsidP="006F4D90">
      <w:pPr>
        <w:pStyle w:val="afa"/>
        <w:shd w:val="clear" w:color="auto" w:fill="FFFFFF"/>
        <w:spacing w:before="0" w:beforeAutospacing="0" w:after="0" w:afterAutospacing="0"/>
        <w:ind w:firstLine="284"/>
      </w:pPr>
      <w:r w:rsidRPr="00E5641A">
        <w:t>Анализ проведенных замеров в сочетании с акустическим прослушиванием дает возможность достаточно точно локализовать дефекты указанных систем.</w:t>
      </w:r>
    </w:p>
    <w:p w:rsidR="006F4D90" w:rsidRPr="00E5641A" w:rsidRDefault="006F4D90" w:rsidP="006F4D90">
      <w:pPr>
        <w:pStyle w:val="afa"/>
        <w:shd w:val="clear" w:color="auto" w:fill="FFFFFF"/>
        <w:spacing w:before="0" w:beforeAutospacing="0" w:after="0" w:afterAutospacing="0"/>
        <w:ind w:firstLine="284"/>
      </w:pPr>
      <w:r w:rsidRPr="00E5641A">
        <w:t>При обнаружении стука в клапанах карбюраторных двигателей следует проконтролировать щупом и отрегулировать тепловые зазоры между торцами стрежней клапанов и толкателями или носками коромысел при полностью закрытых клапанах и холодном двигателе. Зазоры клапанов регулируют в таком же порядке, в котором происходит зажигание в цилиндрах, начиная с первого. Его поршень устанавливается в верхней мертвой точке при такте сжатия. При этом метка на маховике или шкиве вентилятора должна совпадать с указателем на крышке распределительных шестерен.</w:t>
      </w:r>
    </w:p>
    <w:p w:rsidR="006F4D90" w:rsidRPr="00E5641A" w:rsidRDefault="006F4D90" w:rsidP="006F4D90">
      <w:pPr>
        <w:pStyle w:val="afa"/>
        <w:shd w:val="clear" w:color="auto" w:fill="FFFFFF"/>
        <w:spacing w:before="0" w:beforeAutospacing="0" w:after="0" w:afterAutospacing="0"/>
        <w:ind w:firstLine="284"/>
      </w:pPr>
      <w:r w:rsidRPr="00E5641A">
        <w:t>Порядок регулирования клапанов следующий: устанавливают упругость клапанных пружин, подтягивают крепление осей коромысла и головки блока цилиндра, определяют и при необходимости регулируют зазоры, для чего с помощью гаечного ключа отпускают контргайки регулировочного винта, фиксируют ее положение и отверткой поворачивают винт до достижения нужного зазора. После этого затягивают контргайку.</w:t>
      </w:r>
    </w:p>
    <w:p w:rsidR="006F4D90" w:rsidRPr="00E5641A" w:rsidRDefault="006F4D90" w:rsidP="006F4D90">
      <w:pPr>
        <w:pStyle w:val="afa"/>
        <w:shd w:val="clear" w:color="auto" w:fill="FFFFFF"/>
        <w:spacing w:before="0" w:beforeAutospacing="0" w:after="0" w:afterAutospacing="0"/>
        <w:ind w:firstLine="284"/>
      </w:pPr>
      <w:r w:rsidRPr="00E5641A">
        <w:t>В дизельных двигателях систему подачи топлива регулируют при обнаружении раннего впрыска топлива в цилиндры, для чего изменяют угол опережения впрыска топлива.</w:t>
      </w:r>
    </w:p>
    <w:p w:rsidR="006F4D90" w:rsidRPr="00E5641A" w:rsidRDefault="006F4D90" w:rsidP="006F4D90">
      <w:pPr>
        <w:pStyle w:val="afa"/>
        <w:shd w:val="clear" w:color="auto" w:fill="FFFFFF"/>
        <w:spacing w:before="0" w:beforeAutospacing="0" w:after="0" w:afterAutospacing="0"/>
        <w:ind w:firstLine="284"/>
      </w:pPr>
      <w:r w:rsidRPr="00E5641A">
        <w:t>В системе питания двигателя устанавливают неисправности и разрегулировки. Общее диагностирование систем питания производят, как правило, путем исследования состава рабочей смеси и расхода топлива. Для этого с помощью экспресс-анализатора проверяют содержание оксида углерода в отработавших газах.</w:t>
      </w:r>
    </w:p>
    <w:p w:rsidR="006F4D90" w:rsidRPr="00E5641A" w:rsidRDefault="006F4D90" w:rsidP="006F4D90">
      <w:pPr>
        <w:pStyle w:val="afa"/>
        <w:shd w:val="clear" w:color="auto" w:fill="FFFFFF"/>
        <w:spacing w:before="0" w:beforeAutospacing="0" w:after="0" w:afterAutospacing="0"/>
        <w:ind w:firstLine="284"/>
      </w:pPr>
      <w:r w:rsidRPr="00E5641A">
        <w:t>В карбюраторных двигателях регулируют карбюратор, а затем настраивают на минимальную частоту вращения коленчатый вал двигателя на холостом ходу; уровень топлива и герметичность поплавка; диффузор; ограничитель максимальной частоты вращения коленчатого вала двигателя. Одновременно проверяют топливный бак, топливопроводы, воздушный и топливный фильтры и топливный насос.</w:t>
      </w:r>
    </w:p>
    <w:p w:rsidR="006F4D90" w:rsidRPr="00E5641A" w:rsidRDefault="006F4D90" w:rsidP="006F4D90">
      <w:pPr>
        <w:pStyle w:val="afa"/>
        <w:shd w:val="clear" w:color="auto" w:fill="FFFFFF"/>
        <w:spacing w:before="0" w:beforeAutospacing="0" w:after="0" w:afterAutospacing="0"/>
        <w:ind w:firstLine="284"/>
      </w:pPr>
      <w:r w:rsidRPr="00E5641A">
        <w:lastRenderedPageBreak/>
        <w:t>В дизельных двигателях контролируют и создают герметичность системы питания, очищают фильтры, регулируют подкачивающий насос и насос высокого давления, проверяют форсунки.</w:t>
      </w:r>
    </w:p>
    <w:p w:rsidR="006F4D90" w:rsidRPr="00E5641A" w:rsidRDefault="006F4D90" w:rsidP="006F4D90">
      <w:pPr>
        <w:pStyle w:val="afa"/>
        <w:shd w:val="clear" w:color="auto" w:fill="FFFFFF"/>
        <w:spacing w:before="0" w:beforeAutospacing="0" w:after="0" w:afterAutospacing="0"/>
        <w:ind w:firstLine="284"/>
      </w:pPr>
      <w:r w:rsidRPr="00E5641A">
        <w:t>Герметичность системы охлаждения проверяют путем ее визуального осмотра. Устанавливают протечки в местах соединения различных частей, для чего создают в верхней незаполненной части радиатора избыточное (~ 0,06 МПа) давление. В процессе ТО контролируют уровень охлаждающей жидкости и доливают ее до нормы, устраняют замеченные подтекания и регулируют степень натяжения ремня вентилятора. При необходимости устраняют накипь.</w:t>
      </w:r>
    </w:p>
    <w:p w:rsidR="006F4D90" w:rsidRPr="00E5641A" w:rsidRDefault="006F4D90" w:rsidP="006F4D90">
      <w:pPr>
        <w:pStyle w:val="afa"/>
        <w:shd w:val="clear" w:color="auto" w:fill="FFFFFF"/>
        <w:spacing w:before="0" w:beforeAutospacing="0" w:after="0" w:afterAutospacing="0"/>
        <w:ind w:firstLine="284"/>
      </w:pPr>
      <w:r w:rsidRPr="00E5641A">
        <w:t>Неисправности и разрегулировки смазочной системы проявляются в снижении или повышении давления масла, уменьшении уровня масла ниже нормативного, изменении качества масла. В процессе ТО проверяют уровень масла и подливают его до нормы, очищают фильтры и заменяют фильтрующие элементы, проворачивают рукоятку масляного фильтра грубой очистки, смазывают поверхности трения вентилятора, водяного насоса, генератора, приборов системы зажигания, промывают (при необходимости) смазочную систему, регулируют и очищают центрифугу.</w:t>
      </w:r>
    </w:p>
    <w:p w:rsidR="006F4D90" w:rsidRPr="00E5641A" w:rsidRDefault="006F4D90" w:rsidP="006F4D90">
      <w:pPr>
        <w:pStyle w:val="afa"/>
        <w:shd w:val="clear" w:color="auto" w:fill="FFFFFF"/>
        <w:spacing w:before="0" w:beforeAutospacing="0" w:after="0" w:afterAutospacing="0"/>
        <w:ind w:firstLine="284"/>
      </w:pPr>
      <w:r w:rsidRPr="00E5641A">
        <w:t>Двигатель смазывают согласно карте и таблице смазывания, приведенной в инструкции по эксплуатации машины. При отсутствии карты и таблицы смазывания вязкость моторного масла принимают равной для карбюраторных, дизельных и форсированных дизельных двигателей в пределах соответственно 10; 11… …14 и 22 сСт в летних условиях и 6; 8 и 14 сСт при температуре 100 °С в зимних условиях. Для карбюраторных двигателей при малой и средней степенях форсирования рекомендуется применять группы масел соответственно Bi и Bi, для дизелей с малой, средней и высокой степенями форсирования соответственно Бг, Вг и Гг и для высокофорсированных дизелей — Д.</w:t>
      </w:r>
    </w:p>
    <w:p w:rsidR="006F4D90" w:rsidRPr="00E5641A" w:rsidRDefault="006F4D90" w:rsidP="006F4D90">
      <w:pPr>
        <w:pStyle w:val="afa"/>
        <w:shd w:val="clear" w:color="auto" w:fill="FFFFFF"/>
        <w:spacing w:before="0" w:beforeAutospacing="0" w:after="0" w:afterAutospacing="0"/>
        <w:ind w:firstLine="284"/>
      </w:pPr>
      <w:r w:rsidRPr="00E5641A">
        <w:t>Масло доливают в двигатель по данным замера уровня в картере, а полностью заменяют согласно данным заводских рекомендаций. Расход масла подсчитывают в процентах от расхода топлива. Для четырехтактных двигателей он равен 3,5…6%, для двухтактных — 3,8…6,5%.</w:t>
      </w:r>
    </w:p>
    <w:p w:rsidR="006F4D90" w:rsidRPr="00E5641A" w:rsidRDefault="006F4D90" w:rsidP="006F4D90">
      <w:pPr>
        <w:spacing w:after="0" w:line="240" w:lineRule="auto"/>
        <w:ind w:firstLine="284"/>
        <w:rPr>
          <w:rFonts w:ascii="Times New Roman" w:hAnsi="Times New Roman" w:cs="Times New Roman"/>
          <w:sz w:val="24"/>
          <w:szCs w:val="24"/>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88</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Диагностика ЦПГ, КШМ и ГРМ</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Диагностирование цилиндро-поршневой группы, кривошипно</w:t>
      </w:r>
      <w:r w:rsidRPr="007137A2">
        <w:rPr>
          <w:rFonts w:ascii="Times New Roman" w:hAnsi="Times New Roman" w:cs="Times New Roman"/>
          <w:i/>
          <w:sz w:val="24"/>
          <w:szCs w:val="24"/>
          <w:u w:val="single"/>
        </w:rPr>
        <w:softHyphen/>
        <w:t>шатунного и газораспределительного механизмов по величине компрессии и по утечке воздуха</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Диагностирование цилиндро-поршневой группы, кривошипно</w:t>
      </w:r>
      <w:r w:rsidRPr="007137A2">
        <w:rPr>
          <w:i/>
          <w:sz w:val="24"/>
          <w:szCs w:val="24"/>
          <w:u w:val="single"/>
        </w:rPr>
        <w:softHyphen/>
        <w:t>шатунного и газораспределительного механизмов по величине компрессии и по утечке воздуха. Проверка и регулировка тепловых зазоров в ГРМ. Общее диагностирование системы охлаждения. Общее и поэлементное диагностирование системы смазки. Техническое обслуживание приборов системы питания бензиновых двигателей. Техническое обслуживание приборов системы питания дизельных двигателей . Проверка аккумуляторных батарей и генераторов, приборов системы зажигания. Диагностирование приборов системы зажигания</w:t>
      </w:r>
    </w:p>
    <w:p w:rsidR="007137A2" w:rsidRPr="007137A2" w:rsidRDefault="007137A2" w:rsidP="007137A2">
      <w:pPr>
        <w:pStyle w:val="31"/>
        <w:shd w:val="clear" w:color="auto" w:fill="auto"/>
        <w:spacing w:after="0" w:line="240" w:lineRule="auto"/>
        <w:ind w:right="20"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Установка момента зажигания.</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3C2272" w:rsidRDefault="006F4D90" w:rsidP="006F4D90">
      <w:pPr>
        <w:spacing w:after="0" w:line="240" w:lineRule="auto"/>
        <w:ind w:firstLine="284"/>
        <w:rPr>
          <w:rFonts w:ascii="Times New Roman" w:hAnsi="Times New Roman" w:cs="Times New Roman"/>
          <w:b/>
          <w:sz w:val="24"/>
          <w:szCs w:val="24"/>
        </w:rPr>
      </w:pPr>
      <w:r w:rsidRPr="003C2272">
        <w:rPr>
          <w:rFonts w:ascii="Times New Roman" w:hAnsi="Times New Roman" w:cs="Times New Roman"/>
          <w:b/>
          <w:sz w:val="24"/>
          <w:szCs w:val="24"/>
        </w:rPr>
        <w:lastRenderedPageBreak/>
        <w:t>Тема №88. Диагностика ЦПГ, КШМ и ГРМ</w:t>
      </w:r>
    </w:p>
    <w:p w:rsidR="006F4D90" w:rsidRPr="003C2272" w:rsidRDefault="006F4D90" w:rsidP="006F4D90">
      <w:pPr>
        <w:spacing w:after="0" w:line="240" w:lineRule="auto"/>
        <w:ind w:firstLine="284"/>
        <w:rPr>
          <w:rFonts w:ascii="Times New Roman" w:hAnsi="Times New Roman" w:cs="Times New Roman"/>
          <w:b/>
          <w:sz w:val="24"/>
          <w:szCs w:val="24"/>
        </w:rPr>
      </w:pPr>
    </w:p>
    <w:p w:rsidR="006F4D90" w:rsidRPr="003C2272" w:rsidRDefault="006F4D90" w:rsidP="006F4D90">
      <w:pPr>
        <w:spacing w:after="0" w:line="240" w:lineRule="auto"/>
        <w:ind w:firstLine="284"/>
        <w:rPr>
          <w:rFonts w:ascii="Times New Roman" w:hAnsi="Times New Roman" w:cs="Times New Roman"/>
          <w:b/>
          <w:sz w:val="24"/>
          <w:szCs w:val="24"/>
        </w:rPr>
      </w:pPr>
      <w:r w:rsidRPr="003C2272">
        <w:rPr>
          <w:rFonts w:ascii="Times New Roman" w:hAnsi="Times New Roman" w:cs="Times New Roman"/>
          <w:noProof/>
          <w:sz w:val="24"/>
          <w:szCs w:val="24"/>
        </w:rPr>
        <w:drawing>
          <wp:inline distT="0" distB="0" distL="0" distR="0">
            <wp:extent cx="5860878" cy="6124575"/>
            <wp:effectExtent l="19050" t="0" r="6522" b="0"/>
            <wp:docPr id="172" name="Рисунок 1" descr="http://konspekta.net/pdnrru/baza1/13126416227.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onspekta.net/pdnrru/baza1/13126416227.files/image002.jpg"/>
                    <pic:cNvPicPr>
                      <a:picLocks noChangeAspect="1" noChangeArrowheads="1"/>
                    </pic:cNvPicPr>
                  </pic:nvPicPr>
                  <pic:blipFill>
                    <a:blip r:embed="rId206"/>
                    <a:srcRect/>
                    <a:stretch>
                      <a:fillRect/>
                    </a:stretch>
                  </pic:blipFill>
                  <pic:spPr bwMode="auto">
                    <a:xfrm>
                      <a:off x="0" y="0"/>
                      <a:ext cx="5860878" cy="6124575"/>
                    </a:xfrm>
                    <a:prstGeom prst="rect">
                      <a:avLst/>
                    </a:prstGeom>
                    <a:noFill/>
                    <a:ln w="9525">
                      <a:noFill/>
                      <a:miter lim="800000"/>
                      <a:headEnd/>
                      <a:tailEnd/>
                    </a:ln>
                  </pic:spPr>
                </pic:pic>
              </a:graphicData>
            </a:graphic>
          </wp:inline>
        </w:drawing>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b/>
          <w:bCs/>
          <w:sz w:val="24"/>
          <w:szCs w:val="24"/>
        </w:rPr>
        <w:t>Рисунок 1 – Основные отказы, поломки, неисправности КШМ и ГРМ</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Все неисправности обусловлены естественным изнашиванием или разрушением деталей.</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В итоге повышается расход топлива и снижение мощности двигателя, дымной выхлоп.</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Неисправности устраняются путем проведения текущих ремонтов (заменой или регулировкой).</w:t>
      </w:r>
    </w:p>
    <w:p w:rsidR="006F4D90"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p w:rsidR="006F4D90"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b/>
          <w:bCs/>
          <w:sz w:val="24"/>
          <w:szCs w:val="24"/>
        </w:rPr>
        <w:t>Таблица 1 Распределение отказов по двигателю, возникающих в эксплуатации</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6E3CE"/>
        <w:tblCellMar>
          <w:top w:w="15" w:type="dxa"/>
          <w:left w:w="15" w:type="dxa"/>
          <w:bottom w:w="15" w:type="dxa"/>
          <w:right w:w="15" w:type="dxa"/>
        </w:tblCellMar>
        <w:tblLook w:val="04A0"/>
      </w:tblPr>
      <w:tblGrid>
        <w:gridCol w:w="3638"/>
        <w:gridCol w:w="3638"/>
      </w:tblGrid>
      <w:tr w:rsidR="006F4D90" w:rsidRPr="003C2272" w:rsidTr="00371B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Системы и механизмы</w:t>
            </w:r>
          </w:p>
        </w:tc>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Распределение неисправностей, </w:t>
            </w:r>
            <w:r w:rsidRPr="003C2272">
              <w:rPr>
                <w:rFonts w:ascii="Times New Roman" w:eastAsia="Times New Roman" w:hAnsi="Times New Roman" w:cs="Times New Roman"/>
                <w:i/>
                <w:iCs/>
                <w:sz w:val="24"/>
                <w:szCs w:val="24"/>
              </w:rPr>
              <w:t>%</w:t>
            </w:r>
          </w:p>
        </w:tc>
      </w:tr>
      <w:tr w:rsidR="006F4D90" w:rsidRPr="003C2272" w:rsidTr="00371B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lastRenderedPageBreak/>
              <w:t>Цилиндропоршневая группа</w:t>
            </w:r>
          </w:p>
        </w:tc>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p>
        </w:tc>
      </w:tr>
      <w:tr w:rsidR="006F4D90" w:rsidRPr="003C2272" w:rsidTr="00371B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Кривошипно-шатунный механизм</w:t>
            </w:r>
          </w:p>
        </w:tc>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p>
        </w:tc>
      </w:tr>
      <w:tr w:rsidR="006F4D90" w:rsidRPr="003C2272" w:rsidTr="00371B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Газораспределительный механизм</w:t>
            </w:r>
          </w:p>
        </w:tc>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p>
        </w:tc>
      </w:tr>
      <w:tr w:rsidR="006F4D90" w:rsidRPr="003C2272" w:rsidTr="00371B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Система зажигания и системы</w:t>
            </w:r>
          </w:p>
        </w:tc>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p>
        </w:tc>
      </w:tr>
      <w:tr w:rsidR="006F4D90" w:rsidRPr="003C2272" w:rsidTr="00371B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электрооборудования</w:t>
            </w:r>
          </w:p>
        </w:tc>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tc>
      </w:tr>
      <w:tr w:rsidR="006F4D90" w:rsidRPr="003C2272" w:rsidTr="00371B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Система питания</w:t>
            </w:r>
          </w:p>
        </w:tc>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p>
        </w:tc>
      </w:tr>
      <w:tr w:rsidR="006F4D90" w:rsidRPr="003C2272" w:rsidTr="00371B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Система охлаждения</w:t>
            </w:r>
          </w:p>
        </w:tc>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p>
        </w:tc>
      </w:tr>
      <w:tr w:rsidR="006F4D90" w:rsidRPr="003C2272" w:rsidTr="00371B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Система смазки</w:t>
            </w:r>
          </w:p>
        </w:tc>
        <w:tc>
          <w:tcPr>
            <w:tcW w:w="0" w:type="auto"/>
            <w:tcBorders>
              <w:top w:val="outset" w:sz="6" w:space="0" w:color="auto"/>
              <w:left w:val="outset" w:sz="6" w:space="0" w:color="auto"/>
              <w:bottom w:val="outset" w:sz="6" w:space="0" w:color="auto"/>
              <w:right w:val="outset" w:sz="6" w:space="0" w:color="auto"/>
            </w:tcBorders>
            <w:shd w:val="clear" w:color="auto" w:fill="F6E3CE"/>
            <w:vAlign w:val="center"/>
            <w:hideMark/>
          </w:tcPr>
          <w:p w:rsidR="006F4D90" w:rsidRPr="003C2272" w:rsidRDefault="006F4D90" w:rsidP="00371BA1">
            <w:pPr>
              <w:spacing w:after="0" w:line="240" w:lineRule="auto"/>
              <w:ind w:firstLine="284"/>
              <w:rPr>
                <w:rFonts w:ascii="Times New Roman" w:eastAsia="Times New Roman" w:hAnsi="Times New Roman" w:cs="Times New Roman"/>
                <w:sz w:val="24"/>
                <w:szCs w:val="24"/>
              </w:rPr>
            </w:pPr>
          </w:p>
        </w:tc>
      </w:tr>
    </w:tbl>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i/>
          <w:iCs/>
          <w:sz w:val="24"/>
          <w:szCs w:val="24"/>
        </w:rPr>
        <w:t>2 Основные признаки неисправности КШМ:</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1 Уменьшение компрессии в цилиндрах</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2 Появление шумов и стуков при работе двигателя</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3 Прорыв газов в картер и появление из маслоналивной горловины голубоватого дыма с резким запахом</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4 Увеличение расхода масла</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5 Разжижение масла топливом</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6 Забрасывание свечей зажигания маслом</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i/>
          <w:iCs/>
          <w:sz w:val="24"/>
          <w:szCs w:val="24"/>
        </w:rPr>
        <w:t>Признаки неисправностей служат:</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1 Вспышки в карбюраторе</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2 Хлопки в глушителе</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3 Шумы и стуки при работе</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4 Неустойчивая работа двигателя</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p w:rsidR="006F4D90" w:rsidRPr="003C2272" w:rsidRDefault="006F4D90" w:rsidP="006F4D90">
      <w:pPr>
        <w:shd w:val="clear" w:color="auto" w:fill="F6E3CE"/>
        <w:spacing w:after="0" w:line="240" w:lineRule="auto"/>
        <w:ind w:left="180" w:firstLine="284"/>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Таблица 2 – Основные дефекты и поломки деталей двигателя</w:t>
      </w:r>
    </w:p>
    <w:p w:rsidR="006F4D90" w:rsidRPr="003C2272"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noProof/>
          <w:sz w:val="24"/>
          <w:szCs w:val="24"/>
        </w:rPr>
        <w:drawing>
          <wp:inline distT="0" distB="0" distL="0" distR="0">
            <wp:extent cx="5743575" cy="3928984"/>
            <wp:effectExtent l="19050" t="0" r="9525" b="0"/>
            <wp:docPr id="173" name="Рисунок 4" descr="http://konspekta.net/pdnrru/baza1/13126416227.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onspekta.net/pdnrru/baza1/13126416227.files/image004.jpg"/>
                    <pic:cNvPicPr>
                      <a:picLocks noChangeAspect="1" noChangeArrowheads="1"/>
                    </pic:cNvPicPr>
                  </pic:nvPicPr>
                  <pic:blipFill>
                    <a:blip r:embed="rId207"/>
                    <a:srcRect/>
                    <a:stretch>
                      <a:fillRect/>
                    </a:stretch>
                  </pic:blipFill>
                  <pic:spPr bwMode="auto">
                    <a:xfrm>
                      <a:off x="0" y="0"/>
                      <a:ext cx="5743575" cy="3928984"/>
                    </a:xfrm>
                    <a:prstGeom prst="rect">
                      <a:avLst/>
                    </a:prstGeom>
                    <a:noFill/>
                    <a:ln w="9525">
                      <a:noFill/>
                      <a:miter lim="800000"/>
                      <a:headEnd/>
                      <a:tailEnd/>
                    </a:ln>
                  </pic:spPr>
                </pic:pic>
              </a:graphicData>
            </a:graphic>
          </wp:inline>
        </w:drawing>
      </w:r>
      <w:r w:rsidRPr="003C2272">
        <w:rPr>
          <w:rFonts w:ascii="Times New Roman" w:eastAsia="Times New Roman" w:hAnsi="Times New Roman" w:cs="Times New Roman"/>
          <w:sz w:val="24"/>
          <w:szCs w:val="24"/>
        </w:rPr>
        <w:t> </w:t>
      </w:r>
    </w:p>
    <w:p w:rsidR="006F4D90" w:rsidRPr="003C2272"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p w:rsidR="006F4D90" w:rsidRPr="003C2272"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lastRenderedPageBreak/>
        <w:t> </w:t>
      </w: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noProof/>
          <w:sz w:val="24"/>
          <w:szCs w:val="24"/>
        </w:rPr>
        <w:drawing>
          <wp:inline distT="0" distB="0" distL="0" distR="0">
            <wp:extent cx="5823618" cy="8096250"/>
            <wp:effectExtent l="19050" t="0" r="5682" b="0"/>
            <wp:docPr id="174" name="Рисунок 5" descr="http://konspekta.net/pdnrru/baza1/13126416227.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onspekta.net/pdnrru/baza1/13126416227.files/image006.jpg"/>
                    <pic:cNvPicPr>
                      <a:picLocks noChangeAspect="1" noChangeArrowheads="1"/>
                    </pic:cNvPicPr>
                  </pic:nvPicPr>
                  <pic:blipFill>
                    <a:blip r:embed="rId208"/>
                    <a:srcRect/>
                    <a:stretch>
                      <a:fillRect/>
                    </a:stretch>
                  </pic:blipFill>
                  <pic:spPr bwMode="auto">
                    <a:xfrm>
                      <a:off x="0" y="0"/>
                      <a:ext cx="5823618" cy="8096250"/>
                    </a:xfrm>
                    <a:prstGeom prst="rect">
                      <a:avLst/>
                    </a:prstGeom>
                    <a:noFill/>
                    <a:ln w="9525">
                      <a:noFill/>
                      <a:miter lim="800000"/>
                      <a:headEnd/>
                      <a:tailEnd/>
                    </a:ln>
                  </pic:spPr>
                </pic:pic>
              </a:graphicData>
            </a:graphic>
          </wp:inline>
        </w:drawing>
      </w:r>
      <w:r w:rsidRPr="003C2272">
        <w:rPr>
          <w:rFonts w:ascii="Times New Roman" w:eastAsia="Times New Roman" w:hAnsi="Times New Roman" w:cs="Times New Roman"/>
          <w:sz w:val="24"/>
          <w:szCs w:val="24"/>
        </w:rPr>
        <w:t> </w:t>
      </w: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p>
    <w:p w:rsidR="006F4D90" w:rsidRPr="003C2272"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br/>
        <w:t>Продолжение таблицы 2</w:t>
      </w: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noProof/>
          <w:sz w:val="24"/>
          <w:szCs w:val="24"/>
        </w:rPr>
        <w:lastRenderedPageBreak/>
        <w:drawing>
          <wp:inline distT="0" distB="0" distL="0" distR="0">
            <wp:extent cx="5892296" cy="8048625"/>
            <wp:effectExtent l="19050" t="0" r="0" b="0"/>
            <wp:docPr id="175" name="Рисунок 6" descr="http://konspekta.net/pdnrru/baza1/13126416227.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onspekta.net/pdnrru/baza1/13126416227.files/image008.jpg"/>
                    <pic:cNvPicPr>
                      <a:picLocks noChangeAspect="1" noChangeArrowheads="1"/>
                    </pic:cNvPicPr>
                  </pic:nvPicPr>
                  <pic:blipFill>
                    <a:blip r:embed="rId209"/>
                    <a:srcRect/>
                    <a:stretch>
                      <a:fillRect/>
                    </a:stretch>
                  </pic:blipFill>
                  <pic:spPr bwMode="auto">
                    <a:xfrm>
                      <a:off x="0" y="0"/>
                      <a:ext cx="5892296" cy="8048625"/>
                    </a:xfrm>
                    <a:prstGeom prst="rect">
                      <a:avLst/>
                    </a:prstGeom>
                    <a:noFill/>
                    <a:ln w="9525">
                      <a:noFill/>
                      <a:miter lim="800000"/>
                      <a:headEnd/>
                      <a:tailEnd/>
                    </a:ln>
                  </pic:spPr>
                </pic:pic>
              </a:graphicData>
            </a:graphic>
          </wp:inline>
        </w:drawing>
      </w:r>
      <w:r w:rsidRPr="003C2272">
        <w:rPr>
          <w:rFonts w:ascii="Times New Roman" w:eastAsia="Times New Roman" w:hAnsi="Times New Roman" w:cs="Times New Roman"/>
          <w:sz w:val="24"/>
          <w:szCs w:val="24"/>
        </w:rPr>
        <w:t> </w:t>
      </w: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p>
    <w:p w:rsidR="006F4D90" w:rsidRPr="003C2272"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br/>
        <w:t>Продолжение таблицы 2</w:t>
      </w:r>
    </w:p>
    <w:p w:rsidR="006F4D90" w:rsidRPr="003C2272"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noProof/>
          <w:sz w:val="24"/>
          <w:szCs w:val="24"/>
        </w:rPr>
        <w:lastRenderedPageBreak/>
        <w:drawing>
          <wp:inline distT="0" distB="0" distL="0" distR="0">
            <wp:extent cx="5955112" cy="8115300"/>
            <wp:effectExtent l="19050" t="0" r="7538" b="0"/>
            <wp:docPr id="176" name="Рисунок 7" descr="http://konspekta.net/pdnrru/baza1/13126416227.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onspekta.net/pdnrru/baza1/13126416227.files/image010.jpg"/>
                    <pic:cNvPicPr>
                      <a:picLocks noChangeAspect="1" noChangeArrowheads="1"/>
                    </pic:cNvPicPr>
                  </pic:nvPicPr>
                  <pic:blipFill>
                    <a:blip r:embed="rId210"/>
                    <a:srcRect/>
                    <a:stretch>
                      <a:fillRect/>
                    </a:stretch>
                  </pic:blipFill>
                  <pic:spPr bwMode="auto">
                    <a:xfrm>
                      <a:off x="0" y="0"/>
                      <a:ext cx="5955112" cy="8115300"/>
                    </a:xfrm>
                    <a:prstGeom prst="rect">
                      <a:avLst/>
                    </a:prstGeom>
                    <a:noFill/>
                    <a:ln w="9525">
                      <a:noFill/>
                      <a:miter lim="800000"/>
                      <a:headEnd/>
                      <a:tailEnd/>
                    </a:ln>
                  </pic:spPr>
                </pic:pic>
              </a:graphicData>
            </a:graphic>
          </wp:inline>
        </w:drawing>
      </w:r>
      <w:r w:rsidRPr="003C2272">
        <w:rPr>
          <w:rFonts w:ascii="Times New Roman" w:eastAsia="Times New Roman" w:hAnsi="Times New Roman" w:cs="Times New Roman"/>
          <w:sz w:val="24"/>
          <w:szCs w:val="24"/>
        </w:rPr>
        <w:t> </w:t>
      </w:r>
    </w:p>
    <w:p w:rsidR="006F4D90"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p>
    <w:p w:rsidR="006F4D90" w:rsidRPr="003C2272"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br/>
        <w:t>Продолжение таблицы 2</w:t>
      </w:r>
    </w:p>
    <w:p w:rsidR="006F4D90" w:rsidRPr="003C2272"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sz w:val="24"/>
          <w:szCs w:val="24"/>
        </w:rPr>
        <w:t> </w:t>
      </w:r>
    </w:p>
    <w:p w:rsidR="006F4D90" w:rsidRPr="003C2272" w:rsidRDefault="006F4D90" w:rsidP="006F4D90">
      <w:pPr>
        <w:shd w:val="clear" w:color="auto" w:fill="F6E3CE"/>
        <w:spacing w:after="0" w:line="240" w:lineRule="auto"/>
        <w:ind w:left="180" w:hanging="38"/>
        <w:rPr>
          <w:rFonts w:ascii="Times New Roman" w:eastAsia="Times New Roman" w:hAnsi="Times New Roman" w:cs="Times New Roman"/>
          <w:sz w:val="24"/>
          <w:szCs w:val="24"/>
        </w:rPr>
      </w:pPr>
      <w:r w:rsidRPr="003C2272">
        <w:rPr>
          <w:rFonts w:ascii="Times New Roman" w:eastAsia="Times New Roman" w:hAnsi="Times New Roman" w:cs="Times New Roman"/>
          <w:noProof/>
          <w:sz w:val="24"/>
          <w:szCs w:val="24"/>
        </w:rPr>
        <w:lastRenderedPageBreak/>
        <w:drawing>
          <wp:inline distT="0" distB="0" distL="0" distR="0">
            <wp:extent cx="5876925" cy="2432117"/>
            <wp:effectExtent l="19050" t="0" r="9525" b="0"/>
            <wp:docPr id="177" name="Рисунок 8" descr="http://konspekta.net/pdnrru/baza1/13126416227.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konspekta.net/pdnrru/baza1/13126416227.files/image012.jpg"/>
                    <pic:cNvPicPr>
                      <a:picLocks noChangeAspect="1" noChangeArrowheads="1"/>
                    </pic:cNvPicPr>
                  </pic:nvPicPr>
                  <pic:blipFill>
                    <a:blip r:embed="rId211"/>
                    <a:srcRect/>
                    <a:stretch>
                      <a:fillRect/>
                    </a:stretch>
                  </pic:blipFill>
                  <pic:spPr bwMode="auto">
                    <a:xfrm>
                      <a:off x="0" y="0"/>
                      <a:ext cx="5876925" cy="2432117"/>
                    </a:xfrm>
                    <a:prstGeom prst="rect">
                      <a:avLst/>
                    </a:prstGeom>
                    <a:noFill/>
                    <a:ln w="9525">
                      <a:noFill/>
                      <a:miter lim="800000"/>
                      <a:headEnd/>
                      <a:tailEnd/>
                    </a:ln>
                  </pic:spPr>
                </pic:pic>
              </a:graphicData>
            </a:graphic>
          </wp:inline>
        </w:drawing>
      </w:r>
    </w:p>
    <w:p w:rsidR="006F4D90" w:rsidRPr="003C2272" w:rsidRDefault="006F4D90" w:rsidP="006F4D90">
      <w:pPr>
        <w:spacing w:after="0" w:line="240" w:lineRule="auto"/>
        <w:ind w:hanging="38"/>
        <w:rPr>
          <w:rFonts w:ascii="Times New Roman" w:hAnsi="Times New Roman" w:cs="Times New Roman"/>
          <w:b/>
          <w:sz w:val="24"/>
          <w:szCs w:val="24"/>
        </w:rPr>
      </w:pPr>
    </w:p>
    <w:p w:rsidR="006F4D90" w:rsidRPr="003C2272" w:rsidRDefault="006F4D90" w:rsidP="006F4D90">
      <w:pPr>
        <w:spacing w:after="0" w:line="240" w:lineRule="auto"/>
        <w:ind w:firstLine="284"/>
        <w:rPr>
          <w:rFonts w:ascii="Times New Roman" w:hAnsi="Times New Roman" w:cs="Times New Roman"/>
          <w:b/>
          <w:sz w:val="24"/>
          <w:szCs w:val="24"/>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89</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Диагностика ТО трансмиссии</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 xml:space="preserve">Диагностика </w:t>
      </w:r>
      <w:r w:rsidRPr="007137A2">
        <w:rPr>
          <w:rFonts w:ascii="Times New Roman" w:hAnsi="Times New Roman" w:cs="Times New Roman"/>
          <w:i/>
          <w:sz w:val="24"/>
          <w:szCs w:val="24"/>
          <w:u w:val="single"/>
        </w:rPr>
        <w:t xml:space="preserve">технического состояния </w:t>
      </w:r>
      <w:r w:rsidRPr="007137A2">
        <w:rPr>
          <w:rFonts w:ascii="Times New Roman" w:eastAsia="Times New Roman" w:hAnsi="Times New Roman" w:cs="Times New Roman"/>
          <w:i/>
          <w:sz w:val="24"/>
          <w:szCs w:val="24"/>
          <w:u w:val="single"/>
        </w:rPr>
        <w:t>трансмиссии</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Диагностирование технического состояния трансмиссии. Структурные и диагностические параметры и их номинальные, текущие, допустимые и придельные значения. Применяемое диагностическое оборудование, его устройство и работа.</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Техника безопасности при диагностировании</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A6F15" w:rsidRDefault="006F4D90" w:rsidP="006F4D90">
      <w:pPr>
        <w:spacing w:after="0" w:line="240" w:lineRule="auto"/>
        <w:ind w:firstLine="284"/>
        <w:rPr>
          <w:rFonts w:ascii="Times New Roman" w:hAnsi="Times New Roman" w:cs="Times New Roman"/>
          <w:b/>
          <w:sz w:val="24"/>
          <w:szCs w:val="24"/>
        </w:rPr>
      </w:pPr>
      <w:r w:rsidRPr="007A6F15">
        <w:rPr>
          <w:rFonts w:ascii="Times New Roman" w:hAnsi="Times New Roman" w:cs="Times New Roman"/>
          <w:b/>
          <w:sz w:val="24"/>
          <w:szCs w:val="24"/>
        </w:rPr>
        <w:t>Тема №89.</w:t>
      </w:r>
      <w:r w:rsidRPr="007A6F15">
        <w:rPr>
          <w:rFonts w:ascii="Times New Roman" w:hAnsi="Times New Roman" w:cs="Times New Roman"/>
          <w:sz w:val="24"/>
          <w:szCs w:val="24"/>
        </w:rPr>
        <w:t xml:space="preserve"> </w:t>
      </w:r>
      <w:r w:rsidRPr="007A6F15">
        <w:rPr>
          <w:rFonts w:ascii="Times New Roman" w:hAnsi="Times New Roman" w:cs="Times New Roman"/>
          <w:b/>
          <w:sz w:val="24"/>
          <w:szCs w:val="24"/>
        </w:rPr>
        <w:t>Диагностика ТО трансмиссии</w:t>
      </w:r>
    </w:p>
    <w:p w:rsidR="006F4D90" w:rsidRPr="007A6F15" w:rsidRDefault="006F4D90" w:rsidP="006F4D90">
      <w:pPr>
        <w:spacing w:after="0" w:line="240" w:lineRule="auto"/>
        <w:ind w:firstLine="284"/>
        <w:rPr>
          <w:rFonts w:ascii="Times New Roman" w:hAnsi="Times New Roman" w:cs="Times New Roman"/>
          <w:sz w:val="24"/>
          <w:szCs w:val="24"/>
        </w:rPr>
      </w:pPr>
    </w:p>
    <w:p w:rsidR="006F4D90" w:rsidRPr="007A6F15" w:rsidRDefault="006F4D90" w:rsidP="006F4D90">
      <w:pPr>
        <w:pStyle w:val="afa"/>
        <w:shd w:val="clear" w:color="auto" w:fill="FFFFFF"/>
        <w:spacing w:before="0" w:beforeAutospacing="0" w:after="0" w:afterAutospacing="0"/>
        <w:ind w:firstLine="284"/>
      </w:pPr>
      <w:r w:rsidRPr="007A6F15">
        <w:t>Основными агрегатами трансмиссии являются сцепление, коробка передач, задний мост (главная передача и дифференциал), карданная передача. На долю агрегатов трансмиссии приходится около 10% общего объема технических воздействий на автомобиль.</w:t>
      </w:r>
    </w:p>
    <w:p w:rsidR="006F4D90" w:rsidRPr="007A6F15" w:rsidRDefault="006F4D90" w:rsidP="006F4D90">
      <w:pPr>
        <w:pStyle w:val="afa"/>
        <w:shd w:val="clear" w:color="auto" w:fill="FFFFFF"/>
        <w:spacing w:before="0" w:beforeAutospacing="0" w:after="0" w:afterAutospacing="0"/>
        <w:ind w:firstLine="284"/>
      </w:pPr>
      <w:r w:rsidRPr="007A6F15">
        <w:t>При диагностировании механизмов трансмиссии прежде всего учитывают информацию водителя о работе ее агрегатов, выбеге автомобиля, самопроизвольном выключении передач или трудностях их включения, шумах и перегревах, наблюдаемых в процессе работы автомобиля на линии. Учитывают также результаты внешнего осмотра (отсутствие подтеканий, деформаций и др.) и данные о механических потерях в трансмиссии, определяемые на стенде с беговыми барабанами.</w:t>
      </w:r>
    </w:p>
    <w:p w:rsidR="006F4D90" w:rsidRPr="007A6F15" w:rsidRDefault="006F4D90" w:rsidP="006F4D90">
      <w:pPr>
        <w:pStyle w:val="afa"/>
        <w:shd w:val="clear" w:color="auto" w:fill="FFFFFF"/>
        <w:spacing w:before="0" w:beforeAutospacing="0" w:after="0" w:afterAutospacing="0"/>
        <w:ind w:firstLine="284"/>
      </w:pPr>
      <w:r w:rsidRPr="007A6F15">
        <w:t>Сцепление. Признаками неисправностей сцепления являются: пробуксовка под нагрузкой (из-за отсутствия свободного хода, ослабления нажимных пружин, замасливания фрикционных накладок или их износа); неполное выключение (из-за увеличения свободного хода, перекоса рычажков, заклинивания или коробления диска); резкое включение (в результате заедания выключающей муфты, поломки демпферных пружин, износа шлицев ступиц ведомого вала); нагрев, стуки и шумы (из-за разрушения подшипника, ослабления заклепок накладок диска, нарушения положения выключающих рычажков).</w:t>
      </w:r>
    </w:p>
    <w:p w:rsidR="006F4D90" w:rsidRPr="007A6F15" w:rsidRDefault="006F4D90" w:rsidP="006F4D90">
      <w:pPr>
        <w:pStyle w:val="afa"/>
        <w:shd w:val="clear" w:color="auto" w:fill="FFFFFF"/>
        <w:spacing w:before="0" w:beforeAutospacing="0" w:after="0" w:afterAutospacing="0"/>
        <w:ind w:firstLine="284"/>
      </w:pPr>
      <w:r w:rsidRPr="007A6F15">
        <w:t>Пробуксовку сцепления проверяют на стенде с беговыми барабанами при помощи стробоскопического пистолета, На ведущих колесах автомобиля создают нагрузку при помощи нагрузочного устройства стенда и на режиме максимальной силы тяги (при скорости 50 км/ч), на прямой передаче освещают стробоскопической лампой карданный вал, При отсутствии пробуксовки сцепления карданный вал будет казаться неподвижным, поскольку он работает с коленчатым валом двигателя как одно целое. Обнаруженные неисправности механизма сцепления устраняют регулировкой свободного хода педали сцепления или ремонтом в зоне ТР.</w:t>
      </w:r>
    </w:p>
    <w:p w:rsidR="006F4D90" w:rsidRPr="007A6F15" w:rsidRDefault="006F4D90" w:rsidP="006F4D90">
      <w:pPr>
        <w:pStyle w:val="afa"/>
        <w:shd w:val="clear" w:color="auto" w:fill="FFFFFF"/>
        <w:spacing w:before="0" w:beforeAutospacing="0" w:after="0" w:afterAutospacing="0"/>
        <w:ind w:firstLine="284"/>
      </w:pPr>
      <w:r w:rsidRPr="007A6F15">
        <w:t>Механизм включения диагностируют по свободному ходу педали, полноте включения сцепления, определенной легкости включения передач, отсутствию пробуксовки при передаче крутящего момента и плавности включения.</w:t>
      </w:r>
    </w:p>
    <w:p w:rsidR="006F4D90" w:rsidRPr="007A6F15" w:rsidRDefault="006F4D90" w:rsidP="006F4D90">
      <w:pPr>
        <w:pStyle w:val="afa"/>
        <w:shd w:val="clear" w:color="auto" w:fill="FFFFFF"/>
        <w:spacing w:before="0" w:beforeAutospacing="0" w:after="0" w:afterAutospacing="0"/>
        <w:ind w:firstLine="284"/>
      </w:pPr>
      <w:r w:rsidRPr="007A6F15">
        <w:rPr>
          <w:noProof/>
        </w:rPr>
        <w:drawing>
          <wp:inline distT="0" distB="0" distL="0" distR="0">
            <wp:extent cx="2314575" cy="990600"/>
            <wp:effectExtent l="19050" t="0" r="9525" b="0"/>
            <wp:docPr id="178" name="Рисунок 1" descr="http://stroy-technics.ru/gallery/jekspluatacija-avtotransportnyh-sredstv/image_30_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jekspluatacija-avtotransportnyh-sredstv/image_30_19.gif"/>
                    <pic:cNvPicPr>
                      <a:picLocks noChangeAspect="1" noChangeArrowheads="1"/>
                    </pic:cNvPicPr>
                  </pic:nvPicPr>
                  <pic:blipFill>
                    <a:blip r:embed="rId212"/>
                    <a:srcRect/>
                    <a:stretch>
                      <a:fillRect/>
                    </a:stretch>
                  </pic:blipFill>
                  <pic:spPr bwMode="auto">
                    <a:xfrm>
                      <a:off x="0" y="0"/>
                      <a:ext cx="2314575" cy="990600"/>
                    </a:xfrm>
                    <a:prstGeom prst="rect">
                      <a:avLst/>
                    </a:prstGeom>
                    <a:noFill/>
                    <a:ln w="9525">
                      <a:noFill/>
                      <a:miter lim="800000"/>
                      <a:headEnd/>
                      <a:tailEnd/>
                    </a:ln>
                  </pic:spPr>
                </pic:pic>
              </a:graphicData>
            </a:graphic>
          </wp:inline>
        </w:drawing>
      </w:r>
    </w:p>
    <w:p w:rsidR="006F4D90" w:rsidRPr="007A6F15" w:rsidRDefault="006F4D90" w:rsidP="006F4D90">
      <w:pPr>
        <w:pStyle w:val="afa"/>
        <w:shd w:val="clear" w:color="auto" w:fill="FFFFFF"/>
        <w:spacing w:before="0" w:beforeAutospacing="0" w:after="0" w:afterAutospacing="0"/>
        <w:ind w:firstLine="284"/>
      </w:pPr>
      <w:r w:rsidRPr="007A6F15">
        <w:t>Рис. 30.19. Угловой люфтомер</w:t>
      </w:r>
    </w:p>
    <w:p w:rsidR="006F4D90" w:rsidRPr="007A6F15" w:rsidRDefault="006F4D90" w:rsidP="006F4D90">
      <w:pPr>
        <w:pStyle w:val="afa"/>
        <w:shd w:val="clear" w:color="auto" w:fill="FFFFFF"/>
        <w:spacing w:before="0" w:beforeAutospacing="0" w:after="0" w:afterAutospacing="0"/>
        <w:ind w:firstLine="284"/>
      </w:pPr>
      <w:r w:rsidRPr="007A6F15">
        <w:t>Коробка передач и задний мост.</w:t>
      </w:r>
    </w:p>
    <w:p w:rsidR="006F4D90" w:rsidRPr="007A6F15" w:rsidRDefault="006F4D90" w:rsidP="006F4D90">
      <w:pPr>
        <w:pStyle w:val="afa"/>
        <w:shd w:val="clear" w:color="auto" w:fill="FFFFFF"/>
        <w:spacing w:before="0" w:beforeAutospacing="0" w:after="0" w:afterAutospacing="0"/>
        <w:ind w:firstLine="284"/>
      </w:pPr>
      <w:r w:rsidRPr="007A6F15">
        <w:t>Признаками неисправности шестеренчатой коробки передач являются: самовыключение (из-за неполного включения шестерен, разрегулировки привода, износа подшипников, зубьев, шлицев, валов, фиксаторов); шумы при переключении (из-за неполного включения сцепления или неисправности синхронизатора); повышенный шум, вибрации, увеличение механических потерь при проверке на стенде с беговыми барабанами.</w:t>
      </w:r>
    </w:p>
    <w:p w:rsidR="006F4D90" w:rsidRPr="007A6F15" w:rsidRDefault="006F4D90" w:rsidP="006F4D90">
      <w:pPr>
        <w:pStyle w:val="afa"/>
        <w:shd w:val="clear" w:color="auto" w:fill="FFFFFF"/>
        <w:spacing w:before="0" w:beforeAutospacing="0" w:after="0" w:afterAutospacing="0"/>
        <w:ind w:firstLine="284"/>
      </w:pPr>
      <w:r w:rsidRPr="007A6F15">
        <w:t>Признаками неисправностей заднего моста могут быть повышенные вибрации, шум, нагрев, люфт и увеличение механических потерь из-за износа или поломки зубьев шестерен, износа подшипников и их посадочных мест, ослабления креплений, разрегулировки зацепления зубчатых пар.</w:t>
      </w:r>
    </w:p>
    <w:p w:rsidR="006F4D90" w:rsidRPr="007A6F15" w:rsidRDefault="006F4D90" w:rsidP="006F4D90">
      <w:pPr>
        <w:pStyle w:val="afa"/>
        <w:shd w:val="clear" w:color="auto" w:fill="FFFFFF"/>
        <w:spacing w:before="0" w:beforeAutospacing="0" w:after="0" w:afterAutospacing="0"/>
        <w:ind w:firstLine="284"/>
      </w:pPr>
      <w:r w:rsidRPr="007A6F15">
        <w:t>Коробку передач и задний мост автомобиля диагностируют по люфтам, вибрации и тепловому состоянию. Для диагностики по люфтам используют угловой люфтомер (рис. 30.19), позволяющий измерять люфты трансмиссии под действием заданного момента. Для выполнения этой операции затягивают ручной тормоз до конца. Зев динамометрического прибора накладывают на крестовину карданного вала у заднего моста. Затем, поворачивая рукояткой люфтомера карданный вал в одну сторону, выбирают зазор и устанавливают шкалу градуированного диска так, чтобы уровень жидкости в полукольце на диске совпал с нулевой отметкой шкалы. Поворотом люфтомера в другую сторону выбирают зазор и по изменению положения уровня жидкости определяют его. Момент силы при выборе зазора карданной передачи должен быть в пределах 20—25 Н-м.</w:t>
      </w:r>
    </w:p>
    <w:p w:rsidR="006F4D90" w:rsidRPr="007A6F15" w:rsidRDefault="006F4D90" w:rsidP="006F4D90">
      <w:pPr>
        <w:pStyle w:val="afa"/>
        <w:shd w:val="clear" w:color="auto" w:fill="FFFFFF"/>
        <w:spacing w:before="0" w:beforeAutospacing="0" w:after="0" w:afterAutospacing="0"/>
        <w:ind w:firstLine="284"/>
      </w:pPr>
      <w:r w:rsidRPr="007A6F15">
        <w:lastRenderedPageBreak/>
        <w:t>Следующей операцией является определение углового зазора в заднем мосту. Для этого затормаживают задние колеса (ножным тормозом) и при нейтральном положении коробки передач люфтомером определяют общий люфт заднего моста.</w:t>
      </w:r>
    </w:p>
    <w:p w:rsidR="006F4D90" w:rsidRPr="007A6F15" w:rsidRDefault="006F4D90" w:rsidP="006F4D90">
      <w:pPr>
        <w:pStyle w:val="afa"/>
        <w:shd w:val="clear" w:color="auto" w:fill="FFFFFF"/>
        <w:spacing w:before="0" w:beforeAutospacing="0" w:after="0" w:afterAutospacing="0"/>
        <w:ind w:firstLine="284"/>
      </w:pPr>
      <w:r w:rsidRPr="007A6F15">
        <w:t>Суммарный угловой люфт карданной передачи должен быть не более 4°, коробки передач на первой передаче — 2,5, второй —3,5, третьей —4, четвертой —6 и передаче заднего хода —2,5; заднего моста двухступенчатого —45 и одноступенчатого —35°.</w:t>
      </w:r>
    </w:p>
    <w:p w:rsidR="006F4D90" w:rsidRPr="007A6F15" w:rsidRDefault="006F4D90" w:rsidP="006F4D90">
      <w:pPr>
        <w:pStyle w:val="afa"/>
        <w:shd w:val="clear" w:color="auto" w:fill="FFFFFF"/>
        <w:spacing w:before="0" w:beforeAutospacing="0" w:after="0" w:afterAutospacing="0"/>
        <w:ind w:firstLine="284"/>
      </w:pPr>
      <w:r w:rsidRPr="007A6F15">
        <w:t>Карданная передача. Признаками неисправностей карданной передачи могут быть шум, вибрация и резкие стуки в карданах, возникающие при движении автомобиля в момент перехода с одной передачи на другую и при резком увеличении частоты вращения коленчатого вала двигателя (например, при переходе от торможения двигателем к разгону).</w:t>
      </w:r>
    </w:p>
    <w:p w:rsidR="006F4D90" w:rsidRPr="007A6F15" w:rsidRDefault="006F4D90" w:rsidP="006F4D90">
      <w:pPr>
        <w:pStyle w:val="afa"/>
        <w:shd w:val="clear" w:color="auto" w:fill="FFFFFF"/>
        <w:spacing w:before="0" w:beforeAutospacing="0" w:after="0" w:afterAutospacing="0"/>
        <w:ind w:firstLine="284"/>
      </w:pPr>
      <w:r w:rsidRPr="007A6F15">
        <w:t>Указанные неисправности возникают из-за значительного износа вилок кардана, игольчатых подшипников, крестовин и шлицевых соединений карданного шарнира, в результате чего нарушается балансировка карданного вала и возникают значительные ударные нагрузки на игольчатые подшипники.</w:t>
      </w:r>
    </w:p>
    <w:p w:rsidR="006F4D90" w:rsidRPr="007A6F15" w:rsidRDefault="006F4D90" w:rsidP="006F4D90">
      <w:pPr>
        <w:pStyle w:val="afa"/>
        <w:shd w:val="clear" w:color="auto" w:fill="FFFFFF"/>
        <w:spacing w:before="0" w:beforeAutospacing="0" w:after="0" w:afterAutospacing="0"/>
        <w:ind w:firstLine="284"/>
      </w:pPr>
      <w:r w:rsidRPr="007A6F15">
        <w:t>Диагностирование карданной передачи выполняют с использованием люфтомера-динамометра. По люфту каждого шарнира карданного вала определяют степень износа каждого кардана и шлицевых соединений. Суммарный люфт карданного вала должен быть не более 4°, каждого ширнира — не более 1,5°. Для определения биения карданного вала необходимо установить автомобиль на осмотровой канаве, вывесить его ведущие колеса и на лонжерон рамы установить струбцину с индикаторной головкой (при диагностировании на стенде с беговыми барабанами колеса вывешивать не надо) так, чтобы измерительный стержень индикатора соприкасался с натягом 1—2 мм с серединой трубы промежуточного (основного) карданного вала. Включить первую передачу в коробке передач и пусковой рукояткой провернуть коленчатый вал (карданный вал) на один оборот. Биение карданного вала должно быть не более 0,6 мм для легковых автомобилей и не более 1,2 мм для грузовых.</w:t>
      </w:r>
    </w:p>
    <w:p w:rsidR="006F4D90" w:rsidRPr="007A6F15" w:rsidRDefault="006F4D90" w:rsidP="006F4D90">
      <w:pPr>
        <w:pStyle w:val="afa"/>
        <w:shd w:val="clear" w:color="auto" w:fill="FFFFFF"/>
        <w:spacing w:before="0" w:beforeAutospacing="0" w:after="0" w:afterAutospacing="0"/>
        <w:ind w:firstLine="284"/>
      </w:pPr>
      <w:r w:rsidRPr="007A6F15">
        <w:t>Гидромеханическая коробка передач (ГМП). Признаками неисправностей гидромеханической коробки передач являются: невключение той или иной передачи при движении автомобиля из-за отказа в работе электромагнитов, заклинивания главного золотника, отказа в работе гидравлических клапанов, разрушения уплотнительных колец и сальников, разрегулировки системы автоматического управления переключения передач; рывки при переключении передач из-за разрегулировки переключателя золотников периферийных клапанов или ослабления крепления центробежного регулятора и тормоза главного золотника; несоответствие моментов переключения передач (скорости движения, на которых должны происходить переключения передач) степени открытия дроссельной заслонки двигателя из-за нарушения регулировки моментов автоматического переключения передач или неисправностей в работе силового и центробежного регуляторов (погнутость, заедание тяг и рычагов, ослабление креплений); пониженное давление масла в главной магистрали из-за износа деталей масляных насосов или чрезмерных внутренних утечек масла в передаче; повышенная температура масла на сливе из гидротрансформатора или в поддоне ГМП из-за коробления или повышенного износа дисков фрикционов.</w:t>
      </w:r>
    </w:p>
    <w:p w:rsidR="006F4D90" w:rsidRPr="007A6F15" w:rsidRDefault="006F4D90" w:rsidP="006F4D90">
      <w:pPr>
        <w:pStyle w:val="afa"/>
        <w:shd w:val="clear" w:color="auto" w:fill="FFFFFF"/>
        <w:spacing w:before="0" w:beforeAutospacing="0" w:after="0" w:afterAutospacing="0"/>
        <w:ind w:firstLine="284"/>
      </w:pPr>
      <w:r w:rsidRPr="007A6F15">
        <w:t>ГМП диагностируют на посту Д-2 на силовом стенде тяговых качеств (СТК). На стенде воспроизводят необходимые контрольные режимы диагностирования ГМП — разгон, накат, торможение, установившееся движение на каждой передаче. При этом на каждом из режимов движения автомобиля при помощи специального прибора измеряют текущее значение скорости движения и фиксируют значения скоростей в моменты автоматического переключения передач.</w:t>
      </w:r>
    </w:p>
    <w:p w:rsidR="006F4D90" w:rsidRPr="007A6F15" w:rsidRDefault="006F4D90" w:rsidP="006F4D90">
      <w:pPr>
        <w:pStyle w:val="afa"/>
        <w:shd w:val="clear" w:color="auto" w:fill="FFFFFF"/>
        <w:spacing w:before="0" w:beforeAutospacing="0" w:after="0" w:afterAutospacing="0"/>
        <w:ind w:firstLine="284"/>
      </w:pPr>
      <w:r w:rsidRPr="007A6F15">
        <w:t>Моменты автоматического включения той или иной передачи фиксируют при помощи электрических импульсов, поступающих от исполнительных механизмов системы автоматического управления переключением передач.</w:t>
      </w:r>
    </w:p>
    <w:p w:rsidR="006F4D90" w:rsidRPr="007A6F15" w:rsidRDefault="006F4D90" w:rsidP="006F4D90">
      <w:pPr>
        <w:pStyle w:val="afa"/>
        <w:shd w:val="clear" w:color="auto" w:fill="FFFFFF"/>
        <w:spacing w:before="0" w:beforeAutospacing="0" w:after="0" w:afterAutospacing="0"/>
        <w:ind w:firstLine="284"/>
      </w:pPr>
      <w:r w:rsidRPr="007A6F15">
        <w:t xml:space="preserve">Давление масла в главной магистрали измеряют на режимах холостого хода, движения и наката при помощи установленного в кабине водителя датчика. Для измерения температуры масла в ГМП применяют быстродействующий малоинерционный теплоизмерительный прибор. Кроме того, при помощи специального щупа измеряют зазоры между концами толкателей электромагнитов и регулировочными винтами механизма управления золотниками периферийных клапанов. По результатам диагностирования выявляют потребность в </w:t>
      </w:r>
      <w:r w:rsidRPr="007A6F15">
        <w:lastRenderedPageBreak/>
        <w:t>регулировках по системе автоматического управления переключением передач и определяют потребность в снятии ГМП с автомобиля для ремонта.</w:t>
      </w:r>
    </w:p>
    <w:p w:rsidR="006F4D90" w:rsidRPr="007A6F15" w:rsidRDefault="006F4D90" w:rsidP="006F4D90">
      <w:pPr>
        <w:pStyle w:val="afa"/>
        <w:shd w:val="clear" w:color="auto" w:fill="FFFFFF"/>
        <w:spacing w:before="0" w:beforeAutospacing="0" w:after="0" w:afterAutospacing="0"/>
        <w:ind w:firstLine="284"/>
      </w:pPr>
      <w:r w:rsidRPr="007A6F15">
        <w:t>Следует отметить, что ГМП можно использовать для определения технического состояния двигателя автомобиля, на котором она установлена как своеобразную «нагрузку», позволяющую на определенном режиме проверять его мощностные показатели.</w:t>
      </w:r>
    </w:p>
    <w:p w:rsidR="006F4D90" w:rsidRPr="007A6F15" w:rsidRDefault="006F4D90" w:rsidP="006F4D90">
      <w:pPr>
        <w:pStyle w:val="afa"/>
        <w:shd w:val="clear" w:color="auto" w:fill="FFFFFF"/>
        <w:spacing w:before="0" w:beforeAutospacing="0" w:after="0" w:afterAutospacing="0"/>
        <w:ind w:firstLine="284"/>
      </w:pPr>
      <w:r w:rsidRPr="007A6F15">
        <w:t>Техническое обслуживание агрегатов трансмиссии. При ТО-1 проверяют крепление сцепления, коробки передач, карданной передачи, заднего моста и при необходимости подтягивают крепежные детали.</w:t>
      </w:r>
    </w:p>
    <w:p w:rsidR="006F4D90" w:rsidRPr="007A6F15" w:rsidRDefault="006F4D90" w:rsidP="006F4D90">
      <w:pPr>
        <w:pStyle w:val="afa"/>
        <w:shd w:val="clear" w:color="auto" w:fill="FFFFFF"/>
        <w:spacing w:before="0" w:beforeAutospacing="0" w:after="0" w:afterAutospacing="0"/>
        <w:ind w:firstLine="284"/>
      </w:pPr>
      <w:r w:rsidRPr="007A6F15">
        <w:t>Свободный ход педали сцепления соответствует установленному зазору между выжимным подшипником и рычажками выключения сцепления (1,5=3 мм) и для большинства отечественных грузовых автомобилей составляет 30—SO мм, а легковых — 20—40 мм, У автомобилей семейства МАЗ свободный ход педали сцепления проверяют так же, но при спущенном воздухе из пневмоси-стемы.</w:t>
      </w:r>
    </w:p>
    <w:p w:rsidR="006F4D90" w:rsidRPr="007A6F15" w:rsidRDefault="006F4D90" w:rsidP="006F4D90">
      <w:pPr>
        <w:pStyle w:val="afa"/>
        <w:shd w:val="clear" w:color="auto" w:fill="FFFFFF"/>
        <w:spacing w:before="0" w:beforeAutospacing="0" w:after="0" w:afterAutospacing="0"/>
        <w:ind w:firstLine="284"/>
      </w:pPr>
      <w:r w:rsidRPr="007A6F15">
        <w:t>У автомобилей с механическим приводом сцепления семейства ЗИЛ, ГАЗ, МАЗ, ЛАЗ регулируют свободный ход изменением длины тяги привода включения сцепления. У сцепления автомобилей с гидравлическим приводом «Волга», «Москвич», ВАЗ свободный ход педали сцепления регулируют, изменяя длину штока рабочего (исполнительного) цилиндра.</w:t>
      </w:r>
    </w:p>
    <w:p w:rsidR="006F4D90" w:rsidRPr="007A6F15" w:rsidRDefault="006F4D90" w:rsidP="006F4D90">
      <w:pPr>
        <w:pStyle w:val="afa"/>
        <w:shd w:val="clear" w:color="auto" w:fill="FFFFFF"/>
        <w:spacing w:before="0" w:beforeAutospacing="0" w:after="0" w:afterAutospacing="0"/>
        <w:ind w:firstLine="284"/>
      </w:pPr>
      <w:r w:rsidRPr="007A6F15">
        <w:t>У автомобиля КамАЗ привод выключения сцепления регулируют двумя способами: регулировкой зазора между толкателем и поршнем главного цилиндра и регулировкой свободного хода рычага вилки выключения сцепления. Зазор между поршнем главного цилиндра и толкателем поршня регулируют эксцентриковым пальцем, на котором закреплен верхний конец толкателя. Этот зазор должен обеспечить перемещение педали в пределах 6=12 мм, Свободный ход рычага вилки выключения регулируют при помощи сферической гайки толкателя поршня пневмогидроуеилителя, поворачивая которую, следует установить свободный ход рычага вилки в пределах 3,7—4,7 мм. В результате свободный ход педали сцепления должен составить 30—42 мм.</w:t>
      </w:r>
    </w:p>
    <w:p w:rsidR="006F4D90" w:rsidRPr="007A6F15" w:rsidRDefault="006F4D90" w:rsidP="006F4D90">
      <w:pPr>
        <w:pStyle w:val="afa"/>
        <w:shd w:val="clear" w:color="auto" w:fill="FFFFFF"/>
        <w:spacing w:before="0" w:beforeAutospacing="0" w:after="0" w:afterAutospacing="0"/>
        <w:ind w:firstLine="284"/>
      </w:pPr>
      <w:r w:rsidRPr="007A6F15">
        <w:t>Смазочные работы состоят из следующих операций, Втулки оси педели и вилки выключения сцепления автомобиля ЗИЛ-130 смазывают через пресс-масленки консистентной смазкой УС-1 до появления свежей смазки, Выжимной подшипник смазывают подвертыванием на 2=3 оборота колпачковой масленки или через две пресс-масленки солидола-нагнетателем (автомобили семейства МАЗ, КамАЗ), У автомобилей ЗИЛ-130 выжимной подшипник в процессе эксплуатации не смазывают, так как его заполняют смазкой при сборке на заводе,</w:t>
      </w:r>
    </w:p>
    <w:p w:rsidR="006F4D90" w:rsidRPr="007A6F15" w:rsidRDefault="006F4D90" w:rsidP="006F4D90">
      <w:pPr>
        <w:pStyle w:val="afa"/>
        <w:shd w:val="clear" w:color="auto" w:fill="FFFFFF"/>
        <w:spacing w:before="0" w:beforeAutospacing="0" w:after="0" w:afterAutospacing="0"/>
        <w:ind w:firstLine="284"/>
      </w:pPr>
      <w:r w:rsidRPr="007A6F15">
        <w:t>Контролируют и при необходимости пополняют уровень масла в коробке передач, заднем мосту, раздаточной коробке, колесной передаче заднего моста (автомобилей семейства МАЗ и автобусов семейства ЛАЗ и ЛиАЗ).</w:t>
      </w:r>
    </w:p>
    <w:p w:rsidR="006F4D90" w:rsidRPr="007A6F15" w:rsidRDefault="006F4D90" w:rsidP="006F4D90">
      <w:pPr>
        <w:pStyle w:val="afa"/>
        <w:shd w:val="clear" w:color="auto" w:fill="FFFFFF"/>
        <w:spacing w:before="0" w:beforeAutospacing="0" w:after="0" w:afterAutospacing="0"/>
        <w:ind w:firstLine="284"/>
      </w:pPr>
      <w:r w:rsidRPr="007A6F15">
        <w:t>При ТО-2 контролируют и при необходимости регулируют привод коробки передач и делителя. Прочищают сапуны коробки передач и заднего моста. Проверяют и при необходимости регулируют подшипники вала ведущей шестерни редуктора автомобиля изменением числа регулировочных шайб, обеспечивающих предварительный натяг подшипников, заменяют масло.</w:t>
      </w:r>
    </w:p>
    <w:p w:rsidR="006F4D90" w:rsidRPr="007A6F15" w:rsidRDefault="006F4D90" w:rsidP="006F4D90">
      <w:pPr>
        <w:pStyle w:val="afa"/>
        <w:shd w:val="clear" w:color="auto" w:fill="FFFFFF"/>
        <w:spacing w:before="0" w:beforeAutospacing="0" w:after="0" w:afterAutospacing="0"/>
        <w:ind w:firstLine="284"/>
      </w:pPr>
      <w:r w:rsidRPr="007A6F15">
        <w:t>При СО заменяют масло в картерах агрегатов трансмиссии в соответствии с временем года. При замене масла промывают картеры трансмиссии дизельным топливом и очищают магнитные пробки.</w:t>
      </w:r>
    </w:p>
    <w:p w:rsidR="006F4D90" w:rsidRPr="007A6F15" w:rsidRDefault="006F4D90" w:rsidP="006F4D90">
      <w:pPr>
        <w:pStyle w:val="afa"/>
        <w:shd w:val="clear" w:color="auto" w:fill="FFFFFF"/>
        <w:spacing w:before="0" w:beforeAutospacing="0" w:after="0" w:afterAutospacing="0"/>
        <w:ind w:firstLine="284"/>
      </w:pPr>
      <w:r w:rsidRPr="007A6F15">
        <w:t>Техническое обслуживание гидромеханической коробки передач.</w:t>
      </w:r>
    </w:p>
    <w:p w:rsidR="006F4D90" w:rsidRPr="007A6F15" w:rsidRDefault="006F4D90" w:rsidP="006F4D90">
      <w:pPr>
        <w:pStyle w:val="afa"/>
        <w:shd w:val="clear" w:color="auto" w:fill="FFFFFF"/>
        <w:spacing w:before="0" w:beforeAutospacing="0" w:after="0" w:afterAutospacing="0"/>
        <w:ind w:firstLine="284"/>
      </w:pPr>
      <w:r w:rsidRPr="007A6F15">
        <w:t>При ЕО проверяют и при необходимости доливают масло в ГМП,</w:t>
      </w:r>
    </w:p>
    <w:p w:rsidR="006F4D90" w:rsidRPr="007A6F15" w:rsidRDefault="006F4D90" w:rsidP="006F4D90">
      <w:pPr>
        <w:pStyle w:val="afa"/>
        <w:shd w:val="clear" w:color="auto" w:fill="FFFFFF"/>
        <w:spacing w:before="0" w:beforeAutospacing="0" w:after="0" w:afterAutospacing="0"/>
        <w:ind w:firstLine="284"/>
      </w:pPr>
      <w:r w:rsidRPr="007A6F15">
        <w:t>При ТО-1 проверяют крепление ГМП к основанию кузова, крепление масляного поддона и состояние масляных трубопроводов. Проверяют крепление электрических проводов, правильность регулировки механизма управления периферийными золотниками,</w:t>
      </w:r>
    </w:p>
    <w:p w:rsidR="006F4D90" w:rsidRPr="007A6F15" w:rsidRDefault="006F4D90" w:rsidP="006F4D90">
      <w:pPr>
        <w:pStyle w:val="afa"/>
        <w:shd w:val="clear" w:color="auto" w:fill="FFFFFF"/>
        <w:spacing w:before="0" w:beforeAutospacing="0" w:after="0" w:afterAutospacing="0"/>
        <w:ind w:firstLine="284"/>
      </w:pPr>
      <w:r w:rsidRPr="007A6F15">
        <w:t>При ТО-2 проверяют крепление крышек подшипников и картера гидротрансформатора к картеру коробки передач, правильность регулировки режимов автоматического переключения передач, давление масла в системе, исправность датчика температуры масла, состояние и крепление датчика спидометра,</w:t>
      </w:r>
    </w:p>
    <w:p w:rsidR="006F4D90" w:rsidRPr="007A6F15" w:rsidRDefault="006F4D90" w:rsidP="006F4D90">
      <w:pPr>
        <w:spacing w:after="0" w:line="240" w:lineRule="auto"/>
        <w:ind w:firstLine="284"/>
        <w:rPr>
          <w:rFonts w:ascii="Times New Roman" w:hAnsi="Times New Roman" w:cs="Times New Roman"/>
          <w:sz w:val="24"/>
          <w:szCs w:val="24"/>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90</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Диагностика трансмиссии в целом</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pacing w:after="0" w:line="240" w:lineRule="auto"/>
        <w:jc w:val="both"/>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Диагностика трансмиссии в целом</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pStyle w:val="31"/>
        <w:shd w:val="clear" w:color="auto" w:fill="auto"/>
        <w:spacing w:after="0" w:line="240" w:lineRule="auto"/>
        <w:ind w:right="20" w:firstLine="0"/>
        <w:rPr>
          <w:i/>
          <w:sz w:val="24"/>
          <w:szCs w:val="24"/>
          <w:u w:val="single"/>
        </w:rPr>
      </w:pPr>
      <w:r w:rsidRPr="007137A2">
        <w:rPr>
          <w:spacing w:val="-2"/>
          <w:sz w:val="24"/>
          <w:szCs w:val="24"/>
        </w:rPr>
        <w:t xml:space="preserve">Изложение нового материала - </w:t>
      </w:r>
      <w:r w:rsidRPr="007137A2">
        <w:rPr>
          <w:i/>
          <w:sz w:val="24"/>
          <w:szCs w:val="24"/>
          <w:u w:val="single"/>
        </w:rPr>
        <w:t xml:space="preserve">Диагностирование технического состояния трансмиссии в целом и каждого агрегата в отдельности. Структурные и диагностические параметры и их номинальные, текущие, допустимые и придельные значения. Применяемое диагностическое оборудование, его устройство и работа. ТО сцепления и его привода, коробки передач, раздаточной коробки, карданных передач и ведущих мостов. </w:t>
      </w:r>
    </w:p>
    <w:p w:rsidR="007137A2" w:rsidRPr="007137A2" w:rsidRDefault="007137A2" w:rsidP="007137A2">
      <w:pPr>
        <w:pStyle w:val="31"/>
        <w:shd w:val="clear" w:color="auto" w:fill="auto"/>
        <w:spacing w:after="0" w:line="240" w:lineRule="auto"/>
        <w:ind w:right="20"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Оборудование и специальный инструмент, применяемый при ТО трансмиссии.</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91</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Регулировка рулевых механизмов и приводов</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Диагностирование</w:t>
      </w:r>
      <w:r w:rsidRPr="007137A2">
        <w:rPr>
          <w:rFonts w:ascii="Times New Roman" w:eastAsia="Times New Roman" w:hAnsi="Times New Roman" w:cs="Times New Roman"/>
          <w:i/>
          <w:sz w:val="24"/>
          <w:szCs w:val="24"/>
          <w:u w:val="single"/>
        </w:rPr>
        <w:t xml:space="preserve"> и регулировка рулевых механизмов и приводов</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Шарнирные соединения рулевых тяг и рычагов, рулевой сошки, картера рулевого механизма, карданного вала рулевого управления, свободный ход и продольный люфт вала рулевой колонки. Гидравлического усилителя</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Номинальные, текущие, допустимые и предельные значения замеряемых параметров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Pr="007137A2"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Pr="005A627A" w:rsidRDefault="006F4D90" w:rsidP="006F4D90">
      <w:pPr>
        <w:spacing w:after="0" w:line="240" w:lineRule="auto"/>
        <w:ind w:firstLine="284"/>
        <w:rPr>
          <w:rFonts w:ascii="Times New Roman" w:hAnsi="Times New Roman" w:cs="Times New Roman"/>
          <w:b/>
          <w:sz w:val="24"/>
          <w:szCs w:val="24"/>
        </w:rPr>
      </w:pPr>
      <w:r w:rsidRPr="005A627A">
        <w:rPr>
          <w:rFonts w:ascii="Times New Roman" w:hAnsi="Times New Roman" w:cs="Times New Roman"/>
          <w:b/>
          <w:sz w:val="24"/>
          <w:szCs w:val="24"/>
        </w:rPr>
        <w:lastRenderedPageBreak/>
        <w:t>Тема №91.</w:t>
      </w:r>
      <w:r w:rsidRPr="005A627A">
        <w:rPr>
          <w:rFonts w:ascii="Times New Roman" w:hAnsi="Times New Roman" w:cs="Times New Roman"/>
          <w:sz w:val="24"/>
          <w:szCs w:val="24"/>
        </w:rPr>
        <w:t xml:space="preserve"> </w:t>
      </w:r>
      <w:r w:rsidRPr="005A627A">
        <w:rPr>
          <w:rFonts w:ascii="Times New Roman" w:hAnsi="Times New Roman" w:cs="Times New Roman"/>
          <w:b/>
          <w:sz w:val="24"/>
          <w:szCs w:val="24"/>
        </w:rPr>
        <w:t>Регулировка рулевых механизмов и приводов</w:t>
      </w:r>
    </w:p>
    <w:p w:rsidR="006F4D90" w:rsidRPr="005A627A" w:rsidRDefault="006F4D90" w:rsidP="006F4D90">
      <w:pPr>
        <w:spacing w:after="0" w:line="240" w:lineRule="auto"/>
        <w:ind w:firstLine="284"/>
        <w:rPr>
          <w:rFonts w:ascii="Times New Roman" w:hAnsi="Times New Roman" w:cs="Times New Roman"/>
          <w:b/>
          <w:sz w:val="24"/>
          <w:szCs w:val="24"/>
        </w:rPr>
      </w:pPr>
    </w:p>
    <w:p w:rsidR="006F4D90" w:rsidRPr="005A627A" w:rsidRDefault="006F4D90" w:rsidP="006F4D90">
      <w:pPr>
        <w:pStyle w:val="afa"/>
        <w:shd w:val="clear" w:color="auto" w:fill="FFFFFF"/>
        <w:spacing w:before="0" w:beforeAutospacing="0" w:after="0" w:afterAutospacing="0"/>
        <w:ind w:firstLine="284"/>
      </w:pPr>
      <w:r w:rsidRPr="005A627A">
        <w:t>Проверка и регулировка рулевого управления автомобилей КамАЗ-5320 и КамАЗ-4310. Техническое состояние рулевого управления в целом оценивается величиной свободного хода рулевого колеса.</w:t>
      </w:r>
    </w:p>
    <w:p w:rsidR="006F4D90" w:rsidRPr="005A627A" w:rsidRDefault="006F4D90" w:rsidP="006F4D90">
      <w:pPr>
        <w:pStyle w:val="afa"/>
        <w:shd w:val="clear" w:color="auto" w:fill="FFFFFF"/>
        <w:spacing w:before="0" w:beforeAutospacing="0" w:after="0" w:afterAutospacing="0"/>
        <w:ind w:firstLine="284"/>
      </w:pPr>
      <w:r w:rsidRPr="005A627A">
        <w:t>Для его проверки необходимо установить снаряженный автомобиль на горизонтальной площадке при положении управляемых колес для прямолинейного движения. Давление в шинах передних колес должно составлять 730 кПа (7,3 кгс/см2); гидравлическая система рулевого управления должна быть заправлена и прокачана.</w:t>
      </w:r>
    </w:p>
    <w:p w:rsidR="006F4D90" w:rsidRPr="005A627A" w:rsidRDefault="006F4D90" w:rsidP="006F4D90">
      <w:pPr>
        <w:pStyle w:val="afa"/>
        <w:shd w:val="clear" w:color="auto" w:fill="FFFFFF"/>
        <w:spacing w:before="0" w:beforeAutospacing="0" w:after="0" w:afterAutospacing="0"/>
        <w:ind w:firstLine="284"/>
      </w:pPr>
      <w:r w:rsidRPr="005A627A">
        <w:t>Свободный ход рулевого колеса на режимах работы двигателя в интервале 600… 1200 об/мин не должен превышать 25° (для новых автомобилей— 15°).</w:t>
      </w:r>
    </w:p>
    <w:p w:rsidR="006F4D90" w:rsidRPr="005A627A" w:rsidRDefault="006F4D90" w:rsidP="006F4D90">
      <w:pPr>
        <w:pStyle w:val="afa"/>
        <w:shd w:val="clear" w:color="auto" w:fill="FFFFFF"/>
        <w:spacing w:before="0" w:beforeAutospacing="0" w:after="0" w:afterAutospacing="0"/>
        <w:ind w:firstLine="284"/>
      </w:pPr>
      <w:r w:rsidRPr="005A627A">
        <w:t>При повышении указанных значений необходимо проверить крепления рулевого колеса, колонки, карданной передачи рулевого механизма, состояние шарниров, крепление сошки, регулировку и крепление управляемых колес.</w:t>
      </w:r>
    </w:p>
    <w:p w:rsidR="006F4D90" w:rsidRPr="005A627A" w:rsidRDefault="006F4D90" w:rsidP="006F4D90">
      <w:pPr>
        <w:pStyle w:val="afa"/>
        <w:shd w:val="clear" w:color="auto" w:fill="FFFFFF"/>
        <w:spacing w:before="0" w:beforeAutospacing="0" w:after="0" w:afterAutospacing="0"/>
        <w:ind w:firstLine="284"/>
      </w:pPr>
      <w:r w:rsidRPr="005A627A">
        <w:t>При осевом смещении рулевого колеса следует подтянуть гайку с моментом затяжки 30…80 Н • м (3…8 кгс • м). Момент вращения вала при отсоединенной карданной передаче должен быть в пределах 60…80 Н • м (6…8 кгс • м).</w:t>
      </w:r>
    </w:p>
    <w:p w:rsidR="006F4D90" w:rsidRPr="005A627A" w:rsidRDefault="006F4D90" w:rsidP="006F4D90">
      <w:pPr>
        <w:pStyle w:val="afa"/>
        <w:shd w:val="clear" w:color="auto" w:fill="FFFFFF"/>
        <w:spacing w:before="0" w:beforeAutospacing="0" w:after="0" w:afterAutospacing="0"/>
        <w:ind w:firstLine="284"/>
      </w:pPr>
      <w:r w:rsidRPr="005A627A">
        <w:t>Чрезмерная затяжка гайки с последующим ее отпусканием недопустима, так как при нтом возможны повреждения уплотнений и подшипников.</w:t>
      </w:r>
    </w:p>
    <w:p w:rsidR="006F4D90" w:rsidRPr="005A627A" w:rsidRDefault="006F4D90" w:rsidP="006F4D90">
      <w:pPr>
        <w:pStyle w:val="afa"/>
        <w:shd w:val="clear" w:color="auto" w:fill="FFFFFF"/>
        <w:spacing w:before="0" w:beforeAutospacing="0" w:after="0" w:afterAutospacing="0"/>
        <w:ind w:firstLine="284"/>
      </w:pPr>
      <w:r w:rsidRPr="005A627A">
        <w:t>Проведение крепежных операций допустимо с соблюдением следующих условий: момент затяжки гайки крепления рулевого колеса должен находиться в пределах 60…80 Н • м (6…8 кгс • м), гаек крепления клиньев карданной передачи — 14…17 Н • м (1,4… 1.7 кгс • м), болтов крепления сошки— 180…320 Н -м (18…32 кгс ■ м), гаек крепления колес — 250…300 Н ■ м (26… 30 кгс • м).</w:t>
      </w:r>
    </w:p>
    <w:p w:rsidR="006F4D90" w:rsidRPr="005A627A" w:rsidRDefault="006F4D90" w:rsidP="006F4D90">
      <w:pPr>
        <w:pStyle w:val="afa"/>
        <w:shd w:val="clear" w:color="auto" w:fill="FFFFFF"/>
        <w:spacing w:before="0" w:beforeAutospacing="0" w:after="0" w:afterAutospacing="0"/>
        <w:ind w:firstLine="284"/>
      </w:pPr>
      <w:r w:rsidRPr="005A627A">
        <w:t>Кроме того, следует проверить установку управляемых колес, наличие смазки в деталях и узлах рулевого управления и ступицах колес.</w:t>
      </w:r>
    </w:p>
    <w:p w:rsidR="006F4D90" w:rsidRPr="005A627A" w:rsidRDefault="006F4D90" w:rsidP="006F4D90">
      <w:pPr>
        <w:pStyle w:val="afa"/>
        <w:shd w:val="clear" w:color="auto" w:fill="FFFFFF"/>
        <w:spacing w:before="0" w:beforeAutospacing="0" w:after="0" w:afterAutospacing="0"/>
        <w:ind w:firstLine="284"/>
      </w:pPr>
      <w:r w:rsidRPr="005A627A">
        <w:t>Проверка и регулировка рулевого механизма проводится при отсоединенной продольной тяге и неработающем усилителе.</w:t>
      </w:r>
    </w:p>
    <w:p w:rsidR="006F4D90" w:rsidRPr="005A627A" w:rsidRDefault="006F4D90" w:rsidP="006F4D90">
      <w:pPr>
        <w:pStyle w:val="afa"/>
        <w:shd w:val="clear" w:color="auto" w:fill="FFFFFF"/>
        <w:spacing w:before="0" w:beforeAutospacing="0" w:after="0" w:afterAutospacing="0"/>
        <w:ind w:firstLine="284"/>
      </w:pPr>
      <w:r w:rsidRPr="005A627A">
        <w:t>Усилие на ободе рулеиого колеса измеряется динамометром в различных его положениях. При повороте рулевого колеса более чем на 2 оборота от среднего положения усилие должно быть в пределах 6… 16 Н (0,6… 1,6 кгс). При повороте рулевого колеса на 0,75— 1 оборот от среднего положения величина усилия не должна превышать 23 Н (2,3 кгс). С переходом рулевого колеса через среднее положение усилие на ободе должно быть на 4…6 Н (0,4… 0,6 кгс) больше, чем во втором положении, но не превышать 28 Н (2,8 кгс). Регулировка этих параметров производится смещением зубчатого сектора при вращении регулировочного винта в крышке рулевого механизма. При вращении винта по направлению хода часовой стрелки усилие при повороте рулевого колеса возрастает в противоположном направлении — уменьшается. Осевое смещение регулировочного винта должно быть в пределах 0,02…0,08 мм.</w:t>
      </w:r>
    </w:p>
    <w:p w:rsidR="006F4D90" w:rsidRPr="005A627A" w:rsidRDefault="006F4D90" w:rsidP="006F4D90">
      <w:pPr>
        <w:pStyle w:val="afa"/>
        <w:shd w:val="clear" w:color="auto" w:fill="FFFFFF"/>
        <w:spacing w:before="0" w:beforeAutospacing="0" w:after="0" w:afterAutospacing="0"/>
        <w:ind w:firstLine="284"/>
      </w:pPr>
      <w:r w:rsidRPr="005A627A">
        <w:t>Несоответствие усилий на ободе рулевого колеса в нервом положении свидетельствует о необходимости регулировки упорных подшипников золотника. Регулировка подшипников производится подтягиванием гайки при снятой передней крышке.</w:t>
      </w:r>
    </w:p>
    <w:p w:rsidR="006F4D90" w:rsidRPr="005A627A" w:rsidRDefault="006F4D90" w:rsidP="006F4D90">
      <w:pPr>
        <w:pStyle w:val="afa"/>
        <w:shd w:val="clear" w:color="auto" w:fill="FFFFFF"/>
        <w:spacing w:before="0" w:beforeAutospacing="0" w:after="0" w:afterAutospacing="0"/>
        <w:ind w:firstLine="284"/>
      </w:pPr>
      <w:r w:rsidRPr="005A627A">
        <w:t>Изменение усилий на ободе рулевого колеса во второй позиции может быть вызвано повреждением шариковой гайки или износом ее деталей.</w:t>
      </w:r>
    </w:p>
    <w:p w:rsidR="006F4D90" w:rsidRPr="005A627A" w:rsidRDefault="006F4D90" w:rsidP="006F4D90">
      <w:pPr>
        <w:pStyle w:val="afa"/>
        <w:shd w:val="clear" w:color="auto" w:fill="FFFFFF"/>
        <w:spacing w:before="0" w:beforeAutospacing="0" w:after="0" w:afterAutospacing="0"/>
        <w:ind w:firstLine="284"/>
      </w:pPr>
      <w:r w:rsidRPr="005A627A">
        <w:t>Проверка и регулировка давления жидкости в гидравлическом усилителе. Перед проверкой необходимо прогреть двигатель и масло в бачке несколькими поворотами колес до упора с выдержкой в течение 10… 15 с.</w:t>
      </w:r>
    </w:p>
    <w:p w:rsidR="006F4D90" w:rsidRPr="005A627A" w:rsidRDefault="006F4D90" w:rsidP="006F4D90">
      <w:pPr>
        <w:pStyle w:val="afa"/>
        <w:shd w:val="clear" w:color="auto" w:fill="FFFFFF"/>
        <w:spacing w:before="0" w:beforeAutospacing="0" w:after="0" w:afterAutospacing="0"/>
        <w:ind w:firstLine="284"/>
      </w:pPr>
      <w:r w:rsidRPr="005A627A">
        <w:t>Установить в магистрали высокого давления между насосом и рулевым механизмом приспособление с манометром со шкалой до 10 000 к Па (100 кгс/см2) и вентилем.</w:t>
      </w:r>
    </w:p>
    <w:p w:rsidR="006F4D90" w:rsidRPr="005A627A" w:rsidRDefault="006F4D90" w:rsidP="006F4D90">
      <w:pPr>
        <w:pStyle w:val="afa"/>
        <w:shd w:val="clear" w:color="auto" w:fill="FFFFFF"/>
        <w:spacing w:before="0" w:beforeAutospacing="0" w:after="0" w:afterAutospacing="0"/>
        <w:ind w:firstLine="284"/>
      </w:pPr>
      <w:r w:rsidRPr="005A627A">
        <w:t>Открыть вентиль и, работая на частоте вращения коленчатого вала 600 об /мин, замерить давление масла по манометру. Давление масла должно быть не менее 5500 кПа (55 кгс/см2). При меньшем давлении следует, медленно закрывая вентиль, оценить изменение его значения. При исправном насосе давление масла должно повышать-™ 6000 кПа (60 кгс/см2) на новом насосе и до 7500 и 6500 кПа (75 и 65 кгс/см2) на отремонтированном. В этом случае следует провести регулировку предохранительного клапана.</w:t>
      </w:r>
    </w:p>
    <w:p w:rsidR="006F4D90" w:rsidRPr="005A627A" w:rsidRDefault="006F4D90" w:rsidP="006F4D90">
      <w:pPr>
        <w:pStyle w:val="afa"/>
        <w:shd w:val="clear" w:color="auto" w:fill="FFFFFF"/>
        <w:spacing w:before="0" w:beforeAutospacing="0" w:after="0" w:afterAutospacing="0"/>
        <w:ind w:firstLine="284"/>
      </w:pPr>
      <w:r w:rsidRPr="005A627A">
        <w:lastRenderedPageBreak/>
        <w:t>Если давление масла при закрывании вентиля не поднимается следует заменить или отремонтировать насос.</w:t>
      </w:r>
    </w:p>
    <w:p w:rsidR="006F4D90" w:rsidRPr="005A627A" w:rsidRDefault="006F4D90" w:rsidP="006F4D90">
      <w:pPr>
        <w:pStyle w:val="afa"/>
        <w:shd w:val="clear" w:color="auto" w:fill="FFFFFF"/>
        <w:spacing w:before="0" w:beforeAutospacing="0" w:after="0" w:afterAutospacing="0"/>
        <w:ind w:firstLine="284"/>
      </w:pPr>
      <w:r w:rsidRPr="005A627A">
        <w:t>Шум, возникающий при срабатывании предохранительного клапана, не свидетельствует о его неисправности.</w:t>
      </w:r>
    </w:p>
    <w:p w:rsidR="006F4D90" w:rsidRPr="005A627A" w:rsidRDefault="006F4D90" w:rsidP="006F4D90">
      <w:pPr>
        <w:pStyle w:val="afa"/>
        <w:shd w:val="clear" w:color="auto" w:fill="FFFFFF"/>
        <w:spacing w:before="0" w:beforeAutospacing="0" w:after="0" w:afterAutospacing="0"/>
        <w:ind w:firstLine="284"/>
      </w:pPr>
      <w:r w:rsidRPr="005A627A">
        <w:t>При проверке работы клапана управления гидроусилителя еле- -i дует отсоединить продольную тягу, установить частоту вращения вала двигателя 800… 1000 об/мин, при открытом вентиле повернуть рулевое колесо до упора влево и вправо усилием не менее 100 Н • м (10 кгс • м).Со снятием усилия с рулевого колеса давление масла должно понизиться до 300…500 кПа (3…5 кгс/см2), свидетельствуя, что золотник клапана управления под воздействием реактивных пружин и плунжеров сместился к среднему положению.</w:t>
      </w:r>
    </w:p>
    <w:p w:rsidR="006F4D90" w:rsidRPr="005A627A" w:rsidRDefault="006F4D90" w:rsidP="006F4D90">
      <w:pPr>
        <w:pStyle w:val="afa"/>
        <w:shd w:val="clear" w:color="auto" w:fill="FFFFFF"/>
        <w:spacing w:before="0" w:beforeAutospacing="0" w:after="0" w:afterAutospacing="0"/>
        <w:ind w:firstLine="284"/>
      </w:pPr>
      <w:r w:rsidRPr="005A627A">
        <w:t>Если давление масла не снижается, следует проверить, не загрязнены ли отверстия плунжеров, не ослабли ли пружины, не заклинило ли золотник в корпусе клапана управления.</w:t>
      </w:r>
    </w:p>
    <w:p w:rsidR="006F4D90" w:rsidRPr="005A627A" w:rsidRDefault="006F4D90" w:rsidP="006F4D90">
      <w:pPr>
        <w:pStyle w:val="afa"/>
        <w:shd w:val="clear" w:color="auto" w:fill="FFFFFF"/>
        <w:spacing w:before="0" w:beforeAutospacing="0" w:after="0" w:afterAutospacing="0"/>
        <w:ind w:firstLine="284"/>
      </w:pPr>
      <w:r w:rsidRPr="005A627A">
        <w:t>В процессе проверки не следует держать вентиль закрытым, а колеса повернутыми до упора более 5 с.</w:t>
      </w:r>
    </w:p>
    <w:p w:rsidR="006F4D90" w:rsidRPr="005A627A" w:rsidRDefault="006F4D90" w:rsidP="006F4D90">
      <w:pPr>
        <w:pStyle w:val="afa"/>
        <w:shd w:val="clear" w:color="auto" w:fill="FFFFFF"/>
        <w:spacing w:before="0" w:beforeAutospacing="0" w:after="0" w:afterAutospacing="0"/>
        <w:ind w:firstLine="284"/>
      </w:pPr>
      <w:r w:rsidRPr="005A627A">
        <w:t>Регулировка рулевого управления автомобиля Урал-4320. Перед проверкой технического состояния рулевого управления необходимо дозаправить масло к удалить воздух из гидравлической системы.</w:t>
      </w:r>
    </w:p>
    <w:p w:rsidR="006F4D90" w:rsidRPr="005A627A" w:rsidRDefault="006F4D90" w:rsidP="006F4D90">
      <w:pPr>
        <w:pStyle w:val="afa"/>
        <w:shd w:val="clear" w:color="auto" w:fill="FFFFFF"/>
        <w:spacing w:before="0" w:beforeAutospacing="0" w:after="0" w:afterAutospacing="0"/>
        <w:ind w:firstLine="284"/>
      </w:pPr>
      <w:r w:rsidRPr="005A627A">
        <w:t>На исправном автомобиле усилие на ободе рулевого колеса при движении груженого автомобиля по дороге с твердым покрытием не должно превышать 150 Н (15 кгс). Угол свободного поворота рулевого колеса при движении автомобиля по прямой дороге не должен превышать 25°, что соответствует длине дуги 120 мм, измеренной по ободу рулевого колеса. Если свободный ход рулевого колеса превышает указанное значение, следует провести вначале крепежные, затем регулировочные работы.</w:t>
      </w:r>
    </w:p>
    <w:p w:rsidR="006F4D90" w:rsidRPr="005A627A" w:rsidRDefault="006F4D90" w:rsidP="006F4D90">
      <w:pPr>
        <w:pStyle w:val="afa"/>
        <w:shd w:val="clear" w:color="auto" w:fill="FFFFFF"/>
        <w:spacing w:before="0" w:beforeAutospacing="0" w:after="0" w:afterAutospacing="0"/>
        <w:ind w:firstLine="284"/>
      </w:pPr>
      <w:r w:rsidRPr="005A627A">
        <w:t>Основные проверочные операции (проверка крепления рулевого колеса, рулевой колонки, вилок карданных шарниров, картера рулевого механизма, деталей рулевого привода) проводятся по следующим показателям.</w:t>
      </w:r>
    </w:p>
    <w:p w:rsidR="006F4D90" w:rsidRPr="005A627A" w:rsidRDefault="006F4D90" w:rsidP="006F4D90">
      <w:pPr>
        <w:pStyle w:val="afa"/>
        <w:shd w:val="clear" w:color="auto" w:fill="FFFFFF"/>
        <w:spacing w:before="0" w:beforeAutospacing="0" w:after="0" w:afterAutospacing="0"/>
        <w:ind w:firstLine="284"/>
      </w:pPr>
      <w:r w:rsidRPr="005A627A">
        <w:t>Моменты при затяжке основных крепежных деталей должны находиться в пределах: для гаек крепления шаровых пальцев тяг 250…320 Н ■ м (25…32 кгс • м), сошки 400…550 Н • м (40… 55 кгс • м), вала рулевого управления 160…190 Н • м (16… 19 кгс • м), гайки золотника распределительного устройства 60 Н • м (6 кгс • м).</w:t>
      </w:r>
    </w:p>
    <w:p w:rsidR="006F4D90" w:rsidRPr="005A627A" w:rsidRDefault="006F4D90" w:rsidP="006F4D90">
      <w:pPr>
        <w:pStyle w:val="afa"/>
        <w:shd w:val="clear" w:color="auto" w:fill="FFFFFF"/>
        <w:spacing w:before="0" w:beforeAutospacing="0" w:after="0" w:afterAutospacing="0"/>
        <w:ind w:firstLine="284"/>
      </w:pPr>
      <w:r w:rsidRPr="005A627A">
        <w:t>Если крепежные операции не обеспечивают снижения свободного хода рулевого колеса до установленного значения, проводится регулировка рулевого механизма.</w:t>
      </w:r>
    </w:p>
    <w:p w:rsidR="006F4D90" w:rsidRPr="005A627A" w:rsidRDefault="006F4D90" w:rsidP="006F4D90">
      <w:pPr>
        <w:pStyle w:val="afa"/>
        <w:shd w:val="clear" w:color="auto" w:fill="FFFFFF"/>
        <w:spacing w:before="0" w:beforeAutospacing="0" w:after="0" w:afterAutospacing="0"/>
        <w:ind w:firstLine="284"/>
      </w:pPr>
      <w:r w:rsidRPr="005A627A">
        <w:t>Проверка и регулировка рулевого механизма. Правильность регулировки рулевого механизма оценивается по величине осевого перемещения вала с сектором; замер свободного хода проводится индикатором при фиксированном положении сошки.</w:t>
      </w:r>
    </w:p>
    <w:p w:rsidR="006F4D90" w:rsidRPr="005A627A" w:rsidRDefault="006F4D90" w:rsidP="006F4D90">
      <w:pPr>
        <w:pStyle w:val="afa"/>
        <w:shd w:val="clear" w:color="auto" w:fill="FFFFFF"/>
        <w:spacing w:before="0" w:beforeAutospacing="0" w:after="0" w:afterAutospacing="0"/>
        <w:ind w:firstLine="284"/>
      </w:pPr>
      <w:r w:rsidRPr="005A627A">
        <w:t>На новом рулевом механизме осевое смещение вала при установке сектора в среднем положении должно находиться в пределах 0,01.. .0,05 мм, а в крайних положениях — 0,25…0,6 мм.</w:t>
      </w:r>
    </w:p>
    <w:p w:rsidR="006F4D90" w:rsidRPr="005A627A" w:rsidRDefault="006F4D90" w:rsidP="006F4D90">
      <w:pPr>
        <w:pStyle w:val="afa"/>
        <w:shd w:val="clear" w:color="auto" w:fill="FFFFFF"/>
        <w:spacing w:before="0" w:beforeAutospacing="0" w:after="0" w:afterAutospacing="0"/>
        <w:ind w:firstLine="284"/>
      </w:pPr>
      <w:r w:rsidRPr="005A627A">
        <w:t>Масло в картер рулевого механизма заливается до уровня маслоналивного отверстия, допустимое снижение уровня масла — не ниже поверхности червяка.</w:t>
      </w:r>
    </w:p>
    <w:p w:rsidR="006F4D90" w:rsidRPr="005A627A" w:rsidRDefault="006F4D90" w:rsidP="006F4D90">
      <w:pPr>
        <w:pStyle w:val="afa"/>
        <w:shd w:val="clear" w:color="auto" w:fill="FFFFFF"/>
        <w:spacing w:before="0" w:beforeAutospacing="0" w:after="0" w:afterAutospacing="0"/>
        <w:ind w:firstLine="284"/>
      </w:pPr>
      <w:r w:rsidRPr="005A627A">
        <w:t>Проверка и регулировка рулевого привода. В рулевом приводе проверяют и при необходимости регулируют схождение и максимальные углы поворота управляемых колес.</w:t>
      </w:r>
    </w:p>
    <w:p w:rsidR="006F4D90" w:rsidRPr="005A627A" w:rsidRDefault="006F4D90" w:rsidP="006F4D90">
      <w:pPr>
        <w:pStyle w:val="afa"/>
        <w:shd w:val="clear" w:color="auto" w:fill="FFFFFF"/>
        <w:spacing w:before="0" w:beforeAutospacing="0" w:after="0" w:afterAutospacing="0"/>
        <w:ind w:firstLine="284"/>
      </w:pPr>
      <w:r w:rsidRPr="005A627A">
        <w:t>Для проверки схождения управляемых колес необходимо установить автомобиль на горизонтальной площадке в положение для прямолинейного движения, проверить и довести давление воздуха в шинах до нормы.</w:t>
      </w:r>
    </w:p>
    <w:p w:rsidR="006F4D90" w:rsidRPr="005A627A" w:rsidRDefault="006F4D90" w:rsidP="006F4D90">
      <w:pPr>
        <w:pStyle w:val="afa"/>
        <w:shd w:val="clear" w:color="auto" w:fill="FFFFFF"/>
        <w:spacing w:before="0" w:beforeAutospacing="0" w:after="0" w:afterAutospacing="0"/>
        <w:ind w:firstLine="284"/>
      </w:pPr>
      <w:r w:rsidRPr="005A627A">
        <w:t>Установить телескопическую линейку перед передней осью, горизонтально, между ободами на высоте осей колес и измерить расстояние.</w:t>
      </w:r>
    </w:p>
    <w:p w:rsidR="006F4D90" w:rsidRPr="005A627A" w:rsidRDefault="006F4D90" w:rsidP="006F4D90">
      <w:pPr>
        <w:pStyle w:val="afa"/>
        <w:shd w:val="clear" w:color="auto" w:fill="FFFFFF"/>
        <w:spacing w:before="0" w:beforeAutospacing="0" w:after="0" w:afterAutospacing="0"/>
        <w:ind w:firstLine="284"/>
      </w:pPr>
      <w:r w:rsidRPr="005A627A">
        <w:t>Продвинуть автомобиль вперед так, чтобы линейка установилась за осью на той же высоте, и провести второй замер. Разность между вторым и первым замерами на автомобиле КамАЗ-5320 должна быть в пределах 2…5 мм, на автомобиле КамАЗ-4310—1…2мм, на автомобиле Урал-4320 — 3…8 мм.</w:t>
      </w:r>
    </w:p>
    <w:p w:rsidR="006F4D90" w:rsidRPr="005A627A" w:rsidRDefault="006F4D90" w:rsidP="006F4D90">
      <w:pPr>
        <w:pStyle w:val="afa"/>
        <w:shd w:val="clear" w:color="auto" w:fill="FFFFFF"/>
        <w:spacing w:before="0" w:beforeAutospacing="0" w:after="0" w:afterAutospacing="0"/>
        <w:ind w:firstLine="284"/>
      </w:pPr>
      <w:r w:rsidRPr="005A627A">
        <w:t xml:space="preserve">Для регулировки схождения колес необходимо снять стяжные болты наконечников (см. рис. 6.7), навернутых на поперечную тягу, и укоротить ее при больших или удлинить при меньших </w:t>
      </w:r>
      <w:r w:rsidRPr="005A627A">
        <w:lastRenderedPageBreak/>
        <w:t>значениях схождения колес. Затем зафиксировать наконечники, затянуть гайки с моментом 50…60 Н • м (5…6 кгс-м).</w:t>
      </w:r>
    </w:p>
    <w:p w:rsidR="006F4D90" w:rsidRPr="005A627A" w:rsidRDefault="006F4D90" w:rsidP="006F4D90">
      <w:pPr>
        <w:pStyle w:val="afa"/>
        <w:shd w:val="clear" w:color="auto" w:fill="FFFFFF"/>
        <w:spacing w:before="0" w:beforeAutospacing="0" w:after="0" w:afterAutospacing="0"/>
        <w:ind w:firstLine="284"/>
      </w:pPr>
      <w:r w:rsidRPr="005A627A">
        <w:t>Максимальные углы поворота колес регулируются болтами, ввернутыми в поворотные кулаки передней ос</w:t>
      </w:r>
      <w:r>
        <w:t>и. На автомобиле Ка</w:t>
      </w:r>
      <w:r w:rsidRPr="005A627A">
        <w:t>мА</w:t>
      </w:r>
      <w:r>
        <w:t>З</w:t>
      </w:r>
      <w:r w:rsidRPr="005A627A">
        <w:t>-5320 они должны быть равны 45°. Для проверки и регулировки максимальных углов поворота колес на автомобиле Урал-4320 необходимо отсоединить продольную тягу и шток цилиндра усилителя от рычага.</w:t>
      </w:r>
    </w:p>
    <w:p w:rsidR="006F4D90" w:rsidRPr="005A627A" w:rsidRDefault="006F4D90" w:rsidP="006F4D90">
      <w:pPr>
        <w:pStyle w:val="afa"/>
        <w:shd w:val="clear" w:color="auto" w:fill="FFFFFF"/>
        <w:spacing w:before="0" w:beforeAutospacing="0" w:after="0" w:afterAutospacing="0"/>
        <w:ind w:firstLine="284"/>
      </w:pPr>
      <w:r w:rsidRPr="005A627A">
        <w:t xml:space="preserve">Упорные болты (рис. </w:t>
      </w:r>
      <w:r>
        <w:t>1</w:t>
      </w:r>
      <w:r w:rsidRPr="005A627A">
        <w:t>) ввернуть до отказа, повернуть колеса вправо и соединить тягу и шток цилиндра с правым рычагом.</w:t>
      </w:r>
    </w:p>
    <w:p w:rsidR="006F4D90" w:rsidRPr="005A627A" w:rsidRDefault="006F4D90" w:rsidP="006F4D90">
      <w:pPr>
        <w:pStyle w:val="afa"/>
        <w:shd w:val="clear" w:color="auto" w:fill="FFFFFF"/>
        <w:spacing w:before="0" w:beforeAutospacing="0" w:after="0" w:afterAutospacing="0"/>
        <w:ind w:firstLine="284"/>
      </w:pPr>
      <w:r w:rsidRPr="005A627A">
        <w:t>При необходимости изменить длину штока, сняв защитный чехол и вывернув болт, поворачивать наконечник. Вывернуть регулировочный болт до упора и закрепить его контргайкой.</w:t>
      </w:r>
    </w:p>
    <w:p w:rsidR="006F4D90" w:rsidRPr="005A627A" w:rsidRDefault="006F4D90" w:rsidP="006F4D90">
      <w:pPr>
        <w:pStyle w:val="afa"/>
        <w:shd w:val="clear" w:color="auto" w:fill="FFFFFF"/>
        <w:spacing w:before="0" w:beforeAutospacing="0" w:after="0" w:afterAutospacing="0"/>
        <w:ind w:firstLine="284"/>
      </w:pPr>
      <w:r w:rsidRPr="005A627A">
        <w:t>Повернуть управляемые колеса влево и закрепить левый упорный болт.</w:t>
      </w:r>
    </w:p>
    <w:p w:rsidR="006F4D90" w:rsidRPr="005A627A" w:rsidRDefault="006F4D90" w:rsidP="006F4D90">
      <w:pPr>
        <w:pStyle w:val="afa"/>
        <w:shd w:val="clear" w:color="auto" w:fill="FFFFFF"/>
        <w:spacing w:before="0" w:beforeAutospacing="0" w:after="0" w:afterAutospacing="0"/>
        <w:ind w:firstLine="284"/>
      </w:pPr>
      <w:r w:rsidRPr="005A627A">
        <w:t>Максимальные углы поворота колес при повороте замеряются специальным приспособлением и должны быть равны ЗГЗО’ для внутреннего и 26° для наружного управляемых колес.</w:t>
      </w:r>
    </w:p>
    <w:p w:rsidR="006F4D90" w:rsidRPr="005A627A" w:rsidRDefault="006F4D90" w:rsidP="006F4D90">
      <w:pPr>
        <w:pStyle w:val="afa"/>
        <w:shd w:val="clear" w:color="auto" w:fill="FFFFFF"/>
        <w:spacing w:before="0" w:beforeAutospacing="0" w:after="0" w:afterAutospacing="0"/>
        <w:ind w:firstLine="284"/>
      </w:pPr>
      <w:r w:rsidRPr="005A627A">
        <w:rPr>
          <w:noProof/>
        </w:rPr>
        <w:drawing>
          <wp:inline distT="0" distB="0" distL="0" distR="0">
            <wp:extent cx="4762500" cy="2953166"/>
            <wp:effectExtent l="19050" t="0" r="0" b="0"/>
            <wp:docPr id="179" name="Рисунок 1" descr="http://stroy-technics.ru/gallery/avtomobili-kamaz-ural/image_6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avtomobili-kamaz-ural/image_6_16.jpg"/>
                    <pic:cNvPicPr>
                      <a:picLocks noChangeAspect="1" noChangeArrowheads="1"/>
                    </pic:cNvPicPr>
                  </pic:nvPicPr>
                  <pic:blipFill>
                    <a:blip r:embed="rId213"/>
                    <a:srcRect/>
                    <a:stretch>
                      <a:fillRect/>
                    </a:stretch>
                  </pic:blipFill>
                  <pic:spPr bwMode="auto">
                    <a:xfrm>
                      <a:off x="0" y="0"/>
                      <a:ext cx="4764572" cy="2954451"/>
                    </a:xfrm>
                    <a:prstGeom prst="rect">
                      <a:avLst/>
                    </a:prstGeom>
                    <a:noFill/>
                    <a:ln w="9525">
                      <a:noFill/>
                      <a:miter lim="800000"/>
                      <a:headEnd/>
                      <a:tailEnd/>
                    </a:ln>
                  </pic:spPr>
                </pic:pic>
              </a:graphicData>
            </a:graphic>
          </wp:inline>
        </w:drawing>
      </w:r>
    </w:p>
    <w:p w:rsidR="006F4D90" w:rsidRDefault="006F4D90" w:rsidP="006F4D90">
      <w:pPr>
        <w:pStyle w:val="afa"/>
        <w:shd w:val="clear" w:color="auto" w:fill="FFFFFF"/>
        <w:spacing w:before="0" w:beforeAutospacing="0" w:after="0" w:afterAutospacing="0"/>
        <w:ind w:firstLine="284"/>
      </w:pPr>
      <w:r w:rsidRPr="005A627A">
        <w:t xml:space="preserve">Рис. </w:t>
      </w:r>
      <w:r>
        <w:t>1</w:t>
      </w:r>
      <w:r w:rsidRPr="005A627A">
        <w:t>. Регулировка схождения управляемых колес:</w:t>
      </w:r>
      <w:r w:rsidRPr="005A627A">
        <w:br/>
        <w:t>1,2 — упорные болты; 3 — поперечная тяга; 4 — передний мост</w:t>
      </w:r>
    </w:p>
    <w:p w:rsidR="006F4D90" w:rsidRPr="005A627A" w:rsidRDefault="006F4D90" w:rsidP="006F4D90">
      <w:pPr>
        <w:pStyle w:val="afa"/>
        <w:shd w:val="clear" w:color="auto" w:fill="FFFFFF"/>
        <w:spacing w:before="0" w:beforeAutospacing="0" w:after="0" w:afterAutospacing="0"/>
        <w:ind w:firstLine="284"/>
      </w:pPr>
    </w:p>
    <w:p w:rsidR="006F4D90" w:rsidRPr="005A627A" w:rsidRDefault="006F4D90" w:rsidP="006F4D90">
      <w:pPr>
        <w:pStyle w:val="afa"/>
        <w:shd w:val="clear" w:color="auto" w:fill="FFFFFF"/>
        <w:spacing w:before="0" w:beforeAutospacing="0" w:after="0" w:afterAutospacing="0"/>
        <w:ind w:firstLine="284"/>
      </w:pPr>
      <w:r w:rsidRPr="005A627A">
        <w:t>Развал колес, углы наклона шкворней в эксплуатации не регулируют, а восстанавливают заменой изношенных деталей.</w:t>
      </w:r>
    </w:p>
    <w:p w:rsidR="006F4D90" w:rsidRPr="005A627A" w:rsidRDefault="006F4D90" w:rsidP="006F4D90">
      <w:pPr>
        <w:pStyle w:val="afa"/>
        <w:shd w:val="clear" w:color="auto" w:fill="FFFFFF"/>
        <w:spacing w:before="0" w:beforeAutospacing="0" w:after="0" w:afterAutospacing="0"/>
        <w:ind w:firstLine="284"/>
      </w:pPr>
      <w:r w:rsidRPr="005A627A">
        <w:t>Максимальные углы поворота передних колес автомобиля Ка-мАЗ-4310 должны быть 30°.</w:t>
      </w:r>
    </w:p>
    <w:p w:rsidR="007137A2" w:rsidRDefault="007137A2"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6F4D90" w:rsidRDefault="006F4D90" w:rsidP="007137A2">
      <w:pPr>
        <w:shd w:val="clear" w:color="auto" w:fill="FFFFFF"/>
        <w:spacing w:after="0" w:line="240" w:lineRule="auto"/>
        <w:ind w:right="-23"/>
        <w:rPr>
          <w:rFonts w:ascii="Times New Roman" w:hAnsi="Times New Roman" w:cs="Times New Roman"/>
          <w:i/>
          <w:sz w:val="24"/>
          <w:szCs w:val="24"/>
          <w:u w:val="single"/>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92</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Проверка и регулировка тормозной системы</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теоретическое</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Проверка и регулировка тормозной системы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pacing w:after="0" w:line="240" w:lineRule="auto"/>
        <w:jc w:val="both"/>
        <w:rPr>
          <w:rFonts w:ascii="Times New Roman" w:eastAsia="Times New Roman" w:hAnsi="Times New Roman" w:cs="Times New Roman"/>
          <w:i/>
          <w:sz w:val="24"/>
          <w:szCs w:val="28"/>
          <w:u w:val="single"/>
          <w:lang w:eastAsia="en-US"/>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hAnsi="Times New Roman" w:cs="Times New Roman"/>
          <w:i/>
          <w:sz w:val="24"/>
          <w:szCs w:val="24"/>
          <w:u w:val="single"/>
        </w:rPr>
        <w:t>Тормозных механизмов, стояночного тормоза, гидровакуумного усилителя, тормозного крана, регулятора давления</w:t>
      </w:r>
    </w:p>
    <w:p w:rsidR="007137A2" w:rsidRPr="007137A2" w:rsidRDefault="007137A2" w:rsidP="007137A2">
      <w:pPr>
        <w:pStyle w:val="31"/>
        <w:shd w:val="clear" w:color="auto" w:fill="auto"/>
        <w:spacing w:after="0" w:line="240" w:lineRule="auto"/>
        <w:ind w:right="-23" w:firstLine="0"/>
        <w:rPr>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Номинальные, текущие, допустимые и предельные значения замеряемых параметров</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2B7D27" w:rsidRDefault="006F4D90" w:rsidP="006F4D90">
      <w:pPr>
        <w:spacing w:after="0" w:line="240" w:lineRule="auto"/>
        <w:ind w:firstLine="284"/>
        <w:rPr>
          <w:rFonts w:ascii="Times New Roman" w:hAnsi="Times New Roman" w:cs="Times New Roman"/>
          <w:b/>
          <w:sz w:val="24"/>
          <w:szCs w:val="24"/>
        </w:rPr>
      </w:pPr>
      <w:r w:rsidRPr="002B7D27">
        <w:rPr>
          <w:rFonts w:ascii="Times New Roman" w:hAnsi="Times New Roman" w:cs="Times New Roman"/>
          <w:b/>
          <w:sz w:val="24"/>
          <w:szCs w:val="24"/>
        </w:rPr>
        <w:t>Тема №92.</w:t>
      </w:r>
      <w:r w:rsidRPr="002B7D27">
        <w:rPr>
          <w:rFonts w:ascii="Times New Roman" w:hAnsi="Times New Roman" w:cs="Times New Roman"/>
          <w:sz w:val="24"/>
          <w:szCs w:val="24"/>
        </w:rPr>
        <w:t xml:space="preserve"> </w:t>
      </w:r>
      <w:r w:rsidRPr="002B7D27">
        <w:rPr>
          <w:rFonts w:ascii="Times New Roman" w:hAnsi="Times New Roman" w:cs="Times New Roman"/>
          <w:b/>
          <w:sz w:val="24"/>
          <w:szCs w:val="24"/>
        </w:rPr>
        <w:t>Проверка и регулировка тормозной системы</w:t>
      </w:r>
    </w:p>
    <w:p w:rsidR="006F4D90" w:rsidRPr="002B7D27" w:rsidRDefault="006F4D90" w:rsidP="006F4D90">
      <w:pPr>
        <w:spacing w:after="0" w:line="240" w:lineRule="auto"/>
        <w:ind w:firstLine="284"/>
        <w:rPr>
          <w:rFonts w:ascii="Times New Roman" w:hAnsi="Times New Roman" w:cs="Times New Roman"/>
          <w:b/>
          <w:sz w:val="24"/>
          <w:szCs w:val="24"/>
        </w:rPr>
      </w:pPr>
    </w:p>
    <w:p w:rsidR="006F4D90" w:rsidRPr="002B7D27" w:rsidRDefault="006F4D90" w:rsidP="006F4D90">
      <w:pPr>
        <w:pStyle w:val="afa"/>
        <w:shd w:val="clear" w:color="auto" w:fill="C9D1D3"/>
        <w:spacing w:before="0" w:beforeAutospacing="0" w:after="0" w:afterAutospacing="0"/>
        <w:ind w:firstLine="284"/>
        <w:textAlignment w:val="baseline"/>
      </w:pPr>
      <w:r w:rsidRPr="002B7D27">
        <w:t>1. Для проверки правильности регулировки стояночного тормоза найдите вблизи места стоянки вашего автомобиля эстакаду или погрузочный пандус высотой Н = 1,25 м при длине въезда L = 5 м. Такое соотношение соответствует уклону 25%.</w:t>
      </w:r>
      <w:r w:rsidRPr="002B7D27">
        <w:br/>
        <w:t>2. При отсутствии такого пандуса для упрощенной проверки стояночного тормоза установите автомобиль на ровной площадке. Рычаг переключения передач установите в нейтральное положение, поднимите полностью рычаг стояночного тормоза. Выйдите из автомобиля и попробуйте сдвинуть его с места. Если вам это удалось, необходимо срочно отрегулировать привод стояночного тормоза</w:t>
      </w:r>
    </w:p>
    <w:p w:rsidR="006F4D90" w:rsidRPr="002B7D27" w:rsidRDefault="006F4D90" w:rsidP="006F4D90">
      <w:pPr>
        <w:pStyle w:val="afa"/>
        <w:shd w:val="clear" w:color="auto" w:fill="C9D1D3"/>
        <w:spacing w:before="0" w:beforeAutospacing="0" w:after="0" w:afterAutospacing="0"/>
        <w:ind w:firstLine="284"/>
        <w:textAlignment w:val="baseline"/>
      </w:pPr>
      <w:r w:rsidRPr="002B7D27">
        <w:br/>
        <w:t>Проверка трубопроводов и соединений</w:t>
      </w:r>
      <w:r w:rsidRPr="002B7D27">
        <w:rPr>
          <w:rStyle w:val="apple-converted-space"/>
        </w:rPr>
        <w:t> </w:t>
      </w:r>
      <w:r w:rsidRPr="002B7D27">
        <w:br/>
        <w:t>Для предупреждения внезапного отказа тормозной системы тщательно проверить состояние всех трубопроводов:</w:t>
      </w:r>
    </w:p>
    <w:p w:rsidR="006F4D90" w:rsidRPr="002B7D27" w:rsidRDefault="006F4D90" w:rsidP="006F4D90">
      <w:pPr>
        <w:pStyle w:val="afa"/>
        <w:shd w:val="clear" w:color="auto" w:fill="C9D1D3"/>
        <w:spacing w:before="0" w:beforeAutospacing="0" w:after="0" w:afterAutospacing="0"/>
        <w:ind w:firstLine="284"/>
        <w:textAlignment w:val="baseline"/>
      </w:pPr>
      <w:r w:rsidRPr="002B7D27">
        <w:br/>
        <w:t>•    металлические трубопроводы не должны иметь забоин, глубоких царапин, натиров, активных очагов коррозии и должны быть расположены с зазором от деталей, которые могут их повредить;</w:t>
      </w:r>
      <w:r w:rsidRPr="002B7D27">
        <w:rPr>
          <w:rStyle w:val="apple-converted-space"/>
        </w:rPr>
        <w:t> </w:t>
      </w:r>
      <w:r w:rsidRPr="002B7D27">
        <w:br/>
        <w:t>•    тормозные шланги не должны иметь видимых невооруженным глазом трещин на наружной оболочке и следов перетирания; они не должны соприкасаться с минеральными маслами и смазками, растворяющими резину. Сильным нажатием на педаль тормоза проверитеь не появятся ли на шлангах вздутия, свидетельствующие о неисправностях;</w:t>
      </w:r>
      <w:r w:rsidRPr="002B7D27">
        <w:rPr>
          <w:rStyle w:val="apple-converted-space"/>
        </w:rPr>
        <w:t> </w:t>
      </w:r>
      <w:r w:rsidRPr="002B7D27">
        <w:br/>
        <w:t>•    все скобы крепления трубопроводов должны быть целы и хорошо затянуты;</w:t>
      </w:r>
      <w:r w:rsidRPr="002B7D27">
        <w:rPr>
          <w:rStyle w:val="apple-converted-space"/>
        </w:rPr>
        <w:t> </w:t>
      </w:r>
      <w:r w:rsidRPr="002B7D27">
        <w:br/>
        <w:t>•    ослабление крепления или разрушение скоб приводит к вибрации трубопроводов, вызывающей их поломки.</w:t>
      </w:r>
      <w:r w:rsidRPr="002B7D27">
        <w:rPr>
          <w:rStyle w:val="apple-converted-space"/>
        </w:rPr>
        <w:t> </w:t>
      </w:r>
      <w:r w:rsidRPr="002B7D27">
        <w:br/>
        <w:t>Не допускается утечка жидкости из соединений главного цилиндра с бачком и из штуцеров; при необходимости заменить втулки бачка и затяните гайки, не подвергая трубопроводы деформации.</w:t>
      </w:r>
      <w:r w:rsidRPr="002B7D27">
        <w:rPr>
          <w:rStyle w:val="apple-converted-space"/>
        </w:rPr>
        <w:t> </w:t>
      </w:r>
      <w:r w:rsidRPr="002B7D27">
        <w:br/>
        <w:t>Обнаруженные неисправности устранить, заменяя поврежденные детали новыми. Гибкие шланги независимо от их состояния замените новыми после 125000 км пробега или после 5 лет эксплуатации автомобиля, чтобы предупредить внезапные разрывы вследствие старения.</w:t>
      </w:r>
      <w:r w:rsidRPr="002B7D27">
        <w:rPr>
          <w:rStyle w:val="apple-converted-space"/>
        </w:rPr>
        <w:t> </w:t>
      </w:r>
      <w:r w:rsidRPr="002B7D27">
        <w:br/>
        <w:t>Проверка работоспособности вакуумного усилителя</w:t>
      </w:r>
      <w:r w:rsidRPr="002B7D27">
        <w:rPr>
          <w:rStyle w:val="apple-converted-space"/>
        </w:rPr>
        <w:t> </w:t>
      </w:r>
      <w:r w:rsidRPr="002B7D27">
        <w:br/>
        <w:t>•    Нажать 5-6 раз на педаль тормоза при неработающем двигателе, чтобы создать в полостях одинаковое давление, близкое к атмосферному. Одновременно по усилию, прикладываемому к педали, определяют, нет ли заедания корпуса клапана. Остановив педаль тормоза в середине её хода, запустить двигатель. При исправном вакуумном усилителе педаль тормоза после запуска двигателя должна уйти вперёд. Если этого не происходит, проверить крепление наконечника шланга, состояние и крепление фланца наконечника в усилителе, шланга к наконечнику и штуцеру впускной трубы двигателя, так как ослабление крепления или их повреждение резко снижает разрежение в полости и эффективность работы усилителя.</w:t>
      </w:r>
    </w:p>
    <w:p w:rsidR="006F4D90" w:rsidRPr="002B7D27" w:rsidRDefault="006F4D90" w:rsidP="006F4D90">
      <w:pPr>
        <w:pStyle w:val="afa"/>
        <w:shd w:val="clear" w:color="auto" w:fill="C9D1D3"/>
        <w:spacing w:before="0" w:beforeAutospacing="0" w:after="0" w:afterAutospacing="0"/>
        <w:ind w:firstLine="284"/>
        <w:textAlignment w:val="baseline"/>
      </w:pPr>
      <w:r w:rsidRPr="002B7D27">
        <w:br/>
        <w:t>Регулировка привода тормозов</w:t>
      </w:r>
      <w:r w:rsidRPr="002B7D27">
        <w:rPr>
          <w:rStyle w:val="apple-converted-space"/>
        </w:rPr>
        <w:t> </w:t>
      </w:r>
      <w:r w:rsidRPr="002B7D27">
        <w:br/>
        <w:t>•    Свободный ход педали тормоза при неработающем двигателе должен составлять 3-5 мм. Регулировку осуществляют перемещением выключателя 10 (рис.1) стоп-сигнала при отпущенных гайках 8 и 9. Выключатель установить так, чтобы его буфер 7 упирался в упор педали 6, а свободный ход педали равнялся 3-5 мм. В этом положении выключателя затянуть гайки 8 и 9. Свободный ход педали тормоза регулируют только при неработающем двигателе.</w:t>
      </w:r>
    </w:p>
    <w:p w:rsidR="006F4D90" w:rsidRPr="002B7D27" w:rsidRDefault="006F4D90" w:rsidP="006F4D90">
      <w:pPr>
        <w:pStyle w:val="afa"/>
        <w:shd w:val="clear" w:color="auto" w:fill="C9D1D3"/>
        <w:spacing w:before="0" w:beforeAutospacing="0" w:after="0" w:afterAutospacing="0"/>
        <w:ind w:firstLine="284"/>
        <w:textAlignment w:val="baseline"/>
      </w:pPr>
      <w:r w:rsidRPr="002B7D27">
        <w:lastRenderedPageBreak/>
        <w:t> </w:t>
      </w:r>
      <w:r w:rsidRPr="002B7D27">
        <w:rPr>
          <w:noProof/>
        </w:rPr>
        <w:drawing>
          <wp:inline distT="0" distB="0" distL="0" distR="0">
            <wp:extent cx="3333750" cy="1704975"/>
            <wp:effectExtent l="19050" t="0" r="0" b="0"/>
            <wp:docPr id="180" name="Рисунок 1" descr="Privod_tormoz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vod_tormoza_1"/>
                    <pic:cNvPicPr>
                      <a:picLocks noChangeAspect="1" noChangeArrowheads="1"/>
                    </pic:cNvPicPr>
                  </pic:nvPicPr>
                  <pic:blipFill>
                    <a:blip r:embed="rId214"/>
                    <a:srcRect/>
                    <a:stretch>
                      <a:fillRect/>
                    </a:stretch>
                  </pic:blipFill>
                  <pic:spPr bwMode="auto">
                    <a:xfrm>
                      <a:off x="0" y="0"/>
                      <a:ext cx="3333750" cy="1704975"/>
                    </a:xfrm>
                    <a:prstGeom prst="rect">
                      <a:avLst/>
                    </a:prstGeom>
                    <a:noFill/>
                    <a:ln w="9525">
                      <a:noFill/>
                      <a:miter lim="800000"/>
                      <a:headEnd/>
                      <a:tailEnd/>
                    </a:ln>
                  </pic:spPr>
                </pic:pic>
              </a:graphicData>
            </a:graphic>
          </wp:inline>
        </w:drawing>
      </w:r>
      <w:r w:rsidRPr="002B7D27">
        <w:br/>
        <w:t> </w:t>
      </w:r>
      <w:r w:rsidRPr="002B7D27">
        <w:br/>
        <w:t>Рис. 1. Педаль тормоза с вакуумным усилителем и главным цилиндром 1 — датчик аварийного уровня жидкости; 2 — бачок; 3 — главный цилиндр; 4 — вакуумный усилитель; 5 — толкатель; 6 — педаль тормоза; 7 — буфер выключателя стоп-сигнала; 8, 9 — гайка крепления выключателя стоп-сигнала; 10 — выключатель стоп-сигнала; 11 — возвратная пружина педали.</w:t>
      </w:r>
    </w:p>
    <w:p w:rsidR="006F4D90" w:rsidRPr="002B7D27" w:rsidRDefault="006F4D90" w:rsidP="006F4D90">
      <w:pPr>
        <w:pStyle w:val="afa"/>
        <w:shd w:val="clear" w:color="auto" w:fill="C9D1D3"/>
        <w:spacing w:before="0" w:beforeAutospacing="0" w:after="0" w:afterAutospacing="0"/>
        <w:ind w:firstLine="284"/>
        <w:textAlignment w:val="baseline"/>
      </w:pPr>
      <w:r w:rsidRPr="002B7D27">
        <w:t>•    Если выключатель стоп-сигнала будет излишне приближен к педали, то она не будет возвращаться в исходное положение. Клапан, прижимаясь к корпусу, разобщает полости А и Б, и происходит неполное растормаживание колёс при отпущенной педали. Если перемещением выключателя стоп-сигнала не удается устранить неполное растормаживание тормозных механизмов, то отсоедините от вакуумного усилителя главный цилиндр привода тормозов и проверьте выступание регулировочного винта относительно плоскости крепления фланца главного цилиндра (размер 1,25-0,2 мм). Этот размер установить, придерживая специальным ключом конец штока, а другим ключом завертывая или отвертывая винт.</w:t>
      </w:r>
      <w:r w:rsidRPr="002B7D27">
        <w:rPr>
          <w:rStyle w:val="apple-converted-space"/>
        </w:rPr>
        <w:t> </w:t>
      </w:r>
      <w:r w:rsidRPr="002B7D27">
        <w:br/>
        <w:t>Регулировка стояночного тормоза</w:t>
      </w:r>
      <w:r w:rsidRPr="002B7D27">
        <w:rPr>
          <w:rStyle w:val="apple-converted-space"/>
        </w:rPr>
        <w:t> </w:t>
      </w:r>
      <w:r w:rsidRPr="002B7D27">
        <w:br/>
        <w:t>Если стояночный тормоз не удерживает автомобиль на уклоне 25% при перемещении рычага на 4-5 зубцов храпового устройства, его регулируют в следующем порядке:</w:t>
      </w:r>
      <w:r w:rsidRPr="002B7D27">
        <w:rPr>
          <w:rStyle w:val="apple-converted-space"/>
        </w:rPr>
        <w:t> </w:t>
      </w:r>
      <w:r w:rsidRPr="002B7D27">
        <w:br/>
        <w:t>•    поднять рычаг стояночного тормоза на 1-2 зуба сектора;</w:t>
      </w:r>
      <w:r w:rsidRPr="002B7D27">
        <w:rPr>
          <w:rStyle w:val="apple-converted-space"/>
        </w:rPr>
        <w:t> </w:t>
      </w:r>
      <w:r w:rsidRPr="002B7D27">
        <w:br/>
        <w:t>•    ослабить контргайку натяжного устройства и, закручивая регулировочную гайку, натянуть трос;</w:t>
      </w:r>
      <w:r w:rsidRPr="002B7D27">
        <w:rPr>
          <w:rStyle w:val="apple-converted-space"/>
        </w:rPr>
        <w:t> </w:t>
      </w:r>
      <w:r w:rsidRPr="002B7D27">
        <w:br/>
        <w:t>•    проверить полный ход рычага стояночного тормоза, который должен соответствовать 4-5 щелчкам собачки о сектор, затем затянуть контргайку.</w:t>
      </w:r>
      <w:r w:rsidRPr="002B7D27">
        <w:rPr>
          <w:rStyle w:val="apple-converted-space"/>
        </w:rPr>
        <w:t> </w:t>
      </w:r>
      <w:r w:rsidRPr="002B7D27">
        <w:br/>
        <w:t>Выполнив несколько торможений, убедиться, что ход рычага не изменился, а колёса автомобиля вращаются свободно, без прихватывания при нижнем положении рычага.</w:t>
      </w:r>
      <w:r w:rsidRPr="002B7D27">
        <w:rPr>
          <w:rStyle w:val="apple-converted-space"/>
        </w:rPr>
        <w:t> </w:t>
      </w:r>
      <w:r w:rsidRPr="002B7D27">
        <w:br/>
        <w:t>Проверка работоспособности регулятора давления на автомобиле</w:t>
      </w:r>
      <w:r w:rsidRPr="002B7D27">
        <w:rPr>
          <w:rStyle w:val="apple-converted-space"/>
        </w:rPr>
        <w:t> </w:t>
      </w:r>
      <w:r w:rsidRPr="002B7D27">
        <w:br/>
        <w:t>•    Установить автомобиль на подъёмник или смотровую канаву, очистите регулятор давления и детали его привода от грязи. Внешним осмотром убедиться, что регулятор давления и детали его привода не имеют повреждений, отсутствует подтекание тормозной жидкости, заглушка утоплена в отверстие корпуса на 1-2 мм, отсутствует люфт в соединении серьги с упругим рычагом и пальцем кронштейна.</w:t>
      </w:r>
    </w:p>
    <w:p w:rsidR="006F4D90" w:rsidRPr="002B7D27" w:rsidRDefault="006F4D90" w:rsidP="006F4D90">
      <w:pPr>
        <w:pStyle w:val="afa"/>
        <w:shd w:val="clear" w:color="auto" w:fill="C9D1D3"/>
        <w:spacing w:before="0" w:beforeAutospacing="0" w:after="0" w:afterAutospacing="0"/>
        <w:ind w:firstLine="284"/>
        <w:textAlignment w:val="baseline"/>
      </w:pPr>
      <w:r w:rsidRPr="002B7D27">
        <w:t>•    Попросить помощника нажать на педаль тормоза. Поршень при этом должен выдвигаться из корпуса на 1,6-2,4 мм, отжимая пружину до упора её в рычаг. Несоответствие перечисленным требованиям, отсутствие хода поршня, а также его недостаточный или чрезмерный ход свидетельствуют о неисправности регулятора или его привода. В этом случае ремонтируют или заменяют регулятор давления, а после его установки регулируют привод.</w:t>
      </w:r>
      <w:r w:rsidRPr="002B7D27">
        <w:rPr>
          <w:rStyle w:val="apple-converted-space"/>
        </w:rPr>
        <w:t> </w:t>
      </w:r>
      <w:r w:rsidRPr="002B7D27">
        <w:br/>
        <w:t>Удаление воздуха из гидропривода</w:t>
      </w:r>
      <w:r w:rsidRPr="002B7D27">
        <w:rPr>
          <w:rStyle w:val="apple-converted-space"/>
        </w:rPr>
        <w:t> </w:t>
      </w:r>
      <w:r w:rsidRPr="002B7D27">
        <w:br/>
        <w:t>•    Прокачка тормозов необходима для удаления воздуха из гидропривода, который значительно снижает эффективность рабочей тормозной системы. Воздух может попасть в гидропривод вследствие разгерметизации системы при ремонте или замене отдельных узлов, а также при замене тормозной жидкости. На наличие воздуха в приводе тормозов указывают увеличенный ход педали тормоза и её мягкость.</w:t>
      </w:r>
      <w:r w:rsidRPr="002B7D27">
        <w:rPr>
          <w:rStyle w:val="apple-converted-space"/>
        </w:rPr>
        <w:t> </w:t>
      </w:r>
      <w:r w:rsidRPr="002B7D27">
        <w:br/>
        <w:t xml:space="preserve">•    Перед удалением воздуха из тормозной системы убедиться в герметичности всех узлов привода тормозов и их соединений, очистить крышку и поверхность вокруг крышки бачка, заполните бачок жидкостью до метки МАХ. Затем тщательно очистить штуцера для удаления воздуха и снять с них защитные колпачки. Не рекомендуется применять жидкость, слитую из </w:t>
      </w:r>
      <w:r w:rsidRPr="002B7D27">
        <w:lastRenderedPageBreak/>
        <w:t>системы для заполнения бачка, так как она насыщена воздухом, имеет много влаги и, возможно, загрязнена.</w:t>
      </w:r>
      <w:r w:rsidRPr="002B7D27">
        <w:rPr>
          <w:rStyle w:val="apple-converted-space"/>
        </w:rPr>
        <w:t> </w:t>
      </w:r>
      <w:r w:rsidRPr="002B7D27">
        <w:br/>
        <w:t>•    Воздух из системы удаляют сначала из одного контура, затем из другого, начиная с колёсных цилиндров задних тормозов.</w:t>
      </w:r>
      <w:r w:rsidRPr="002B7D27">
        <w:rPr>
          <w:rStyle w:val="apple-converted-space"/>
        </w:rPr>
        <w:t> </w:t>
      </w:r>
      <w:r w:rsidRPr="002B7D27">
        <w:br/>
        <w:t>•    Надеть на головку штуцера резиновый шланг для слива жидкости, а его свободный конец опустите в прозрачный сосуд, частично заполненный жидкостью. Резко нажав на педаль тормоза 3-5 раз с интервалами 2-3 с, отверните на 1/2-3/ оборота штуцер при нажатой педали. Продолжая нажимать на педаль, вытесняют находящуюся в системе жидкость вместе с воздухом через шланг в сосуд. После того как педаль тормоза достигнет переднего крайнего положения и истечение жидкости через шланг прекратится, завернуть штуцер выпуска воздуха до отказа. Повторить эти операции до тех пор, пока не прекратится выход пузырьков из шланга.</w:t>
      </w:r>
      <w:r w:rsidRPr="002B7D27">
        <w:rPr>
          <w:rStyle w:val="apple-converted-space"/>
        </w:rPr>
        <w:t> </w:t>
      </w:r>
      <w:r w:rsidRPr="002B7D27">
        <w:br/>
        <w:t>•    Удерживая педаль в нажатом положении, заверните штуцер до отказа и снимите шланг. Протереть насухо штуцер и надеть защитный колпачок. Затем повторить операции для других колёсах, сначала на втором колесе этого же контура, а затем последовательно на обоих колёсах другого контура. При удалении воздуха следят за наличием жидкости в бачке, не допуская обнажения его дна, так как при этом в систему вновь попадает воздух. При отсутствии в приводе тормозов воздуха педаль тормоза должна проходить около 1/2 своего полного хода. Чтобы исключить влияние вакуумного усилителя на прокачку тормозов, удаление воздуха проводят при неработающем двигателе.</w:t>
      </w:r>
      <w:r w:rsidRPr="002B7D27">
        <w:rPr>
          <w:rStyle w:val="apple-converted-space"/>
        </w:rPr>
        <w:t> </w:t>
      </w:r>
      <w:r w:rsidRPr="002B7D27">
        <w:br/>
        <w:t>•    Если в гидравлическом приводе отсутствует тормозная жидкость, то заполнить систему следующим образом: залить в бачок тормозную жидкость; открутить на 1,5-2 оборота штуцеры на цилиндрах всех колёс; резко нажимая на педаль тормоза и плавно отпуская ее, закрутить штуцеры по мере появления из них жидкости.</w:t>
      </w:r>
      <w:r w:rsidRPr="002B7D27">
        <w:rPr>
          <w:rStyle w:val="apple-converted-space"/>
        </w:rPr>
        <w:t> </w:t>
      </w:r>
      <w:r w:rsidRPr="002B7D27">
        <w:br/>
        <w:t>•    Затем прокачать тормозную систему. При прокачке тормозной системы, проработавшей длительный срок, заменить в ней тормозную жидкость.</w:t>
      </w:r>
    </w:p>
    <w:p w:rsidR="006F4D90" w:rsidRPr="002B7D27" w:rsidRDefault="006F4D90" w:rsidP="006F4D90">
      <w:pPr>
        <w:pStyle w:val="afa"/>
        <w:shd w:val="clear" w:color="auto" w:fill="C9D1D3"/>
        <w:spacing w:before="0" w:beforeAutospacing="0" w:after="0" w:afterAutospacing="0"/>
        <w:ind w:firstLine="284"/>
        <w:textAlignment w:val="baseline"/>
      </w:pPr>
      <w:r w:rsidRPr="002B7D27">
        <w:t>Замена тормозной жидкости</w:t>
      </w:r>
      <w:r w:rsidRPr="002B7D27">
        <w:rPr>
          <w:rStyle w:val="apple-converted-space"/>
        </w:rPr>
        <w:t> </w:t>
      </w:r>
      <w:r w:rsidRPr="002B7D27">
        <w:br/>
        <w:t>Для того чтобы в систему гидропривода не попал воздух и затрачивалось минимальное количество времени на эту операцию, придерживаться следующих правил:</w:t>
      </w:r>
      <w:r w:rsidRPr="002B7D27">
        <w:rPr>
          <w:rStyle w:val="apple-converted-space"/>
        </w:rPr>
        <w:t> </w:t>
      </w:r>
      <w:r w:rsidRPr="002B7D27">
        <w:br/>
        <w:t>•    действовать в том же порядке, как и при прокачке тормозов, но использовать шланг со стеклянной трубкой на конце, которую опустить в сосуд с тормозной жидкостью;</w:t>
      </w:r>
      <w:r w:rsidRPr="002B7D27">
        <w:rPr>
          <w:rStyle w:val="apple-converted-space"/>
        </w:rPr>
        <w:t> </w:t>
      </w:r>
      <w:r w:rsidRPr="002B7D27">
        <w:br/>
        <w:t>•    нажимая на педаль тормоза, выкачивайте старую тормозную жидкость до тех пор, пока в трубке не покажется новая жидкость;</w:t>
      </w:r>
      <w:r w:rsidRPr="002B7D27">
        <w:rPr>
          <w:rStyle w:val="apple-converted-space"/>
        </w:rPr>
        <w:t> </w:t>
      </w:r>
      <w:r w:rsidRPr="002B7D27">
        <w:br/>
        <w:t>•    после этого делать два полных хода педалью тормоза и, удерживая ее в нажатом положении, закрутить клапан прокачки (штуцер). При прокачке следить за уровнем жидкости в бачке и своевременно доливать жидкость до максимального уровня;</w:t>
      </w:r>
      <w:r w:rsidRPr="002B7D27">
        <w:rPr>
          <w:rStyle w:val="apple-converted-space"/>
        </w:rPr>
        <w:t> </w:t>
      </w:r>
      <w:r w:rsidRPr="002B7D27">
        <w:br/>
        <w:t>•    повторять такую же операцию на каждом рабочем цилиндре в том же порядке, как и при прокачке;</w:t>
      </w:r>
      <w:r w:rsidRPr="002B7D27">
        <w:rPr>
          <w:rStyle w:val="apple-converted-space"/>
        </w:rPr>
        <w:t> </w:t>
      </w:r>
      <w:r w:rsidRPr="002B7D27">
        <w:br/>
        <w:t>•    наполнить бачок до максимального уровня и проверьте работу тормозов на ходу автомобиля.</w:t>
      </w:r>
    </w:p>
    <w:p w:rsidR="006F4D90" w:rsidRPr="002B7D27" w:rsidRDefault="006F4D90" w:rsidP="006F4D90">
      <w:pPr>
        <w:spacing w:after="0" w:line="240" w:lineRule="auto"/>
        <w:ind w:firstLine="284"/>
        <w:rPr>
          <w:rFonts w:ascii="Times New Roman" w:hAnsi="Times New Roman" w:cs="Times New Roman"/>
          <w:sz w:val="24"/>
          <w:szCs w:val="24"/>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93</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Диагностика рулевого управления</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Диагностика рулевого управления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sz w:val="24"/>
          <w:szCs w:val="24"/>
          <w:u w:val="single"/>
        </w:rPr>
        <w:t>Диагностика рулевого управления</w:t>
      </w:r>
    </w:p>
    <w:p w:rsidR="007137A2" w:rsidRPr="007137A2" w:rsidRDefault="007137A2" w:rsidP="007137A2">
      <w:pPr>
        <w:pStyle w:val="31"/>
        <w:shd w:val="clear" w:color="auto" w:fill="auto"/>
        <w:spacing w:after="0" w:line="240" w:lineRule="auto"/>
        <w:ind w:right="20"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ТО ходовой части</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863F81" w:rsidRDefault="006F4D90" w:rsidP="006F4D90">
      <w:pPr>
        <w:ind w:firstLine="284"/>
        <w:rPr>
          <w:rFonts w:ascii="Times New Roman" w:hAnsi="Times New Roman" w:cs="Times New Roman"/>
          <w:b/>
          <w:sz w:val="24"/>
        </w:rPr>
      </w:pPr>
      <w:r w:rsidRPr="00863F81">
        <w:rPr>
          <w:rFonts w:ascii="Times New Roman" w:hAnsi="Times New Roman" w:cs="Times New Roman"/>
          <w:b/>
          <w:sz w:val="24"/>
        </w:rPr>
        <w:lastRenderedPageBreak/>
        <w:t>Тема №93. Диагностика рулевого управления</w:t>
      </w:r>
    </w:p>
    <w:p w:rsidR="006F4D90" w:rsidRPr="00863F81" w:rsidRDefault="006F4D90" w:rsidP="006F4D90">
      <w:pPr>
        <w:ind w:firstLine="284"/>
        <w:rPr>
          <w:rFonts w:ascii="Times New Roman" w:hAnsi="Times New Roman" w:cs="Times New Roman"/>
          <w:b/>
        </w:rPr>
      </w:pPr>
    </w:p>
    <w:p w:rsidR="006F4D90" w:rsidRPr="00863F81" w:rsidRDefault="006F4D90" w:rsidP="006F4D90">
      <w:pPr>
        <w:pStyle w:val="afa"/>
        <w:shd w:val="clear" w:color="auto" w:fill="FFFFFF"/>
        <w:spacing w:before="0" w:beforeAutospacing="0" w:after="0" w:afterAutospacing="0" w:line="252" w:lineRule="atLeast"/>
        <w:ind w:firstLine="284"/>
        <w:rPr>
          <w:color w:val="5D5D5D"/>
          <w:sz w:val="22"/>
          <w:szCs w:val="22"/>
        </w:rPr>
      </w:pPr>
      <w:r w:rsidRPr="00863F81">
        <w:rPr>
          <w:color w:val="000000"/>
          <w:sz w:val="22"/>
          <w:szCs w:val="22"/>
          <w:bdr w:val="none" w:sz="0" w:space="0" w:color="auto" w:frame="1"/>
        </w:rPr>
        <w:t>Рулевое управление является одним из важнейших узлов любого автомобиля. Именно с помощью руля водитель может изменять направление движения транспортного средства. Неисправности в этой системе могут привести к возникновению аварийных ситуаций во время движения.</w:t>
      </w:r>
    </w:p>
    <w:p w:rsidR="006F4D90" w:rsidRPr="00863F81" w:rsidRDefault="006F4D90" w:rsidP="006F4D90">
      <w:pPr>
        <w:pStyle w:val="afa"/>
        <w:shd w:val="clear" w:color="auto" w:fill="FFFFFF"/>
        <w:spacing w:before="0" w:beforeAutospacing="0" w:after="0" w:afterAutospacing="0" w:line="252" w:lineRule="atLeast"/>
        <w:ind w:firstLine="284"/>
        <w:rPr>
          <w:color w:val="5D5D5D"/>
          <w:sz w:val="22"/>
          <w:szCs w:val="22"/>
        </w:rPr>
      </w:pPr>
      <w:r w:rsidRPr="00863F81">
        <w:rPr>
          <w:color w:val="000000"/>
          <w:sz w:val="22"/>
          <w:szCs w:val="22"/>
          <w:bdr w:val="none" w:sz="0" w:space="0" w:color="auto" w:frame="1"/>
        </w:rPr>
        <w:t> Если автолюбитель не хочет, чтобы в один прекрасный день рулевое управление его машины преподнесло не слишком приятный сюрприз, то необходимо регулярно подвергать данный узел процессу диагностирования. Только после качественно проведенной диагностики вы сможете объективно оценить состояние рулевого управления, а также заблаговременно принять требуемые меры, касающиеся устранения возможных неисправностей.</w:t>
      </w:r>
    </w:p>
    <w:p w:rsidR="006F4D90" w:rsidRPr="00863F81" w:rsidRDefault="006F4D90" w:rsidP="006F4D90">
      <w:pPr>
        <w:pStyle w:val="afa"/>
        <w:shd w:val="clear" w:color="auto" w:fill="FFFFFF"/>
        <w:spacing w:before="0" w:beforeAutospacing="0" w:after="0" w:afterAutospacing="0" w:line="252" w:lineRule="atLeast"/>
        <w:ind w:firstLine="284"/>
        <w:rPr>
          <w:color w:val="5D5D5D"/>
          <w:sz w:val="22"/>
          <w:szCs w:val="22"/>
        </w:rPr>
      </w:pPr>
      <w:r w:rsidRPr="00863F81">
        <w:rPr>
          <w:color w:val="000000"/>
          <w:sz w:val="22"/>
          <w:szCs w:val="22"/>
          <w:bdr w:val="none" w:sz="0" w:space="0" w:color="auto" w:frame="1"/>
        </w:rPr>
        <w:t> В число характерных признаков неисправного состояния системы рулевого управления входят повышенные шумы, рывки при прохождении поворотов, вибрация рулевого колеса, биение руля.</w:t>
      </w:r>
    </w:p>
    <w:p w:rsidR="006F4D90" w:rsidRPr="00863F81" w:rsidRDefault="006F4D90" w:rsidP="006F4D90">
      <w:pPr>
        <w:pStyle w:val="afa"/>
        <w:shd w:val="clear" w:color="auto" w:fill="FFFFFF"/>
        <w:spacing w:before="0" w:beforeAutospacing="0" w:after="0" w:afterAutospacing="0" w:line="252" w:lineRule="atLeast"/>
        <w:ind w:firstLine="284"/>
        <w:rPr>
          <w:color w:val="5D5D5D"/>
          <w:sz w:val="22"/>
          <w:szCs w:val="22"/>
        </w:rPr>
      </w:pPr>
      <w:r w:rsidRPr="00863F81">
        <w:rPr>
          <w:color w:val="000000"/>
          <w:sz w:val="22"/>
          <w:szCs w:val="22"/>
          <w:bdr w:val="none" w:sz="0" w:space="0" w:color="auto" w:frame="1"/>
        </w:rPr>
        <w:t> Одна из главных задач диагностики заключается в определении люфта рулевого колеса. В первую очередь следует провести внешний осмотр узлов и деталей, входящих в состав системы рулевого управления. Для этого можно воспользоваться смотровой ямой либо эстакадой. При проверке перемещения вдоль оси пальцев наконечников тяг нужно помнить, что в норме оно находится в пределах 1-1,5 миллиметра. Поворачивая руль поочередно в обе стороны, можно на ощупь проверить, нет ли в шарнирах рулевых тяг свободного хода. Обнаружение постукиваний и люфта свидетельствует о том, что наконечник тяги и шарнир придется заменить.</w:t>
      </w:r>
    </w:p>
    <w:p w:rsidR="006F4D90" w:rsidRPr="00863F81" w:rsidRDefault="006F4D90" w:rsidP="006F4D90">
      <w:pPr>
        <w:pStyle w:val="afa"/>
        <w:shd w:val="clear" w:color="auto" w:fill="FFFFFF"/>
        <w:spacing w:before="0" w:beforeAutospacing="0" w:after="0" w:afterAutospacing="0" w:line="252" w:lineRule="atLeast"/>
        <w:ind w:firstLine="284"/>
        <w:rPr>
          <w:color w:val="5D5D5D"/>
          <w:sz w:val="22"/>
          <w:szCs w:val="22"/>
        </w:rPr>
      </w:pPr>
      <w:r w:rsidRPr="00863F81">
        <w:rPr>
          <w:color w:val="000000"/>
          <w:sz w:val="22"/>
          <w:szCs w:val="22"/>
          <w:bdr w:val="none" w:sz="0" w:space="0" w:color="auto" w:frame="1"/>
        </w:rPr>
        <w:t> Для определения люфта используется динамометр-люфтомер, который закрепляется на ободе рулевого колеса. При определении углового перемещения к ободу прикладывается сила в 10 Н. Это нужно, чтобы в процессе измерения исключить возможные неточности, вызываемые упругими деформациями деталей. Надо отметить, что на автомобилях, оборудованных гидроусилителем руля, измерение люфта следует проводить во время работы двигателя. Кроме люфта проверке подлежат зазоры в шарнирах рулевых тяг, а также зазор в подшипниках червяка относительно рулевой колонки. Проверку зазоров в зацеплении червяка и ролика осуществляют по продольному перемещению вала рулевой сошки (рулевая тяга при этом отсоединяется). Для контроля сил трения в механизмах используется такой параметр как усилие, прикладываемое к динамометру-люфтомеру.</w:t>
      </w:r>
    </w:p>
    <w:p w:rsidR="006F4D90" w:rsidRPr="00863F81" w:rsidRDefault="006F4D90" w:rsidP="006F4D90">
      <w:pPr>
        <w:pStyle w:val="afa"/>
        <w:shd w:val="clear" w:color="auto" w:fill="FFFFFF"/>
        <w:spacing w:before="0" w:beforeAutospacing="0" w:after="0" w:afterAutospacing="0" w:line="252" w:lineRule="atLeast"/>
        <w:ind w:firstLine="284"/>
        <w:rPr>
          <w:color w:val="5D5D5D"/>
          <w:sz w:val="22"/>
          <w:szCs w:val="22"/>
        </w:rPr>
      </w:pPr>
      <w:r w:rsidRPr="00863F81">
        <w:rPr>
          <w:color w:val="000000"/>
          <w:sz w:val="22"/>
          <w:szCs w:val="22"/>
          <w:bdr w:val="none" w:sz="0" w:space="0" w:color="auto" w:frame="1"/>
        </w:rPr>
        <w:t> Безотказная работа гидроусилителя во многом обеспечивается надлежащим уровнем масла в бачке и давлением, которое развивает насос в процессе работы силового агрегата. Пневматический ГУР нуждается в контроле герметичности воздухопровода. Кроме того, здесь необходимо проверять работу следящего механизма включения.</w:t>
      </w:r>
    </w:p>
    <w:p w:rsidR="006F4D90" w:rsidRPr="00863F81" w:rsidRDefault="006F4D90" w:rsidP="006F4D90">
      <w:pPr>
        <w:pStyle w:val="afa"/>
        <w:shd w:val="clear" w:color="auto" w:fill="FFFFFF"/>
        <w:spacing w:before="0" w:beforeAutospacing="0" w:after="0" w:afterAutospacing="0" w:line="252" w:lineRule="atLeast"/>
        <w:ind w:firstLine="284"/>
        <w:rPr>
          <w:color w:val="5D5D5D"/>
          <w:sz w:val="22"/>
          <w:szCs w:val="22"/>
        </w:rPr>
      </w:pPr>
      <w:r w:rsidRPr="00863F81">
        <w:rPr>
          <w:color w:val="000000"/>
          <w:sz w:val="22"/>
          <w:szCs w:val="22"/>
          <w:bdr w:val="none" w:sz="0" w:space="0" w:color="auto" w:frame="1"/>
        </w:rPr>
        <w:t> Для проверки отсутствия люфта маятникового рычага нужно взяться за сошку, а затем покачать ее вверх-вниз. Если люфт имеет место быть, то его следует устранить путем замены втулок или подтяжки гайки. Проверьте, в каком состоянии находятся защитные (выполненные из резины) чехлы шаровых шарниров рулевых тяг. Хорошее состояние защитных колпачков, обеспечивающих чистоту внутри шарниров, говорит о том, что их еще можно эксплуатировать в течение длительного времени.</w:t>
      </w:r>
    </w:p>
    <w:p w:rsidR="006F4D90" w:rsidRPr="00863F81" w:rsidRDefault="006F4D90" w:rsidP="006F4D90">
      <w:pPr>
        <w:pStyle w:val="afa"/>
        <w:shd w:val="clear" w:color="auto" w:fill="FFFFFF"/>
        <w:spacing w:before="0" w:beforeAutospacing="0" w:after="0" w:afterAutospacing="0" w:line="252" w:lineRule="atLeast"/>
        <w:ind w:firstLine="284"/>
        <w:rPr>
          <w:color w:val="5D5D5D"/>
          <w:sz w:val="22"/>
          <w:szCs w:val="22"/>
        </w:rPr>
      </w:pPr>
      <w:r w:rsidRPr="00863F81">
        <w:rPr>
          <w:color w:val="000000"/>
          <w:sz w:val="22"/>
          <w:szCs w:val="22"/>
          <w:bdr w:val="none" w:sz="0" w:space="0" w:color="auto" w:frame="1"/>
        </w:rPr>
        <w:t> Если на чехле имеются трещины либо разрывы, то в шаровой шарнир неизбежно будут попадать влага, грязь, песок и т.п. Это приводит к преждевременному износу деталей. Чехол, на котором присутствуют трещины, нуждается в замене. Такая же процедура предстоит, если при сдавливании чехла пальцами часть смазки проникает наружу.</w:t>
      </w:r>
    </w:p>
    <w:p w:rsidR="006F4D90" w:rsidRPr="00863F81" w:rsidRDefault="006F4D90" w:rsidP="006F4D90">
      <w:pPr>
        <w:pStyle w:val="afa"/>
        <w:shd w:val="clear" w:color="auto" w:fill="FFFFFF"/>
        <w:spacing w:before="0" w:beforeAutospacing="0" w:after="0" w:afterAutospacing="0" w:line="252" w:lineRule="atLeast"/>
        <w:ind w:firstLine="284"/>
        <w:rPr>
          <w:color w:val="5D5D5D"/>
          <w:sz w:val="22"/>
          <w:szCs w:val="22"/>
        </w:rPr>
      </w:pPr>
      <w:r w:rsidRPr="00863F81">
        <w:rPr>
          <w:color w:val="000000"/>
          <w:sz w:val="22"/>
          <w:szCs w:val="22"/>
          <w:bdr w:val="none" w:sz="0" w:space="0" w:color="auto" w:frame="1"/>
        </w:rPr>
        <w:t> В надежности крепления рулевой колонки можно убедиться, подергав на себя рулевое колесо, которое не должно смещаться в осевом направлении. Такое перемещение свидетельствует о том, что необходимо проверить, не раскрутился ли болт клеммного соединения рулевого вала с рулевым механизмом. Проверьте затяжку гаек на соединительной муфте рулевого вала, хорошо ли прикреплен к кузову машины рулевой механизм. Затяните болты, если есть такая необходимость.</w:t>
      </w:r>
    </w:p>
    <w:p w:rsidR="006F4D90" w:rsidRPr="00863F81" w:rsidRDefault="006F4D90" w:rsidP="006F4D90">
      <w:pPr>
        <w:ind w:firstLine="284"/>
        <w:rPr>
          <w:rFonts w:ascii="Times New Roman" w:hAnsi="Times New Roman" w:cs="Times New Roman"/>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6F4D90" w:rsidRPr="007137A2" w:rsidRDefault="006F4D90"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r w:rsidRPr="007137A2">
        <w:rPr>
          <w:rFonts w:ascii="Times New Roman" w:eastAsia="Times New Roman" w:hAnsi="Times New Roman" w:cs="Times New Roman"/>
          <w:spacing w:val="-2"/>
          <w:sz w:val="32"/>
          <w:szCs w:val="32"/>
        </w:rPr>
        <w:lastRenderedPageBreak/>
        <w:t>ПЛАН УРОКА № 94</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Pr="007137A2" w:rsidRDefault="007137A2" w:rsidP="007137A2">
      <w:pPr>
        <w:shd w:val="clear" w:color="auto" w:fill="FFFFFF"/>
        <w:tabs>
          <w:tab w:val="left" w:leader="underscore" w:pos="6830"/>
        </w:tabs>
        <w:spacing w:after="0" w:line="240" w:lineRule="auto"/>
        <w:ind w:right="-23"/>
        <w:jc w:val="center"/>
        <w:rPr>
          <w:rFonts w:ascii="Times New Roman" w:hAnsi="Times New Roman" w:cs="Times New Roman"/>
        </w:rPr>
      </w:pPr>
    </w:p>
    <w:p w:rsidR="007137A2" w:rsidRPr="007137A2" w:rsidRDefault="007137A2" w:rsidP="007137A2">
      <w:pPr>
        <w:shd w:val="clear" w:color="auto" w:fill="FFFFFF"/>
        <w:tabs>
          <w:tab w:val="left" w:pos="4018"/>
        </w:tabs>
        <w:spacing w:after="0" w:line="240" w:lineRule="auto"/>
        <w:ind w:right="-23"/>
        <w:rPr>
          <w:rFonts w:ascii="Times New Roman" w:hAnsi="Times New Roman" w:cs="Times New Roman"/>
        </w:rPr>
      </w:pPr>
      <w:r w:rsidRPr="007137A2">
        <w:rPr>
          <w:rFonts w:ascii="Times New Roman" w:eastAsia="Times New Roman" w:hAnsi="Times New Roman" w:cs="Times New Roman"/>
          <w:sz w:val="24"/>
          <w:szCs w:val="24"/>
        </w:rPr>
        <w:tab/>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z w:val="24"/>
          <w:szCs w:val="24"/>
        </w:rPr>
      </w:pPr>
      <w:r w:rsidRPr="007137A2">
        <w:rPr>
          <w:rFonts w:ascii="Times New Roman" w:eastAsia="Times New Roman" w:hAnsi="Times New Roman" w:cs="Times New Roman"/>
          <w:spacing w:val="-4"/>
          <w:sz w:val="24"/>
          <w:szCs w:val="24"/>
        </w:rPr>
        <w:t xml:space="preserve"> Дата</w:t>
      </w:r>
      <w:r w:rsidRPr="007137A2">
        <w:rPr>
          <w:rFonts w:ascii="Times New Roman" w:eastAsia="Times New Roman" w:hAnsi="Times New Roman" w:cs="Times New Roman"/>
          <w:sz w:val="24"/>
          <w:szCs w:val="24"/>
        </w:rPr>
        <w:t xml:space="preserve"> __________            </w:t>
      </w:r>
      <w:r w:rsidRPr="007137A2">
        <w:rPr>
          <w:rFonts w:ascii="Times New Roman" w:eastAsia="Times New Roman" w:hAnsi="Times New Roman" w:cs="Times New Roman"/>
          <w:spacing w:val="-3"/>
          <w:sz w:val="24"/>
          <w:szCs w:val="24"/>
        </w:rPr>
        <w:t>Группа</w:t>
      </w:r>
      <w:r w:rsidRPr="007137A2">
        <w:rPr>
          <w:rFonts w:ascii="Times New Roman" w:eastAsia="Times New Roman" w:hAnsi="Times New Roman" w:cs="Times New Roman"/>
          <w:sz w:val="24"/>
          <w:szCs w:val="24"/>
        </w:rPr>
        <w:t xml:space="preserve"> ____________</w:t>
      </w:r>
    </w:p>
    <w:p w:rsidR="007137A2" w:rsidRPr="007137A2" w:rsidRDefault="007137A2" w:rsidP="007137A2">
      <w:pPr>
        <w:shd w:val="clear" w:color="auto" w:fill="FFFFFF"/>
        <w:tabs>
          <w:tab w:val="left" w:leader="underscore" w:pos="7450"/>
        </w:tabs>
        <w:spacing w:after="0" w:line="240" w:lineRule="auto"/>
        <w:ind w:right="-23"/>
        <w:rPr>
          <w:rFonts w:ascii="Times New Roman" w:eastAsia="Times New Roman" w:hAnsi="Times New Roman" w:cs="Times New Roman"/>
          <w:spacing w:val="-5"/>
          <w:sz w:val="24"/>
          <w:szCs w:val="24"/>
        </w:rPr>
      </w:pPr>
    </w:p>
    <w:p w:rsidR="007137A2" w:rsidRPr="007137A2" w:rsidRDefault="007137A2" w:rsidP="007137A2">
      <w:pPr>
        <w:spacing w:after="0" w:line="240" w:lineRule="auto"/>
        <w:ind w:right="-23"/>
        <w:rPr>
          <w:rFonts w:ascii="Times New Roman" w:hAnsi="Times New Roman" w:cs="Times New Roman"/>
          <w:sz w:val="24"/>
          <w:szCs w:val="24"/>
          <w:lang w:val="kk-KZ"/>
        </w:rPr>
      </w:pPr>
      <w:r w:rsidRPr="007137A2">
        <w:rPr>
          <w:rFonts w:ascii="Times New Roman" w:eastAsia="Times New Roman" w:hAnsi="Times New Roman" w:cs="Times New Roman"/>
          <w:spacing w:val="-5"/>
          <w:sz w:val="24"/>
          <w:szCs w:val="24"/>
        </w:rPr>
        <w:t xml:space="preserve">  Предмет</w:t>
      </w:r>
      <w:r w:rsidRPr="007137A2">
        <w:rPr>
          <w:rFonts w:ascii="Times New Roman" w:hAnsi="Times New Roman" w:cs="Times New Roman"/>
          <w:b/>
          <w:lang w:val="kk-KZ"/>
        </w:rPr>
        <w:t xml:space="preserve">  </w:t>
      </w:r>
      <w:r w:rsidRPr="007137A2">
        <w:rPr>
          <w:rFonts w:ascii="Times New Roman" w:hAnsi="Times New Roman" w:cs="Times New Roman"/>
          <w:i/>
          <w:sz w:val="24"/>
          <w:szCs w:val="24"/>
          <w:u w:val="single"/>
          <w:lang w:val="kk-KZ"/>
        </w:rPr>
        <w:t>Подвижной состав автомобильного транспорта</w:t>
      </w:r>
    </w:p>
    <w:p w:rsidR="007137A2" w:rsidRPr="007137A2" w:rsidRDefault="007137A2" w:rsidP="007137A2">
      <w:pPr>
        <w:shd w:val="clear" w:color="auto" w:fill="FFFFFF"/>
        <w:tabs>
          <w:tab w:val="left" w:leader="underscore" w:pos="2611"/>
          <w:tab w:val="left" w:leader="underscore" w:pos="4075"/>
          <w:tab w:val="left" w:leader="underscore" w:pos="9498"/>
        </w:tabs>
        <w:spacing w:after="0" w:line="240" w:lineRule="auto"/>
        <w:ind w:right="-23"/>
        <w:rPr>
          <w:rFonts w:ascii="Times New Roman" w:eastAsia="Times New Roman" w:hAnsi="Times New Roman" w:cs="Times New Roman"/>
          <w:spacing w:val="-4"/>
          <w:sz w:val="24"/>
          <w:szCs w:val="24"/>
          <w:lang w:val="kk-KZ"/>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Тема урока - </w:t>
      </w:r>
      <w:r w:rsidRPr="007137A2">
        <w:rPr>
          <w:rFonts w:ascii="Times New Roman" w:eastAsia="Times New Roman" w:hAnsi="Times New Roman" w:cs="Times New Roman"/>
          <w:i/>
          <w:sz w:val="24"/>
          <w:szCs w:val="24"/>
          <w:u w:val="single"/>
        </w:rPr>
        <w:t>Диагностика и регулировка тормозной системы</w:t>
      </w:r>
    </w:p>
    <w:p w:rsidR="007137A2" w:rsidRPr="007137A2" w:rsidRDefault="007137A2" w:rsidP="007137A2">
      <w:pPr>
        <w:shd w:val="clear" w:color="auto" w:fill="FFFFFF"/>
        <w:tabs>
          <w:tab w:val="left" w:leader="underscore" w:pos="4704"/>
        </w:tabs>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spacing w:val="-4"/>
          <w:sz w:val="24"/>
          <w:szCs w:val="24"/>
        </w:rPr>
        <w:t>Вид занятий</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лабораторная</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pacing w:val="-3"/>
          <w:sz w:val="24"/>
          <w:szCs w:val="24"/>
        </w:rPr>
      </w:pPr>
      <w:r w:rsidRPr="007137A2">
        <w:rPr>
          <w:rFonts w:ascii="Times New Roman" w:eastAsia="Times New Roman" w:hAnsi="Times New Roman" w:cs="Times New Roman"/>
          <w:spacing w:val="-3"/>
          <w:sz w:val="24"/>
          <w:szCs w:val="24"/>
        </w:rPr>
        <w:t xml:space="preserve">Оснащение урока - </w:t>
      </w:r>
      <w:r w:rsidRPr="007137A2">
        <w:rPr>
          <w:rFonts w:ascii="Times New Roman" w:eastAsia="Times New Roman" w:hAnsi="Times New Roman" w:cs="Times New Roman"/>
          <w:i/>
          <w:sz w:val="24"/>
          <w:szCs w:val="24"/>
          <w:u w:val="single"/>
        </w:rPr>
        <w:t>плакаты, стенды</w:t>
      </w:r>
      <w:r w:rsidRPr="007137A2">
        <w:rPr>
          <w:rFonts w:ascii="Times New Roman" w:eastAsia="Times New Roman" w:hAnsi="Times New Roman" w:cs="Times New Roman"/>
          <w:spacing w:val="-3"/>
          <w:sz w:val="24"/>
          <w:szCs w:val="24"/>
        </w:rPr>
        <w:br/>
      </w: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3"/>
          <w:sz w:val="24"/>
          <w:szCs w:val="24"/>
        </w:rPr>
        <w:t>Цель урока</w:t>
      </w:r>
      <w:r w:rsidRPr="007137A2">
        <w:rPr>
          <w:rFonts w:ascii="Times New Roman" w:eastAsia="Times New Roman" w:hAnsi="Times New Roman" w:cs="Times New Roman"/>
          <w:sz w:val="24"/>
          <w:szCs w:val="24"/>
        </w:rPr>
        <w:t xml:space="preserve"> - </w:t>
      </w:r>
      <w:r w:rsidRPr="007137A2">
        <w:rPr>
          <w:rFonts w:ascii="Times New Roman" w:eastAsia="Times New Roman" w:hAnsi="Times New Roman" w:cs="Times New Roman"/>
          <w:i/>
          <w:sz w:val="24"/>
          <w:szCs w:val="24"/>
          <w:u w:val="single"/>
        </w:rPr>
        <w:t>Диагностика и регулировка тормозной системы</w:t>
      </w: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sz w:val="28"/>
          <w:szCs w:val="28"/>
        </w:rPr>
      </w:pPr>
    </w:p>
    <w:p w:rsidR="007137A2" w:rsidRPr="007137A2" w:rsidRDefault="007137A2" w:rsidP="007137A2">
      <w:pPr>
        <w:shd w:val="clear" w:color="auto" w:fill="FFFFFF"/>
        <w:tabs>
          <w:tab w:val="left" w:leader="underscore" w:pos="2006"/>
        </w:tabs>
        <w:spacing w:after="0" w:line="240" w:lineRule="auto"/>
        <w:ind w:right="-23"/>
        <w:rPr>
          <w:rFonts w:ascii="Times New Roman" w:eastAsia="Times New Roman" w:hAnsi="Times New Roman" w:cs="Times New Roman"/>
          <w:i/>
          <w:spacing w:val="-3"/>
          <w:sz w:val="24"/>
          <w:szCs w:val="24"/>
          <w:u w:val="single"/>
        </w:rPr>
      </w:pPr>
      <w:r w:rsidRPr="007137A2">
        <w:rPr>
          <w:rFonts w:ascii="Times New Roman" w:eastAsia="Times New Roman" w:hAnsi="Times New Roman" w:cs="Times New Roman"/>
          <w:spacing w:val="-3"/>
          <w:sz w:val="24"/>
          <w:szCs w:val="24"/>
        </w:rPr>
        <w:t xml:space="preserve">Воспитательная цель - </w:t>
      </w:r>
      <w:r w:rsidRPr="007137A2">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7137A2" w:rsidRPr="007137A2" w:rsidRDefault="007137A2" w:rsidP="007137A2">
      <w:pPr>
        <w:shd w:val="clear" w:color="auto" w:fill="FFFFFF"/>
        <w:tabs>
          <w:tab w:val="left" w:leader="underscore" w:pos="2006"/>
        </w:tabs>
        <w:spacing w:after="0" w:line="240" w:lineRule="auto"/>
        <w:ind w:right="-23"/>
        <w:rPr>
          <w:rFonts w:ascii="Times New Roman" w:hAnsi="Times New Roman" w:cs="Times New Roman"/>
          <w:i/>
          <w:u w:val="single"/>
        </w:rPr>
      </w:pPr>
      <w:r w:rsidRPr="007137A2">
        <w:rPr>
          <w:rFonts w:ascii="Times New Roman" w:eastAsia="Times New Roman" w:hAnsi="Times New Roman" w:cs="Times New Roman"/>
          <w:i/>
          <w:spacing w:val="-3"/>
          <w:sz w:val="24"/>
          <w:szCs w:val="24"/>
        </w:rPr>
        <w:t xml:space="preserve">                        </w:t>
      </w:r>
      <w:r w:rsidRPr="007137A2">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u w:val="single"/>
        </w:rPr>
      </w:pPr>
    </w:p>
    <w:p w:rsidR="007137A2" w:rsidRPr="007137A2" w:rsidRDefault="007137A2" w:rsidP="007137A2">
      <w:pPr>
        <w:shd w:val="clear" w:color="auto" w:fill="FFFFFF"/>
        <w:spacing w:after="0" w:line="240" w:lineRule="auto"/>
        <w:ind w:right="-23" w:hanging="413"/>
        <w:rPr>
          <w:rFonts w:ascii="Times New Roman" w:eastAsia="Times New Roman" w:hAnsi="Times New Roman" w:cs="Times New Roman"/>
          <w:spacing w:val="-18"/>
          <w:sz w:val="32"/>
          <w:szCs w:val="32"/>
        </w:rPr>
      </w:pPr>
      <w:r w:rsidRPr="007137A2">
        <w:rPr>
          <w:rFonts w:ascii="Times New Roman" w:eastAsia="Times New Roman" w:hAnsi="Times New Roman" w:cs="Times New Roman"/>
          <w:spacing w:val="-18"/>
          <w:sz w:val="32"/>
          <w:szCs w:val="32"/>
        </w:rPr>
        <w:t>ХОД УРОКА</w:t>
      </w:r>
    </w:p>
    <w:p w:rsidR="007137A2" w:rsidRPr="007137A2" w:rsidRDefault="007137A2" w:rsidP="007137A2">
      <w:pPr>
        <w:shd w:val="clear" w:color="auto" w:fill="FFFFFF"/>
        <w:spacing w:after="0" w:line="240" w:lineRule="auto"/>
        <w:ind w:right="-23" w:hanging="414"/>
        <w:rPr>
          <w:rFonts w:ascii="Times New Roman" w:eastAsia="Times New Roman" w:hAnsi="Times New Roman" w:cs="Times New Roman"/>
          <w:spacing w:val="-18"/>
          <w:sz w:val="44"/>
          <w:szCs w:val="4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1"/>
          <w:sz w:val="24"/>
          <w:szCs w:val="24"/>
        </w:rPr>
        <w:t>Организационный момент</w:t>
      </w:r>
      <w:r w:rsidRPr="007137A2">
        <w:rPr>
          <w:rFonts w:ascii="Times New Roman" w:eastAsia="Times New Roman" w:hAnsi="Times New Roman" w:cs="Times New Roman"/>
          <w:sz w:val="24"/>
          <w:szCs w:val="24"/>
        </w:rPr>
        <w:t xml:space="preserve"> - </w:t>
      </w:r>
      <w:r w:rsidRPr="007137A2">
        <w:rPr>
          <w:rFonts w:ascii="Times New Roman" w:hAnsi="Times New Roman" w:cs="Times New Roman"/>
          <w:i/>
          <w:sz w:val="24"/>
          <w:szCs w:val="24"/>
          <w:u w:val="single"/>
        </w:rPr>
        <w:t xml:space="preserve">приветствие, проверка готовности к уроку (рабочих </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i/>
          <w:sz w:val="24"/>
          <w:szCs w:val="24"/>
        </w:rPr>
      </w:pPr>
      <w:r w:rsidRPr="007137A2">
        <w:rPr>
          <w:rFonts w:ascii="Times New Roman" w:hAnsi="Times New Roman" w:cs="Times New Roman"/>
          <w:i/>
          <w:sz w:val="24"/>
          <w:szCs w:val="24"/>
        </w:rPr>
        <w:t xml:space="preserve">                              </w:t>
      </w:r>
      <w:r w:rsidRPr="007137A2">
        <w:rPr>
          <w:rFonts w:ascii="Times New Roman" w:hAnsi="Times New Roman" w:cs="Times New Roman"/>
          <w:i/>
          <w:sz w:val="24"/>
          <w:szCs w:val="24"/>
          <w:u w:val="single"/>
        </w:rPr>
        <w:t>тетрадей, учебников, письменных принадлежностей)</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z w:val="24"/>
          <w:szCs w:val="24"/>
        </w:rPr>
      </w:pPr>
    </w:p>
    <w:p w:rsidR="007137A2" w:rsidRPr="007137A2" w:rsidRDefault="007137A2" w:rsidP="007137A2">
      <w:pPr>
        <w:shd w:val="clear" w:color="auto" w:fill="FFFFFF"/>
        <w:tabs>
          <w:tab w:val="left" w:leader="underscore" w:pos="6029"/>
        </w:tabs>
        <w:spacing w:after="0" w:line="240" w:lineRule="auto"/>
        <w:ind w:right="-23"/>
        <w:rPr>
          <w:rFonts w:ascii="Times New Roman" w:hAnsi="Times New Roman" w:cs="Times New Roman"/>
          <w:bCs/>
          <w:sz w:val="24"/>
          <w:szCs w:val="24"/>
          <w:u w:val="single"/>
        </w:rPr>
      </w:pPr>
      <w:r w:rsidRPr="007137A2">
        <w:rPr>
          <w:rFonts w:ascii="Times New Roman" w:eastAsia="Times New Roman" w:hAnsi="Times New Roman" w:cs="Times New Roman"/>
          <w:spacing w:val="-3"/>
          <w:sz w:val="24"/>
          <w:szCs w:val="24"/>
        </w:rPr>
        <w:t xml:space="preserve">Проверка знаний студентов – </w:t>
      </w:r>
      <w:r w:rsidRPr="007137A2">
        <w:rPr>
          <w:rFonts w:ascii="Times New Roman" w:hAnsi="Times New Roman" w:cs="Times New Roman"/>
          <w:i/>
          <w:sz w:val="24"/>
          <w:szCs w:val="24"/>
          <w:u w:val="single"/>
        </w:rPr>
        <w:t>вопросы по данной теме</w:t>
      </w:r>
    </w:p>
    <w:p w:rsidR="007137A2" w:rsidRPr="007137A2" w:rsidRDefault="007137A2" w:rsidP="007137A2">
      <w:pPr>
        <w:shd w:val="clear" w:color="auto" w:fill="FFFFFF"/>
        <w:tabs>
          <w:tab w:val="left" w:leader="underscore" w:pos="6029"/>
        </w:tabs>
        <w:spacing w:after="0" w:line="240" w:lineRule="auto"/>
        <w:ind w:right="-23"/>
        <w:rPr>
          <w:rFonts w:ascii="Times New Roman" w:eastAsia="Times New Roman" w:hAnsi="Times New Roman" w:cs="Times New Roman"/>
          <w:spacing w:val="-2"/>
          <w:sz w:val="24"/>
          <w:szCs w:val="24"/>
        </w:rPr>
      </w:pPr>
    </w:p>
    <w:p w:rsidR="007137A2" w:rsidRPr="007137A2" w:rsidRDefault="007137A2" w:rsidP="007137A2">
      <w:pPr>
        <w:shd w:val="clear" w:color="auto" w:fill="FFFFFF"/>
        <w:tabs>
          <w:tab w:val="left" w:leader="underscore" w:pos="4704"/>
        </w:tabs>
        <w:spacing w:after="0" w:line="240" w:lineRule="auto"/>
        <w:ind w:right="-23"/>
        <w:rPr>
          <w:rFonts w:ascii="Times New Roman" w:hAnsi="Times New Roman" w:cs="Times New Roman"/>
          <w:i/>
          <w:sz w:val="24"/>
          <w:szCs w:val="24"/>
          <w:u w:val="single"/>
        </w:rPr>
      </w:pPr>
      <w:r w:rsidRPr="007137A2">
        <w:rPr>
          <w:rFonts w:ascii="Times New Roman" w:hAnsi="Times New Roman" w:cs="Times New Roman"/>
          <w:spacing w:val="-2"/>
          <w:sz w:val="24"/>
          <w:szCs w:val="24"/>
        </w:rPr>
        <w:t xml:space="preserve">Изложение нового материала - </w:t>
      </w:r>
      <w:r w:rsidRPr="007137A2">
        <w:rPr>
          <w:rFonts w:ascii="Times New Roman" w:eastAsia="Times New Roman" w:hAnsi="Times New Roman" w:cs="Times New Roman"/>
          <w:i/>
          <w:sz w:val="24"/>
          <w:szCs w:val="24"/>
          <w:u w:val="single"/>
        </w:rPr>
        <w:t>Диагностика и регулировка тормозной системы</w:t>
      </w:r>
    </w:p>
    <w:p w:rsidR="007137A2" w:rsidRPr="007137A2" w:rsidRDefault="007137A2" w:rsidP="007137A2">
      <w:pPr>
        <w:pStyle w:val="31"/>
        <w:shd w:val="clear" w:color="auto" w:fill="auto"/>
        <w:spacing w:after="0" w:line="240" w:lineRule="auto"/>
        <w:ind w:right="20" w:firstLine="0"/>
        <w:rPr>
          <w:i/>
          <w:sz w:val="24"/>
          <w:szCs w:val="24"/>
          <w:u w:val="single"/>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2"/>
          <w:sz w:val="24"/>
          <w:szCs w:val="24"/>
        </w:rPr>
        <w:t xml:space="preserve">Закрепление изученного материала – </w:t>
      </w:r>
      <w:r w:rsidRPr="007137A2">
        <w:rPr>
          <w:rFonts w:ascii="Times New Roman" w:hAnsi="Times New Roman" w:cs="Times New Roman"/>
          <w:i/>
          <w:sz w:val="24"/>
          <w:szCs w:val="24"/>
          <w:u w:val="single"/>
        </w:rPr>
        <w:t>опрос</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Style w:val="11"/>
          <w:rFonts w:eastAsiaTheme="minorEastAsia"/>
          <w:sz w:val="24"/>
          <w:szCs w:val="24"/>
        </w:rPr>
      </w:pPr>
      <w:r w:rsidRPr="007137A2">
        <w:rPr>
          <w:rFonts w:ascii="Times New Roman" w:eastAsia="Times New Roman" w:hAnsi="Times New Roman" w:cs="Times New Roman"/>
          <w:spacing w:val="-4"/>
          <w:sz w:val="24"/>
          <w:szCs w:val="24"/>
        </w:rPr>
        <w:t xml:space="preserve">Задание на дом - </w:t>
      </w:r>
      <w:r w:rsidRPr="007137A2">
        <w:rPr>
          <w:rFonts w:ascii="Times New Roman" w:hAnsi="Times New Roman" w:cs="Times New Roman"/>
          <w:i/>
          <w:sz w:val="24"/>
          <w:szCs w:val="24"/>
          <w:u w:val="single"/>
        </w:rPr>
        <w:t>Диагностические параметры</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sz w:val="24"/>
          <w:szCs w:val="24"/>
          <w:u w:val="single"/>
        </w:rPr>
      </w:pPr>
      <w:r w:rsidRPr="007137A2">
        <w:rPr>
          <w:rFonts w:ascii="Times New Roman" w:eastAsia="Times New Roman" w:hAnsi="Times New Roman" w:cs="Times New Roman"/>
          <w:spacing w:val="-4"/>
          <w:sz w:val="24"/>
          <w:szCs w:val="24"/>
        </w:rPr>
        <w:t xml:space="preserve">Оценки за знания – </w:t>
      </w:r>
      <w:r w:rsidRPr="007137A2">
        <w:rPr>
          <w:rFonts w:ascii="Times New Roman" w:hAnsi="Times New Roman" w:cs="Times New Roman"/>
          <w:i/>
          <w:sz w:val="24"/>
          <w:szCs w:val="24"/>
          <w:u w:val="single"/>
        </w:rPr>
        <w:t>опрос по предыдущей теме</w:t>
      </w:r>
    </w:p>
    <w:p w:rsidR="007137A2" w:rsidRPr="007137A2" w:rsidRDefault="007137A2" w:rsidP="007137A2">
      <w:pPr>
        <w:shd w:val="clear" w:color="auto" w:fill="FFFFFF"/>
        <w:spacing w:after="0" w:line="240" w:lineRule="auto"/>
        <w:ind w:right="-23"/>
        <w:rPr>
          <w:rFonts w:ascii="Times New Roman" w:eastAsia="Times New Roman" w:hAnsi="Times New Roman" w:cs="Times New Roman"/>
          <w:spacing w:val="-4"/>
          <w:sz w:val="24"/>
          <w:szCs w:val="24"/>
        </w:rPr>
      </w:pPr>
    </w:p>
    <w:p w:rsidR="007137A2" w:rsidRPr="007137A2" w:rsidRDefault="007137A2" w:rsidP="007137A2">
      <w:pPr>
        <w:shd w:val="clear" w:color="auto" w:fill="FFFFFF"/>
        <w:spacing w:after="0" w:line="240" w:lineRule="auto"/>
        <w:ind w:right="-23"/>
        <w:rPr>
          <w:rFonts w:ascii="Times New Roman" w:hAnsi="Times New Roman" w:cs="Times New Roman"/>
          <w:i/>
          <w:sz w:val="24"/>
          <w:szCs w:val="24"/>
          <w:u w:val="single"/>
        </w:rPr>
      </w:pPr>
      <w:r w:rsidRPr="007137A2">
        <w:rPr>
          <w:rFonts w:ascii="Times New Roman" w:eastAsia="Times New Roman" w:hAnsi="Times New Roman" w:cs="Times New Roman"/>
          <w:spacing w:val="-4"/>
          <w:sz w:val="24"/>
          <w:szCs w:val="24"/>
        </w:rPr>
        <w:t xml:space="preserve">Преподаватель – </w:t>
      </w:r>
      <w:r w:rsidRPr="007137A2">
        <w:rPr>
          <w:rFonts w:ascii="Times New Roman" w:hAnsi="Times New Roman" w:cs="Times New Roman"/>
          <w:i/>
          <w:sz w:val="24"/>
          <w:szCs w:val="24"/>
          <w:u w:val="single"/>
        </w:rPr>
        <w:t>Дуйсенбаев Н.А.</w:t>
      </w:r>
    </w:p>
    <w:p w:rsidR="007137A2" w:rsidRPr="007137A2" w:rsidRDefault="007137A2" w:rsidP="007137A2">
      <w:pPr>
        <w:shd w:val="clear" w:color="auto" w:fill="FFFFFF"/>
        <w:tabs>
          <w:tab w:val="left" w:leader="underscore" w:pos="6830"/>
        </w:tabs>
        <w:spacing w:after="0" w:line="240" w:lineRule="auto"/>
        <w:ind w:right="-23"/>
        <w:jc w:val="center"/>
        <w:rPr>
          <w:rFonts w:ascii="Times New Roman" w:eastAsia="Times New Roman" w:hAnsi="Times New Roman" w:cs="Times New Roman"/>
          <w:spacing w:val="-2"/>
          <w:sz w:val="32"/>
          <w:szCs w:val="32"/>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6F4D90" w:rsidRPr="00137780" w:rsidRDefault="006F4D90" w:rsidP="006F4D90">
      <w:pPr>
        <w:spacing w:after="0" w:line="240" w:lineRule="auto"/>
        <w:ind w:firstLine="284"/>
        <w:rPr>
          <w:rFonts w:ascii="Times New Roman" w:hAnsi="Times New Roman" w:cs="Times New Roman"/>
          <w:b/>
          <w:sz w:val="24"/>
          <w:szCs w:val="24"/>
        </w:rPr>
      </w:pPr>
      <w:r w:rsidRPr="00137780">
        <w:rPr>
          <w:rFonts w:ascii="Times New Roman" w:hAnsi="Times New Roman" w:cs="Times New Roman"/>
          <w:b/>
          <w:sz w:val="24"/>
          <w:szCs w:val="24"/>
        </w:rPr>
        <w:lastRenderedPageBreak/>
        <w:t>Тема №94.</w:t>
      </w:r>
      <w:r w:rsidRPr="00137780">
        <w:rPr>
          <w:rFonts w:ascii="Times New Roman" w:hAnsi="Times New Roman" w:cs="Times New Roman"/>
          <w:sz w:val="24"/>
          <w:szCs w:val="24"/>
        </w:rPr>
        <w:t xml:space="preserve"> </w:t>
      </w:r>
      <w:r w:rsidRPr="00137780">
        <w:rPr>
          <w:rFonts w:ascii="Times New Roman" w:hAnsi="Times New Roman" w:cs="Times New Roman"/>
          <w:b/>
          <w:sz w:val="24"/>
          <w:szCs w:val="24"/>
        </w:rPr>
        <w:t>Диагностика и регулировка тормозной системы</w:t>
      </w:r>
    </w:p>
    <w:p w:rsidR="006F4D90" w:rsidRPr="00137780" w:rsidRDefault="006F4D90" w:rsidP="006F4D90">
      <w:pPr>
        <w:spacing w:after="0" w:line="240" w:lineRule="auto"/>
        <w:ind w:firstLine="284"/>
        <w:rPr>
          <w:rFonts w:ascii="Times New Roman" w:hAnsi="Times New Roman" w:cs="Times New Roman"/>
          <w:b/>
          <w:sz w:val="24"/>
          <w:szCs w:val="24"/>
        </w:rPr>
      </w:pP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Совсем недавно многие специалисты рекомендовали заниматься таким делом, как</w:t>
      </w:r>
      <w:r w:rsidRPr="00137780">
        <w:rPr>
          <w:rFonts w:ascii="Times New Roman" w:eastAsia="Times New Roman" w:hAnsi="Times New Roman" w:cs="Times New Roman"/>
          <w:b/>
          <w:bCs/>
          <w:color w:val="222222"/>
          <w:sz w:val="24"/>
          <w:szCs w:val="24"/>
        </w:rPr>
        <w:t>диагностика тормозной системы, </w:t>
      </w:r>
      <w:r w:rsidRPr="00137780">
        <w:rPr>
          <w:rFonts w:ascii="Times New Roman" w:eastAsia="Times New Roman" w:hAnsi="Times New Roman" w:cs="Times New Roman"/>
          <w:color w:val="222222"/>
          <w:sz w:val="24"/>
          <w:szCs w:val="24"/>
        </w:rPr>
        <w:t>через каждые пять тысяч километров пробега автомобиля.  Теперь показатель стал гораздо меньше. Ведь тормозная система обязательно проверяется специалистами при прохождении техосмотра. Два раза в год – минимальное количество раз, по мнению экспертов, когда должна проводиться такая диагностика.</w:t>
      </w: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Диагностика тормозной системы включает в себя проверку:</w:t>
      </w:r>
    </w:p>
    <w:p w:rsidR="006F4D90" w:rsidRPr="00137780" w:rsidRDefault="006F4D90" w:rsidP="001624E7">
      <w:pPr>
        <w:numPr>
          <w:ilvl w:val="0"/>
          <w:numId w:val="40"/>
        </w:numPr>
        <w:shd w:val="clear" w:color="auto" w:fill="FFFFFF"/>
        <w:spacing w:after="0" w:line="240" w:lineRule="auto"/>
        <w:ind w:left="1035"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 Тормозных колодок</w:t>
      </w:r>
    </w:p>
    <w:p w:rsidR="006F4D90" w:rsidRPr="00137780" w:rsidRDefault="006F4D90" w:rsidP="001624E7">
      <w:pPr>
        <w:numPr>
          <w:ilvl w:val="0"/>
          <w:numId w:val="40"/>
        </w:numPr>
        <w:shd w:val="clear" w:color="auto" w:fill="FFFFFF"/>
        <w:spacing w:after="0" w:line="240" w:lineRule="auto"/>
        <w:ind w:left="1035"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Дисков и барабанов</w:t>
      </w:r>
    </w:p>
    <w:p w:rsidR="006F4D90" w:rsidRPr="00137780" w:rsidRDefault="006F4D90" w:rsidP="001624E7">
      <w:pPr>
        <w:numPr>
          <w:ilvl w:val="0"/>
          <w:numId w:val="40"/>
        </w:numPr>
        <w:shd w:val="clear" w:color="auto" w:fill="FFFFFF"/>
        <w:spacing w:after="0" w:line="240" w:lineRule="auto"/>
        <w:ind w:left="1035"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Ступичного подшипника</w:t>
      </w:r>
    </w:p>
    <w:p w:rsidR="006F4D90" w:rsidRPr="00137780" w:rsidRDefault="006F4D90" w:rsidP="001624E7">
      <w:pPr>
        <w:numPr>
          <w:ilvl w:val="0"/>
          <w:numId w:val="40"/>
        </w:numPr>
        <w:shd w:val="clear" w:color="auto" w:fill="FFFFFF"/>
        <w:spacing w:after="0" w:line="240" w:lineRule="auto"/>
        <w:ind w:left="1035"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Тормозной жидкости</w:t>
      </w:r>
    </w:p>
    <w:p w:rsidR="006F4D90" w:rsidRPr="00137780" w:rsidRDefault="006F4D90" w:rsidP="001624E7">
      <w:pPr>
        <w:numPr>
          <w:ilvl w:val="0"/>
          <w:numId w:val="40"/>
        </w:numPr>
        <w:shd w:val="clear" w:color="auto" w:fill="FFFFFF"/>
        <w:spacing w:after="0" w:line="240" w:lineRule="auto"/>
        <w:ind w:left="1035"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Тормозных шлангов</w:t>
      </w:r>
    </w:p>
    <w:p w:rsidR="006F4D90" w:rsidRPr="00137780" w:rsidRDefault="006F4D90" w:rsidP="001624E7">
      <w:pPr>
        <w:numPr>
          <w:ilvl w:val="0"/>
          <w:numId w:val="40"/>
        </w:numPr>
        <w:shd w:val="clear" w:color="auto" w:fill="FFFFFF"/>
        <w:spacing w:after="0" w:line="240" w:lineRule="auto"/>
        <w:ind w:left="1035"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Суппорта</w:t>
      </w:r>
    </w:p>
    <w:p w:rsidR="006F4D90" w:rsidRPr="00137780" w:rsidRDefault="006F4D90" w:rsidP="001624E7">
      <w:pPr>
        <w:numPr>
          <w:ilvl w:val="0"/>
          <w:numId w:val="40"/>
        </w:numPr>
        <w:shd w:val="clear" w:color="auto" w:fill="FFFFFF"/>
        <w:spacing w:after="0" w:line="240" w:lineRule="auto"/>
        <w:ind w:left="1035"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Рабочих цилиндров</w:t>
      </w:r>
    </w:p>
    <w:p w:rsidR="006F4D90" w:rsidRDefault="006F4D90" w:rsidP="001624E7">
      <w:pPr>
        <w:numPr>
          <w:ilvl w:val="0"/>
          <w:numId w:val="40"/>
        </w:numPr>
        <w:shd w:val="clear" w:color="auto" w:fill="FFFFFF"/>
        <w:spacing w:after="0" w:line="240" w:lineRule="auto"/>
        <w:ind w:left="1035"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Усилителя тормозов и главного цилиндра</w:t>
      </w:r>
    </w:p>
    <w:p w:rsidR="006F4D90" w:rsidRPr="00137780" w:rsidRDefault="006F4D90" w:rsidP="006F4D90">
      <w:pPr>
        <w:shd w:val="clear" w:color="auto" w:fill="FFFFFF"/>
        <w:spacing w:after="0" w:line="240" w:lineRule="auto"/>
        <w:ind w:left="1319"/>
        <w:rPr>
          <w:rFonts w:ascii="Times New Roman" w:eastAsia="Times New Roman" w:hAnsi="Times New Roman" w:cs="Times New Roman"/>
          <w:color w:val="222222"/>
          <w:sz w:val="24"/>
          <w:szCs w:val="24"/>
        </w:rPr>
      </w:pPr>
    </w:p>
    <w:p w:rsidR="006F4D90" w:rsidRDefault="006F4D90" w:rsidP="006F4D90">
      <w:pPr>
        <w:shd w:val="clear" w:color="auto" w:fill="FFFFFF"/>
        <w:spacing w:after="0" w:line="240" w:lineRule="auto"/>
        <w:ind w:firstLine="284"/>
        <w:outlineLvl w:val="1"/>
        <w:rPr>
          <w:rFonts w:ascii="Times New Roman" w:eastAsia="Times New Roman" w:hAnsi="Times New Roman" w:cs="Times New Roman"/>
          <w:b/>
          <w:bCs/>
          <w:color w:val="111111"/>
          <w:sz w:val="24"/>
          <w:szCs w:val="24"/>
        </w:rPr>
      </w:pPr>
      <w:r w:rsidRPr="00137780">
        <w:rPr>
          <w:rFonts w:ascii="Times New Roman" w:eastAsia="Times New Roman" w:hAnsi="Times New Roman" w:cs="Times New Roman"/>
          <w:b/>
          <w:bCs/>
          <w:color w:val="111111"/>
          <w:sz w:val="24"/>
          <w:szCs w:val="24"/>
        </w:rPr>
        <w:t>Диагностика тормозной системы: способы и методы</w:t>
      </w:r>
    </w:p>
    <w:p w:rsidR="006F4D90" w:rsidRPr="00137780" w:rsidRDefault="006F4D90" w:rsidP="006F4D90">
      <w:pPr>
        <w:shd w:val="clear" w:color="auto" w:fill="FFFFFF"/>
        <w:spacing w:after="0" w:line="240" w:lineRule="auto"/>
        <w:ind w:firstLine="284"/>
        <w:outlineLvl w:val="1"/>
        <w:rPr>
          <w:rFonts w:ascii="Times New Roman" w:eastAsia="Times New Roman" w:hAnsi="Times New Roman" w:cs="Times New Roman"/>
          <w:color w:val="111111"/>
          <w:sz w:val="24"/>
          <w:szCs w:val="24"/>
        </w:rPr>
      </w:pP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b/>
          <w:bCs/>
          <w:color w:val="222222"/>
          <w:sz w:val="24"/>
          <w:szCs w:val="24"/>
        </w:rPr>
        <w:t>   </w:t>
      </w:r>
      <w:r w:rsidRPr="00137780">
        <w:rPr>
          <w:rFonts w:ascii="Times New Roman" w:eastAsia="Times New Roman" w:hAnsi="Times New Roman" w:cs="Times New Roman"/>
          <w:color w:val="222222"/>
          <w:sz w:val="24"/>
          <w:szCs w:val="24"/>
        </w:rPr>
        <w:t>Существует два основных метода, которыми проводится проверка тормозной системы в любом автомобиле. Это тест на стенде и дорожный тест.</w:t>
      </w:r>
    </w:p>
    <w:p w:rsidR="006F4D90" w:rsidRPr="00137780" w:rsidRDefault="006F4D90" w:rsidP="006F4D90">
      <w:pPr>
        <w:shd w:val="clear" w:color="auto" w:fill="FFFFFF"/>
        <w:spacing w:after="0" w:line="240" w:lineRule="auto"/>
        <w:ind w:firstLine="284"/>
        <w:outlineLvl w:val="2"/>
        <w:rPr>
          <w:rFonts w:ascii="Times New Roman" w:eastAsia="Times New Roman" w:hAnsi="Times New Roman" w:cs="Times New Roman"/>
          <w:color w:val="111111"/>
          <w:sz w:val="24"/>
          <w:szCs w:val="24"/>
        </w:rPr>
      </w:pPr>
      <w:r w:rsidRPr="00137780">
        <w:rPr>
          <w:rFonts w:ascii="Times New Roman" w:eastAsia="Times New Roman" w:hAnsi="Times New Roman" w:cs="Times New Roman"/>
          <w:color w:val="111111"/>
          <w:sz w:val="24"/>
          <w:szCs w:val="24"/>
        </w:rPr>
        <w:t>Дорожный тест</w:t>
      </w:r>
    </w:p>
    <w:p w:rsidR="006F4D90" w:rsidRDefault="006F4D90" w:rsidP="006F4D90">
      <w:pPr>
        <w:shd w:val="clear" w:color="auto" w:fill="FFFFFF"/>
        <w:spacing w:after="0" w:line="240" w:lineRule="auto"/>
        <w:ind w:firstLine="284"/>
        <w:rPr>
          <w:rFonts w:ascii="Times New Roman" w:eastAsia="Times New Roman" w:hAnsi="Times New Roman" w:cs="Times New Roman"/>
          <w:b/>
          <w:bCs/>
          <w:color w:val="222222"/>
          <w:sz w:val="24"/>
          <w:szCs w:val="24"/>
        </w:rPr>
      </w:pPr>
      <w:r w:rsidRPr="00137780">
        <w:rPr>
          <w:rFonts w:ascii="Times New Roman" w:eastAsia="Times New Roman" w:hAnsi="Times New Roman" w:cs="Times New Roman"/>
          <w:color w:val="222222"/>
          <w:sz w:val="24"/>
          <w:szCs w:val="24"/>
        </w:rPr>
        <w:t>Дорожным тестом сама по себе выступает любая поездка на транспорте.  Даже новички могут чувствовать, когда при торможении без давления на руль машина отклоняется в сторону. Не должны остаться без внимания скрипы и лишние шумы, провал педали тормоза в пол, повышение тормозного пути и вибрации. Это всё свидетельствует о том, что присутствуют </w:t>
      </w:r>
      <w:r w:rsidRPr="00137780">
        <w:rPr>
          <w:rFonts w:ascii="Times New Roman" w:eastAsia="Times New Roman" w:hAnsi="Times New Roman" w:cs="Times New Roman"/>
          <w:b/>
          <w:bCs/>
          <w:color w:val="222222"/>
          <w:sz w:val="24"/>
          <w:szCs w:val="24"/>
        </w:rPr>
        <w:t>неисправности тормозной системы.</w:t>
      </w: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p>
    <w:p w:rsidR="006F4D90" w:rsidRPr="00137780" w:rsidRDefault="006F4D90" w:rsidP="006F4D90">
      <w:pPr>
        <w:shd w:val="clear" w:color="auto" w:fill="FFFFFF"/>
        <w:spacing w:after="0" w:line="240" w:lineRule="auto"/>
        <w:ind w:firstLine="284"/>
        <w:outlineLvl w:val="2"/>
        <w:rPr>
          <w:rFonts w:ascii="Times New Roman" w:eastAsia="Times New Roman" w:hAnsi="Times New Roman" w:cs="Times New Roman"/>
          <w:color w:val="111111"/>
          <w:sz w:val="24"/>
          <w:szCs w:val="24"/>
        </w:rPr>
      </w:pPr>
      <w:r w:rsidRPr="00137780">
        <w:rPr>
          <w:rFonts w:ascii="Times New Roman" w:eastAsia="Times New Roman" w:hAnsi="Times New Roman" w:cs="Times New Roman"/>
          <w:color w:val="111111"/>
          <w:sz w:val="24"/>
          <w:szCs w:val="24"/>
        </w:rPr>
        <w:t>Стендовый тест</w:t>
      </w: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В полевых условиях провести качественную диагностику практически невозможно. Получается лишь минимальная информация о существующих проблемах в машине. Существует множество факторов, которые могут повлиять на результат проверок, проведённых в дорожных условиях. А вот при проведении стендовых испытаний возможно получить более точную информацию. Все полученные данные обязательно записываются на каких-либо носителях.</w:t>
      </w: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При помощи специальных программ на компьютере в дальнейшем полученная информация обрабатывается.  Таким образом, можно понять, в каком действительно состояния находятся тормоза.</w:t>
      </w: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Стенды для испытаний могут относиться к нескольким типам. Стенды для статических испытаний, площадочные и инерционные, роликовые и силовые – главные типы. Овальность тормозных барабанов, время срабатывания системы, общая удельная тормозная сила – лишь некоторые из характеристик, показатели которых можно узнать на стенде.</w:t>
      </w:r>
    </w:p>
    <w:p w:rsidR="006F4D9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noProof/>
          <w:color w:val="0051BC"/>
          <w:sz w:val="24"/>
          <w:szCs w:val="24"/>
        </w:rPr>
        <w:lastRenderedPageBreak/>
        <w:drawing>
          <wp:inline distT="0" distB="0" distL="0" distR="0">
            <wp:extent cx="3419475" cy="2564606"/>
            <wp:effectExtent l="19050" t="0" r="9525" b="0"/>
            <wp:docPr id="181" name="Рисунок 1" descr="Диагностика тормозной системы автомобиля">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агностика тормозной системы автомобиля">
                      <a:hlinkClick r:id="rId215"/>
                    </pic:cNvPr>
                    <pic:cNvPicPr>
                      <a:picLocks noChangeAspect="1" noChangeArrowheads="1"/>
                    </pic:cNvPicPr>
                  </pic:nvPicPr>
                  <pic:blipFill>
                    <a:blip r:embed="rId216"/>
                    <a:srcRect/>
                    <a:stretch>
                      <a:fillRect/>
                    </a:stretch>
                  </pic:blipFill>
                  <pic:spPr bwMode="auto">
                    <a:xfrm>
                      <a:off x="0" y="0"/>
                      <a:ext cx="3419475" cy="2564606"/>
                    </a:xfrm>
                    <a:prstGeom prst="rect">
                      <a:avLst/>
                    </a:prstGeom>
                    <a:noFill/>
                    <a:ln w="9525">
                      <a:noFill/>
                      <a:miter lim="800000"/>
                      <a:headEnd/>
                      <a:tailEnd/>
                    </a:ln>
                  </pic:spPr>
                </pic:pic>
              </a:graphicData>
            </a:graphic>
          </wp:inline>
        </w:drawing>
      </w: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Усилие на педаль тормоза, давление в системе тормозов – имеется прекрасная возможность измерить эти показатели, обратившись за помощью к современным сервисным центрам. Датчики и приборы на вооружении  специалистов вполне позволяют провести соответствующие исследования. Человеческий фактор практически не влияет на испытания, которые проводятся на стенде. Это, безусловно, является большим преимуществом таких проверок.</w:t>
      </w:r>
    </w:p>
    <w:p w:rsidR="006F4D90" w:rsidRPr="00137780" w:rsidRDefault="006F4D90" w:rsidP="006F4D90">
      <w:pPr>
        <w:shd w:val="clear" w:color="auto" w:fill="FFFFFF"/>
        <w:spacing w:after="0" w:line="240" w:lineRule="auto"/>
        <w:ind w:firstLine="284"/>
        <w:rPr>
          <w:rFonts w:ascii="Times New Roman" w:eastAsia="Times New Roman" w:hAnsi="Times New Roman" w:cs="Times New Roman"/>
          <w:color w:val="222222"/>
          <w:sz w:val="24"/>
          <w:szCs w:val="24"/>
        </w:rPr>
      </w:pPr>
      <w:r w:rsidRPr="00137780">
        <w:rPr>
          <w:rFonts w:ascii="Times New Roman" w:eastAsia="Times New Roman" w:hAnsi="Times New Roman" w:cs="Times New Roman"/>
          <w:color w:val="222222"/>
          <w:sz w:val="24"/>
          <w:szCs w:val="24"/>
        </w:rPr>
        <w:t>   Тормоза в системе автомобиля будут надёжно функционировать только в том случае, если  человек готов будет тратить время на то, что вовремя выполнять проверки, согласуясь с рекомендациями от специалистов. Конечно, стендовые проверки обходятся дороже, но ведь никогда не стоит экономить на собственной безопасности. Стенд для статических тестов позволяет водителям самостоятельно проводить проверки своих машин. Но в любом случае ещё раз повторяем, что на безопасности водителей и пассажиров лучше не экономить. Только профессиональная проверка позволит полностью быть уверенным в своей машине.</w:t>
      </w:r>
    </w:p>
    <w:p w:rsidR="006F4D90" w:rsidRPr="00137780" w:rsidRDefault="006F4D90" w:rsidP="006F4D90">
      <w:pPr>
        <w:spacing w:after="0" w:line="240" w:lineRule="auto"/>
        <w:ind w:firstLine="284"/>
        <w:rPr>
          <w:rFonts w:ascii="Times New Roman" w:hAnsi="Times New Roman" w:cs="Times New Roman"/>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1624E7" w:rsidRDefault="001624E7" w:rsidP="00913B24">
      <w:pPr>
        <w:pStyle w:val="afc"/>
        <w:spacing w:line="276" w:lineRule="auto"/>
        <w:jc w:val="center"/>
        <w:rPr>
          <w:rFonts w:ascii="Times New Roman" w:eastAsia="Times New Roman" w:hAnsi="Times New Roman" w:cs="Times New Roman"/>
          <w:b/>
          <w:sz w:val="24"/>
          <w:szCs w:val="24"/>
        </w:rPr>
      </w:pPr>
    </w:p>
    <w:p w:rsidR="007137A2" w:rsidRDefault="007137A2" w:rsidP="00913B24">
      <w:pPr>
        <w:pStyle w:val="afc"/>
        <w:spacing w:line="276" w:lineRule="auto"/>
        <w:jc w:val="center"/>
        <w:rPr>
          <w:rFonts w:ascii="Times New Roman" w:eastAsia="Times New Roman" w:hAnsi="Times New Roman" w:cs="Times New Roman"/>
          <w:b/>
          <w:sz w:val="24"/>
          <w:szCs w:val="24"/>
        </w:rPr>
      </w:pPr>
    </w:p>
    <w:p w:rsidR="001624E7" w:rsidRPr="00055F2C" w:rsidRDefault="001624E7" w:rsidP="001624E7">
      <w:pPr>
        <w:spacing w:after="0" w:line="240" w:lineRule="auto"/>
        <w:jc w:val="center"/>
        <w:rPr>
          <w:rFonts w:ascii="Times New Roman" w:eastAsia="Times New Roman" w:hAnsi="Times New Roman" w:cs="Times New Roman"/>
          <w:b/>
          <w:sz w:val="28"/>
          <w:szCs w:val="28"/>
        </w:rPr>
      </w:pPr>
      <w:r w:rsidRPr="00055F2C">
        <w:rPr>
          <w:rFonts w:ascii="Times New Roman" w:eastAsia="Times New Roman" w:hAnsi="Times New Roman" w:cs="Times New Roman"/>
          <w:b/>
          <w:sz w:val="28"/>
          <w:szCs w:val="28"/>
        </w:rPr>
        <w:lastRenderedPageBreak/>
        <w:t>МИНИСТЕРСТВО  ОБРАЗОВАНИЯ  И  НАУКИ</w:t>
      </w:r>
    </w:p>
    <w:p w:rsidR="001624E7" w:rsidRPr="00055F2C" w:rsidRDefault="001624E7" w:rsidP="001624E7">
      <w:pPr>
        <w:spacing w:after="0" w:line="240" w:lineRule="auto"/>
        <w:jc w:val="center"/>
        <w:rPr>
          <w:rFonts w:ascii="Times New Roman" w:eastAsia="Times New Roman" w:hAnsi="Times New Roman" w:cs="Times New Roman"/>
          <w:b/>
          <w:spacing w:val="-22"/>
          <w:sz w:val="28"/>
          <w:szCs w:val="28"/>
        </w:rPr>
      </w:pPr>
      <w:r w:rsidRPr="00055F2C">
        <w:rPr>
          <w:rFonts w:ascii="Times New Roman" w:eastAsia="Times New Roman" w:hAnsi="Times New Roman" w:cs="Times New Roman"/>
          <w:b/>
          <w:spacing w:val="-22"/>
          <w:sz w:val="28"/>
          <w:szCs w:val="28"/>
        </w:rPr>
        <w:t>РЕСПУБЛИКИ   КАЗАХСТАН</w:t>
      </w:r>
    </w:p>
    <w:p w:rsidR="001624E7" w:rsidRPr="00055F2C" w:rsidRDefault="001624E7" w:rsidP="001624E7">
      <w:pPr>
        <w:spacing w:after="0" w:line="240" w:lineRule="auto"/>
        <w:jc w:val="center"/>
        <w:rPr>
          <w:rFonts w:ascii="Times New Roman" w:eastAsia="Times New Roman" w:hAnsi="Times New Roman" w:cs="Times New Roman"/>
          <w:b/>
          <w:spacing w:val="-22"/>
          <w:sz w:val="28"/>
          <w:szCs w:val="28"/>
        </w:rPr>
      </w:pPr>
    </w:p>
    <w:p w:rsidR="001624E7" w:rsidRPr="00055F2C" w:rsidRDefault="001624E7" w:rsidP="001624E7">
      <w:pPr>
        <w:spacing w:after="0" w:line="240" w:lineRule="auto"/>
        <w:jc w:val="center"/>
        <w:rPr>
          <w:rFonts w:ascii="Times New Roman" w:eastAsia="Times New Roman" w:hAnsi="Times New Roman" w:cs="Times New Roman"/>
          <w:b/>
          <w:sz w:val="24"/>
          <w:szCs w:val="24"/>
          <w:lang w:val="kk-KZ"/>
        </w:rPr>
      </w:pPr>
      <w:r w:rsidRPr="00055F2C">
        <w:rPr>
          <w:rFonts w:ascii="Times New Roman" w:eastAsia="Times New Roman" w:hAnsi="Times New Roman" w:cs="Times New Roman"/>
          <w:b/>
          <w:sz w:val="24"/>
          <w:szCs w:val="24"/>
        </w:rPr>
        <w:t>У</w:t>
      </w:r>
      <w:r w:rsidRPr="00055F2C">
        <w:rPr>
          <w:rFonts w:ascii="Times New Roman" w:eastAsia="Times New Roman" w:hAnsi="Times New Roman" w:cs="Times New Roman"/>
          <w:b/>
          <w:sz w:val="24"/>
          <w:szCs w:val="24"/>
          <w:lang w:val="kk-KZ"/>
        </w:rPr>
        <w:t>правление образования города Алматы</w:t>
      </w:r>
    </w:p>
    <w:p w:rsidR="001624E7" w:rsidRPr="00055F2C" w:rsidRDefault="001624E7" w:rsidP="001624E7">
      <w:pPr>
        <w:spacing w:after="0" w:line="240" w:lineRule="auto"/>
        <w:jc w:val="center"/>
        <w:rPr>
          <w:rFonts w:ascii="Times New Roman" w:eastAsia="Times New Roman" w:hAnsi="Times New Roman" w:cs="Times New Roman"/>
          <w:b/>
          <w:sz w:val="28"/>
          <w:szCs w:val="28"/>
          <w:u w:val="single"/>
        </w:rPr>
      </w:pPr>
    </w:p>
    <w:p w:rsidR="001624E7" w:rsidRPr="00055F2C" w:rsidRDefault="001624E7" w:rsidP="001624E7">
      <w:pPr>
        <w:spacing w:after="0" w:line="240" w:lineRule="auto"/>
        <w:jc w:val="center"/>
        <w:rPr>
          <w:rFonts w:ascii="Times New Roman" w:eastAsia="Times New Roman" w:hAnsi="Times New Roman" w:cs="Times New Roman"/>
          <w:b/>
          <w:bCs/>
          <w:sz w:val="24"/>
          <w:szCs w:val="24"/>
        </w:rPr>
      </w:pPr>
      <w:r w:rsidRPr="00055F2C">
        <w:rPr>
          <w:rFonts w:ascii="Times New Roman" w:eastAsia="Times New Roman" w:hAnsi="Times New Roman" w:cs="Times New Roman"/>
          <w:b/>
          <w:bCs/>
          <w:sz w:val="24"/>
          <w:szCs w:val="24"/>
        </w:rPr>
        <w:t>АЛМАТИНСКИЙ АВТОМОБИЛЬНО-ДОРОЖНЫЙ КОЛЛЕДЖ</w:t>
      </w:r>
    </w:p>
    <w:p w:rsidR="001624E7" w:rsidRPr="00055F2C" w:rsidRDefault="001624E7" w:rsidP="001624E7">
      <w:pPr>
        <w:spacing w:after="0" w:line="240" w:lineRule="auto"/>
        <w:jc w:val="center"/>
        <w:rPr>
          <w:rFonts w:ascii="Times New Roman" w:eastAsia="Times New Roman" w:hAnsi="Times New Roman" w:cs="Times New Roman"/>
          <w:b/>
          <w:bCs/>
          <w:sz w:val="28"/>
          <w:szCs w:val="28"/>
        </w:rPr>
      </w:pPr>
    </w:p>
    <w:p w:rsidR="001624E7" w:rsidRPr="00055F2C" w:rsidRDefault="001624E7" w:rsidP="001624E7">
      <w:pPr>
        <w:spacing w:after="0" w:line="240" w:lineRule="auto"/>
        <w:jc w:val="center"/>
        <w:rPr>
          <w:rFonts w:ascii="Times New Roman" w:eastAsia="Times New Roman" w:hAnsi="Times New Roman" w:cs="Times New Roman"/>
          <w:b/>
          <w:sz w:val="28"/>
          <w:szCs w:val="28"/>
          <w:u w:val="single"/>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ind w:right="-284"/>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«УТВЕРЖДАЮ»</w:t>
      </w:r>
    </w:p>
    <w:p w:rsidR="001624E7" w:rsidRPr="00055F2C" w:rsidRDefault="001624E7" w:rsidP="001624E7">
      <w:pPr>
        <w:spacing w:after="0" w:line="240" w:lineRule="auto"/>
        <w:ind w:right="-284"/>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      Зам. директора по УМР</w:t>
      </w:r>
    </w:p>
    <w:p w:rsidR="001624E7" w:rsidRPr="00055F2C" w:rsidRDefault="001624E7" w:rsidP="001624E7">
      <w:pPr>
        <w:spacing w:after="0" w:line="240" w:lineRule="auto"/>
        <w:ind w:right="-284"/>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__________ Акимжанова А.Ш.</w:t>
      </w:r>
    </w:p>
    <w:p w:rsidR="001624E7" w:rsidRPr="00055F2C" w:rsidRDefault="001624E7" w:rsidP="001624E7">
      <w:pPr>
        <w:spacing w:after="0" w:line="240" w:lineRule="auto"/>
        <w:ind w:right="-284"/>
        <w:jc w:val="right"/>
        <w:rPr>
          <w:rFonts w:ascii="Times New Roman" w:eastAsia="Times New Roman" w:hAnsi="Times New Roman" w:cs="Times New Roman"/>
          <w:b/>
          <w:sz w:val="24"/>
          <w:szCs w:val="24"/>
        </w:rPr>
      </w:pPr>
      <w:r w:rsidRPr="00055F2C">
        <w:rPr>
          <w:rFonts w:ascii="Times New Roman" w:eastAsia="Times New Roman" w:hAnsi="Times New Roman" w:cs="Times New Roman"/>
          <w:sz w:val="24"/>
          <w:szCs w:val="24"/>
        </w:rPr>
        <w:t xml:space="preserve"> «___» __________201</w:t>
      </w:r>
      <w:r>
        <w:rPr>
          <w:rFonts w:ascii="Times New Roman" w:eastAsia="Times New Roman" w:hAnsi="Times New Roman" w:cs="Times New Roman"/>
          <w:sz w:val="24"/>
          <w:szCs w:val="24"/>
        </w:rPr>
        <w:t>6</w:t>
      </w:r>
      <w:r w:rsidRPr="00055F2C">
        <w:rPr>
          <w:rFonts w:ascii="Times New Roman" w:eastAsia="Times New Roman" w:hAnsi="Times New Roman" w:cs="Times New Roman"/>
          <w:sz w:val="24"/>
          <w:szCs w:val="24"/>
        </w:rPr>
        <w:t xml:space="preserve">г.     </w:t>
      </w:r>
    </w:p>
    <w:p w:rsidR="001624E7" w:rsidRPr="00055F2C" w:rsidRDefault="001624E7" w:rsidP="001624E7">
      <w:pPr>
        <w:spacing w:after="0" w:line="240" w:lineRule="auto"/>
        <w:jc w:val="center"/>
        <w:rPr>
          <w:rFonts w:ascii="Times New Roman" w:eastAsia="Times New Roman" w:hAnsi="Times New Roman" w:cs="Times New Roman"/>
          <w:b/>
          <w:sz w:val="20"/>
          <w:szCs w:val="20"/>
        </w:rPr>
      </w:pPr>
    </w:p>
    <w:p w:rsidR="001624E7" w:rsidRPr="00055F2C" w:rsidRDefault="001624E7" w:rsidP="001624E7">
      <w:pPr>
        <w:spacing w:after="0" w:line="240" w:lineRule="auto"/>
        <w:jc w:val="center"/>
        <w:rPr>
          <w:rFonts w:ascii="Times New Roman" w:eastAsia="Times New Roman" w:hAnsi="Times New Roman" w:cs="Times New Roman"/>
          <w:b/>
          <w:sz w:val="36"/>
          <w:szCs w:val="36"/>
        </w:rPr>
      </w:pPr>
    </w:p>
    <w:p w:rsidR="001624E7" w:rsidRPr="00055F2C" w:rsidRDefault="001624E7" w:rsidP="001624E7">
      <w:pPr>
        <w:spacing w:after="0" w:line="240" w:lineRule="auto"/>
        <w:jc w:val="center"/>
        <w:rPr>
          <w:rFonts w:ascii="Times New Roman" w:eastAsia="Times New Roman" w:hAnsi="Times New Roman" w:cs="Times New Roman"/>
          <w:b/>
          <w:sz w:val="36"/>
          <w:szCs w:val="36"/>
        </w:rPr>
      </w:pPr>
    </w:p>
    <w:p w:rsidR="001624E7" w:rsidRPr="00055F2C" w:rsidRDefault="001624E7" w:rsidP="001624E7">
      <w:pPr>
        <w:spacing w:after="0" w:line="240" w:lineRule="auto"/>
        <w:jc w:val="center"/>
        <w:rPr>
          <w:rFonts w:ascii="Times New Roman" w:eastAsia="Times New Roman" w:hAnsi="Times New Roman" w:cs="Times New Roman"/>
          <w:b/>
          <w:sz w:val="36"/>
          <w:szCs w:val="36"/>
        </w:rPr>
      </w:pPr>
    </w:p>
    <w:p w:rsidR="001624E7" w:rsidRPr="00055F2C" w:rsidRDefault="001624E7" w:rsidP="001624E7">
      <w:pPr>
        <w:spacing w:after="0" w:line="240" w:lineRule="auto"/>
        <w:jc w:val="center"/>
        <w:rPr>
          <w:rFonts w:ascii="Times New Roman" w:eastAsia="Times New Roman" w:hAnsi="Times New Roman" w:cs="Times New Roman"/>
          <w:b/>
          <w:sz w:val="36"/>
          <w:szCs w:val="36"/>
        </w:rPr>
      </w:pPr>
      <w:r w:rsidRPr="00055F2C">
        <w:rPr>
          <w:rFonts w:ascii="Times New Roman" w:eastAsia="Times New Roman" w:hAnsi="Times New Roman" w:cs="Times New Roman"/>
          <w:b/>
          <w:sz w:val="36"/>
          <w:szCs w:val="36"/>
        </w:rPr>
        <w:t xml:space="preserve">Тестовые задания </w:t>
      </w:r>
    </w:p>
    <w:p w:rsidR="001624E7" w:rsidRPr="00055F2C" w:rsidRDefault="001624E7" w:rsidP="001624E7">
      <w:pPr>
        <w:spacing w:after="0" w:line="240" w:lineRule="auto"/>
        <w:jc w:val="center"/>
        <w:rPr>
          <w:rFonts w:ascii="Times New Roman" w:eastAsia="Times New Roman" w:hAnsi="Times New Roman" w:cs="Times New Roman"/>
          <w:b/>
          <w:spacing w:val="-19"/>
          <w:sz w:val="28"/>
          <w:szCs w:val="28"/>
        </w:rPr>
      </w:pPr>
      <w:r w:rsidRPr="00055F2C">
        <w:rPr>
          <w:rFonts w:ascii="Times New Roman" w:eastAsia="Times New Roman" w:hAnsi="Times New Roman" w:cs="Times New Roman"/>
          <w:b/>
          <w:spacing w:val="-19"/>
          <w:sz w:val="28"/>
          <w:szCs w:val="28"/>
        </w:rPr>
        <w:t xml:space="preserve">по </w:t>
      </w:r>
      <w:r w:rsidRPr="00055F2C">
        <w:rPr>
          <w:rFonts w:ascii="Times New Roman" w:eastAsia="Times New Roman" w:hAnsi="Times New Roman" w:cs="Times New Roman"/>
          <w:b/>
          <w:sz w:val="28"/>
          <w:szCs w:val="28"/>
        </w:rPr>
        <w:t>дисциплине</w:t>
      </w:r>
    </w:p>
    <w:p w:rsidR="001624E7" w:rsidRPr="00055F2C" w:rsidRDefault="001624E7" w:rsidP="001624E7">
      <w:pPr>
        <w:spacing w:after="0" w:line="240" w:lineRule="auto"/>
        <w:jc w:val="center"/>
        <w:rPr>
          <w:rFonts w:ascii="Times New Roman" w:eastAsia="Times New Roman" w:hAnsi="Times New Roman" w:cs="Times New Roman"/>
          <w:b/>
          <w:sz w:val="28"/>
          <w:szCs w:val="28"/>
        </w:rPr>
      </w:pPr>
      <w:r w:rsidRPr="00055F2C">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Подвижной состав автомобильного транспорта</w:t>
      </w:r>
      <w:r w:rsidRPr="00055F2C">
        <w:rPr>
          <w:rFonts w:ascii="Times New Roman" w:eastAsia="Times New Roman" w:hAnsi="Times New Roman" w:cs="Times New Roman"/>
          <w:b/>
          <w:sz w:val="28"/>
          <w:szCs w:val="28"/>
        </w:rPr>
        <w:t>»</w:t>
      </w:r>
    </w:p>
    <w:p w:rsidR="001624E7" w:rsidRPr="00F15B67" w:rsidRDefault="001624E7" w:rsidP="001624E7">
      <w:pPr>
        <w:jc w:val="center"/>
        <w:rPr>
          <w:rFonts w:ascii="Times New Roman" w:hAnsi="Times New Roman" w:cs="Times New Roman"/>
          <w:sz w:val="24"/>
          <w:szCs w:val="24"/>
        </w:rPr>
      </w:pPr>
      <w:r w:rsidRPr="00F15B67">
        <w:rPr>
          <w:rFonts w:ascii="Times New Roman" w:hAnsi="Times New Roman" w:cs="Times New Roman"/>
          <w:color w:val="000000"/>
          <w:sz w:val="24"/>
          <w:szCs w:val="24"/>
        </w:rPr>
        <w:t xml:space="preserve">для учащихся специальностей </w:t>
      </w:r>
      <w:r w:rsidRPr="00F15B67">
        <w:rPr>
          <w:rFonts w:ascii="Times New Roman" w:hAnsi="Times New Roman" w:cs="Times New Roman"/>
          <w:sz w:val="24"/>
          <w:szCs w:val="24"/>
          <w:lang w:val="kk-KZ"/>
        </w:rPr>
        <w:t xml:space="preserve">1202000 « Организация перевозок движения </w:t>
      </w:r>
      <w:r>
        <w:rPr>
          <w:rFonts w:ascii="Times New Roman" w:hAnsi="Times New Roman" w:cs="Times New Roman"/>
          <w:sz w:val="24"/>
          <w:szCs w:val="24"/>
          <w:lang w:val="kk-KZ"/>
        </w:rPr>
        <w:t xml:space="preserve">                         </w:t>
      </w:r>
      <w:r w:rsidRPr="00F15B67">
        <w:rPr>
          <w:rFonts w:ascii="Times New Roman" w:hAnsi="Times New Roman" w:cs="Times New Roman"/>
          <w:sz w:val="24"/>
          <w:szCs w:val="24"/>
          <w:lang w:val="kk-KZ"/>
        </w:rPr>
        <w:t>и управление движением на транспорте</w:t>
      </w:r>
    </w:p>
    <w:p w:rsidR="001624E7" w:rsidRPr="00055F2C" w:rsidRDefault="001624E7" w:rsidP="001624E7">
      <w:pPr>
        <w:spacing w:after="0" w:line="240" w:lineRule="auto"/>
        <w:jc w:val="center"/>
        <w:rPr>
          <w:rFonts w:ascii="Times New Roman" w:eastAsia="Times New Roman" w:hAnsi="Times New Roman" w:cs="Times New Roman"/>
          <w:sz w:val="24"/>
          <w:szCs w:val="24"/>
        </w:rPr>
      </w:pPr>
    </w:p>
    <w:p w:rsidR="001624E7" w:rsidRPr="00055F2C" w:rsidRDefault="001624E7" w:rsidP="001624E7">
      <w:pPr>
        <w:spacing w:after="0" w:line="240" w:lineRule="auto"/>
        <w:jc w:val="center"/>
        <w:rPr>
          <w:rFonts w:ascii="Times New Roman" w:eastAsia="Times New Roman" w:hAnsi="Times New Roman" w:cs="Times New Roman"/>
          <w:sz w:val="24"/>
          <w:szCs w:val="24"/>
        </w:rPr>
      </w:pPr>
    </w:p>
    <w:p w:rsidR="001624E7" w:rsidRPr="00055F2C" w:rsidRDefault="001624E7" w:rsidP="001624E7">
      <w:pPr>
        <w:spacing w:after="0" w:line="240" w:lineRule="auto"/>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Форма обучения: дневная</w:t>
      </w:r>
    </w:p>
    <w:p w:rsidR="001624E7" w:rsidRPr="00055F2C" w:rsidRDefault="001624E7" w:rsidP="001624E7">
      <w:pPr>
        <w:spacing w:after="0" w:line="240" w:lineRule="auto"/>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Форма контроля: </w:t>
      </w:r>
      <w:r>
        <w:rPr>
          <w:rFonts w:ascii="Times New Roman" w:eastAsia="Times New Roman" w:hAnsi="Times New Roman" w:cs="Times New Roman"/>
          <w:sz w:val="24"/>
          <w:szCs w:val="24"/>
        </w:rPr>
        <w:t>экзамен</w:t>
      </w:r>
    </w:p>
    <w:p w:rsidR="001624E7" w:rsidRPr="00055F2C" w:rsidRDefault="001624E7" w:rsidP="001624E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Курс: 1</w:t>
      </w:r>
    </w:p>
    <w:p w:rsidR="001624E7" w:rsidRPr="00055F2C" w:rsidRDefault="001624E7" w:rsidP="001624E7">
      <w:pPr>
        <w:spacing w:after="0" w:line="240" w:lineRule="auto"/>
        <w:rPr>
          <w:rFonts w:ascii="Times New Roman" w:eastAsia="Times New Roman" w:hAnsi="Times New Roman" w:cs="Times New Roman"/>
          <w:sz w:val="24"/>
          <w:szCs w:val="24"/>
        </w:rPr>
      </w:pPr>
    </w:p>
    <w:p w:rsidR="001624E7" w:rsidRPr="00055F2C" w:rsidRDefault="001624E7" w:rsidP="001624E7">
      <w:pPr>
        <w:spacing w:after="0" w:line="240" w:lineRule="auto"/>
        <w:jc w:val="center"/>
        <w:rPr>
          <w:rFonts w:ascii="Times New Roman" w:eastAsia="Times New Roman" w:hAnsi="Times New Roman" w:cs="Times New Roman"/>
          <w:b/>
          <w:spacing w:val="-19"/>
          <w:sz w:val="24"/>
          <w:szCs w:val="24"/>
        </w:rPr>
      </w:pPr>
    </w:p>
    <w:p w:rsidR="001624E7" w:rsidRPr="00055F2C" w:rsidRDefault="001624E7" w:rsidP="001624E7">
      <w:pPr>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Составитель: ___________</w:t>
      </w:r>
    </w:p>
    <w:p w:rsidR="001624E7" w:rsidRPr="00055F2C" w:rsidRDefault="001624E7" w:rsidP="001624E7">
      <w:pPr>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пр. </w:t>
      </w:r>
      <w:r>
        <w:rPr>
          <w:rFonts w:ascii="Times New Roman" w:eastAsia="Times New Roman" w:hAnsi="Times New Roman" w:cs="Times New Roman"/>
          <w:sz w:val="24"/>
          <w:szCs w:val="24"/>
        </w:rPr>
        <w:t>Дуйсенбаев Н.А.</w:t>
      </w:r>
      <w:r w:rsidRPr="00055F2C">
        <w:rPr>
          <w:rFonts w:ascii="Times New Roman" w:eastAsia="Times New Roman" w:hAnsi="Times New Roman" w:cs="Times New Roman"/>
          <w:sz w:val="24"/>
          <w:szCs w:val="24"/>
        </w:rPr>
        <w:t>.</w:t>
      </w:r>
    </w:p>
    <w:p w:rsidR="001624E7" w:rsidRPr="00055F2C" w:rsidRDefault="001624E7" w:rsidP="001624E7">
      <w:pPr>
        <w:spacing w:after="0" w:line="240" w:lineRule="auto"/>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Всего вариантов тестов – </w:t>
      </w:r>
      <w:r>
        <w:rPr>
          <w:rFonts w:ascii="Times New Roman" w:eastAsia="Times New Roman" w:hAnsi="Times New Roman" w:cs="Times New Roman"/>
          <w:sz w:val="24"/>
          <w:szCs w:val="24"/>
        </w:rPr>
        <w:t>10</w:t>
      </w:r>
    </w:p>
    <w:p w:rsidR="001624E7" w:rsidRPr="00055F2C" w:rsidRDefault="001624E7" w:rsidP="001624E7">
      <w:pPr>
        <w:spacing w:after="0" w:line="240" w:lineRule="auto"/>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Количество вопросов в каждом тесте - </w:t>
      </w:r>
      <w:r>
        <w:rPr>
          <w:rFonts w:ascii="Times New Roman" w:eastAsia="Times New Roman" w:hAnsi="Times New Roman" w:cs="Times New Roman"/>
          <w:sz w:val="24"/>
          <w:szCs w:val="24"/>
        </w:rPr>
        <w:t>10</w:t>
      </w:r>
    </w:p>
    <w:p w:rsidR="001624E7" w:rsidRPr="00055F2C" w:rsidRDefault="001624E7" w:rsidP="001624E7">
      <w:pPr>
        <w:spacing w:after="0" w:line="240" w:lineRule="auto"/>
        <w:jc w:val="center"/>
        <w:rPr>
          <w:rFonts w:ascii="Times New Roman" w:eastAsia="Times New Roman" w:hAnsi="Times New Roman" w:cs="Times New Roman"/>
          <w:sz w:val="24"/>
          <w:szCs w:val="24"/>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rPr>
      </w:pPr>
    </w:p>
    <w:p w:rsidR="001624E7" w:rsidRPr="00055F2C" w:rsidRDefault="001624E7" w:rsidP="001624E7">
      <w:pPr>
        <w:spacing w:after="0" w:line="240" w:lineRule="auto"/>
        <w:jc w:val="center"/>
        <w:rPr>
          <w:rFonts w:ascii="Times New Roman" w:eastAsia="Times New Roman" w:hAnsi="Times New Roman" w:cs="Times New Roman"/>
          <w:b/>
          <w:sz w:val="28"/>
          <w:szCs w:val="28"/>
        </w:rPr>
      </w:pPr>
      <w:r w:rsidRPr="00055F2C">
        <w:rPr>
          <w:rFonts w:ascii="Times New Roman" w:eastAsia="Times New Roman" w:hAnsi="Times New Roman" w:cs="Times New Roman"/>
          <w:b/>
          <w:sz w:val="28"/>
          <w:szCs w:val="28"/>
        </w:rPr>
        <w:t>Алматы 201</w:t>
      </w:r>
      <w:r>
        <w:rPr>
          <w:rFonts w:ascii="Times New Roman" w:eastAsia="Times New Roman" w:hAnsi="Times New Roman" w:cs="Times New Roman"/>
          <w:b/>
          <w:sz w:val="28"/>
          <w:szCs w:val="28"/>
        </w:rPr>
        <w:t>6</w:t>
      </w: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29" type="#_x0000_t75" style="width:60.2pt;height:53.75pt" o:ole="">
                  <v:imagedata r:id="rId6" o:title=""/>
                </v:shape>
                <o:OLEObject Type="Embed" ProgID="CorelDRAW.Graphic.12" ShapeID="_x0000_i1029" DrawAspect="Content" ObjectID="_1561478020" r:id="rId217"/>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41" type="#_x0000_t32" style="position:absolute;left:0;text-align:left;margin-left:5.05pt;margin-top:5.65pt;width:404.25pt;height:0;z-index:251721728" o:connectortype="straight" strokecolor="#4f81bd [3204]" strokeweight="2.5pt">
                  <v:shadow color="#868686"/>
                </v:shape>
              </w:pict>
            </w:r>
            <w:r w:rsidRPr="00953B57">
              <w:rPr>
                <w:b/>
                <w:noProof/>
                <w:color w:val="FFFFFF" w:themeColor="background1"/>
                <w:sz w:val="16"/>
                <w:szCs w:val="16"/>
                <w:lang w:eastAsia="en-US"/>
              </w:rPr>
              <w:pict>
                <v:shape id="_x0000_s1042" type="#_x0000_t32" style="position:absolute;left:0;text-align:left;margin-left:5.05pt;margin-top:6.2pt;width:404.25pt;height:0;z-index:251722752"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43" type="#_x0000_t32" style="position:absolute;left:0;text-align:left;margin-left:5.05pt;margin-top:.95pt;width:404.25pt;height:0;z-index:251723776" o:connectortype="straight" strokecolor="#4f81bd [3204]" strokeweight="1pt">
                  <v:shadow type="perspective" color="#243f60 [1604]" offset="1pt" offset2="-3pt"/>
                </v:shape>
              </w:pict>
            </w:r>
          </w:p>
        </w:tc>
      </w:tr>
    </w:tbl>
    <w:p w:rsidR="001624E7" w:rsidRDefault="001624E7" w:rsidP="001624E7">
      <w:pPr>
        <w:pStyle w:val="afc"/>
        <w:rPr>
          <w:lang w:val="kk-KZ"/>
        </w:rPr>
      </w:pP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№1</w:t>
      </w:r>
    </w:p>
    <w:p w:rsidR="001624E7" w:rsidRDefault="001624E7" w:rsidP="001624E7">
      <w:pPr>
        <w:spacing w:after="0" w:line="240" w:lineRule="auto"/>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1. Системой зажигания называется:</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совокупность всех приборов и устройств, обеспечивающих воспламенение рабочей смеси в соответствии с порядком двигателя</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своевременного впуска в цилиндры горючей смеси</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для создания искрового разряда</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для преобразования тока низкого напряжения в ток высокого напряжения</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для вращения коленчатого вала двигателя с пусковой частотой, при которой обеспечивается необходимые условия смесеобразования, воспламенения, и горения рабочей смеси</w:t>
      </w:r>
    </w:p>
    <w:p w:rsidR="001624E7" w:rsidRPr="008D62C8" w:rsidRDefault="001624E7" w:rsidP="001624E7">
      <w:pPr>
        <w:spacing w:after="0" w:line="240" w:lineRule="auto"/>
        <w:jc w:val="both"/>
        <w:rPr>
          <w:rFonts w:ascii="Times New Roman" w:hAnsi="Times New Roman" w:cs="Times New Roman"/>
          <w:sz w:val="24"/>
          <w:szCs w:val="24"/>
        </w:rPr>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2. Пусковая частота вращения коленчатого вала для карбюраторных двигателей находится в пределах:</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10…50 об/мин</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50…100 об/мин</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50…100 об/мин</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100…150 об/мин</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150…250 об/мин</w:t>
      </w:r>
    </w:p>
    <w:p w:rsidR="001624E7" w:rsidRPr="008D62C8" w:rsidRDefault="001624E7" w:rsidP="001624E7">
      <w:pPr>
        <w:spacing w:after="0" w:line="240" w:lineRule="auto"/>
        <w:jc w:val="both"/>
        <w:rPr>
          <w:rFonts w:ascii="Times New Roman" w:hAnsi="Times New Roman" w:cs="Times New Roman"/>
          <w:b/>
          <w:sz w:val="24"/>
          <w:szCs w:val="24"/>
        </w:rPr>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3. Трансмиссия автомобиля – это …</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для безударного включения зубчатых колес в коробке передач</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 xml:space="preserve">Б) отношения числа зубьев колеса к числу зубьев шестерни </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ряд взаимодействующих между собой агрегатов и механизмов, передающих крутящий момент от двигателя к ведущим колесам</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8D62C8" w:rsidRDefault="001624E7" w:rsidP="001624E7">
      <w:pPr>
        <w:spacing w:after="0" w:line="240" w:lineRule="auto"/>
        <w:jc w:val="both"/>
        <w:rPr>
          <w:rFonts w:ascii="Times New Roman" w:hAnsi="Times New Roman" w:cs="Times New Roman"/>
          <w:b/>
          <w:sz w:val="24"/>
          <w:szCs w:val="24"/>
        </w:rPr>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4. Сколько рабочих колеса с криволинейными лопатками имеются в гидротрансформаторе</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одинарные и двойные</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с периферийными и с одной мембранной пружиной</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ведущее и ведомое</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вращающееся насосное, турбинное и колесо-реактор</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вертикальные и горизонтальные</w:t>
      </w:r>
    </w:p>
    <w:p w:rsidR="001624E7" w:rsidRPr="008D62C8" w:rsidRDefault="001624E7" w:rsidP="001624E7">
      <w:pPr>
        <w:spacing w:after="0" w:line="240" w:lineRule="auto"/>
        <w:jc w:val="both"/>
        <w:rPr>
          <w:rFonts w:ascii="Times New Roman" w:hAnsi="Times New Roman" w:cs="Times New Roman"/>
          <w:b/>
          <w:sz w:val="24"/>
          <w:szCs w:val="24"/>
        </w:rPr>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lastRenderedPageBreak/>
        <w:t>5. Для чего служит тормозная система</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отношения числа зубьев колеса к числу зубьев шестерни</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для передачи усилия от рулевого колеса на рулевой привод и уменьшения усилия, необходимого для поворота автомобиля</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для распределения крутящего момента между ведущими колесами</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для уменьшения скорости и быстрой остановки двигателя</w:t>
      </w:r>
    </w:p>
    <w:p w:rsidR="001624E7" w:rsidRPr="008D62C8" w:rsidRDefault="001624E7" w:rsidP="001624E7">
      <w:pPr>
        <w:spacing w:after="0" w:line="240" w:lineRule="auto"/>
        <w:jc w:val="both"/>
        <w:rPr>
          <w:rFonts w:ascii="Times New Roman" w:hAnsi="Times New Roman" w:cs="Times New Roman"/>
          <w:b/>
          <w:sz w:val="24"/>
          <w:szCs w:val="24"/>
        </w:rPr>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6. Передаточное число главной передачи для большинство автомобилей находится в пределах</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4…9</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5…10</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12…15</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7…11</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3…6</w:t>
      </w:r>
    </w:p>
    <w:p w:rsidR="001624E7" w:rsidRPr="008D62C8" w:rsidRDefault="001624E7" w:rsidP="001624E7">
      <w:pPr>
        <w:spacing w:after="0" w:line="240" w:lineRule="auto"/>
        <w:jc w:val="both"/>
        <w:rPr>
          <w:rFonts w:ascii="Times New Roman" w:hAnsi="Times New Roman" w:cs="Times New Roman"/>
          <w:b/>
          <w:sz w:val="24"/>
          <w:szCs w:val="24"/>
        </w:rPr>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7. Связь автомобиля-тягача с прицепом подразделяется:</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тягово-сцепное и седельно-сцепное</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на тяговую, опорную и смешанную</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общетранспортные и специализированные</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одинарные и двойные</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специализированные, специальные и общетранспортные</w:t>
      </w:r>
    </w:p>
    <w:p w:rsidR="001624E7" w:rsidRPr="008D62C8" w:rsidRDefault="001624E7" w:rsidP="001624E7">
      <w:pPr>
        <w:spacing w:after="0" w:line="240" w:lineRule="auto"/>
        <w:jc w:val="both"/>
        <w:rPr>
          <w:rFonts w:ascii="Times New Roman" w:hAnsi="Times New Roman" w:cs="Times New Roman"/>
          <w:b/>
          <w:sz w:val="24"/>
          <w:szCs w:val="24"/>
        </w:rPr>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 xml:space="preserve">8. К приборам сигнализации относятся </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включения стояночного тормоза и стояночный знак</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обычная сигнализация</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световые указатели поворота автомобиля, сигнал торможения, звуковой сигнал, повышенной температуры жидкости в системе охлаждения двигателя, включения стояночного тормоза, указателей поворота</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 xml:space="preserve">Г) сигнал торможения, световые указатели поворота автомобиля и стояночный знак </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заряда аккумуляторной батареи, указатель дальнего света фар и знак</w:t>
      </w:r>
    </w:p>
    <w:p w:rsidR="001624E7" w:rsidRPr="008D62C8" w:rsidRDefault="001624E7" w:rsidP="001624E7">
      <w:pPr>
        <w:spacing w:after="0" w:line="240" w:lineRule="auto"/>
        <w:jc w:val="both"/>
        <w:rPr>
          <w:rFonts w:ascii="Times New Roman" w:hAnsi="Times New Roman" w:cs="Times New Roman"/>
          <w:b/>
          <w:sz w:val="24"/>
          <w:szCs w:val="24"/>
        </w:rPr>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9. От чего зависит конструкция рулевого привода</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от привода автомобиля.</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от рулевого усилителя</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от рулевого механизма</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от подвески</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не от чего независим</w:t>
      </w:r>
    </w:p>
    <w:p w:rsidR="001624E7" w:rsidRPr="008D62C8" w:rsidRDefault="001624E7" w:rsidP="001624E7">
      <w:pPr>
        <w:spacing w:after="0" w:line="240" w:lineRule="auto"/>
        <w:jc w:val="both"/>
        <w:rPr>
          <w:rFonts w:ascii="Times New Roman" w:hAnsi="Times New Roman" w:cs="Times New Roman"/>
          <w:sz w:val="24"/>
          <w:szCs w:val="24"/>
        </w:rPr>
      </w:pPr>
    </w:p>
    <w:p w:rsidR="001624E7" w:rsidRPr="008D62C8" w:rsidRDefault="001624E7" w:rsidP="001624E7">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10. Для чего служит седельно-сцепное устройство</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для соединения двух прицепов</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для соединения и разъединения автомобиля-тягача с прицепом</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для соединения и разъединения тягача с прицепом и полуприцепом</w:t>
      </w:r>
    </w:p>
    <w:p w:rsidR="001624E7" w:rsidRPr="008D62C8"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для шарнирного соединения тягача с прицепом и полуприцепом</w:t>
      </w:r>
    </w:p>
    <w:p w:rsidR="001624E7" w:rsidRDefault="001624E7" w:rsidP="001624E7">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для шарнирного соединения тягача с полуприцепом</w:t>
      </w: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Pr="008D62C8"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pP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30" type="#_x0000_t75" style="width:60.2pt;height:53.75pt" o:ole="">
                  <v:imagedata r:id="rId6" o:title=""/>
                </v:shape>
                <o:OLEObject Type="Embed" ProgID="CorelDRAW.Graphic.12" ShapeID="_x0000_i1030" DrawAspect="Content" ObjectID="_1561478021" r:id="rId218"/>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44" type="#_x0000_t32" style="position:absolute;left:0;text-align:left;margin-left:5.05pt;margin-top:5.65pt;width:404.25pt;height:0;z-index:251724800" o:connectortype="straight" strokecolor="#4f81bd [3204]" strokeweight="2.5pt">
                  <v:shadow color="#868686"/>
                </v:shape>
              </w:pict>
            </w:r>
            <w:r w:rsidRPr="00953B57">
              <w:rPr>
                <w:b/>
                <w:noProof/>
                <w:color w:val="FFFFFF" w:themeColor="background1"/>
                <w:sz w:val="16"/>
                <w:szCs w:val="16"/>
                <w:lang w:eastAsia="en-US"/>
              </w:rPr>
              <w:pict>
                <v:shape id="_x0000_s1045" type="#_x0000_t32" style="position:absolute;left:0;text-align:left;margin-left:5.05pt;margin-top:6.2pt;width:404.25pt;height:0;z-index:251725824"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46" type="#_x0000_t32" style="position:absolute;left:0;text-align:left;margin-left:5.05pt;margin-top:.95pt;width:404.25pt;height:0;z-index:251726848" o:connectortype="straight" strokecolor="#4f81bd [3204]" strokeweight="1pt">
                  <v:shadow type="perspective" color="#243f60 [1604]" offset="1pt" offset2="-3pt"/>
                </v:shape>
              </w:pict>
            </w:r>
          </w:p>
        </w:tc>
      </w:tr>
    </w:tbl>
    <w:p w:rsidR="001624E7" w:rsidRDefault="001624E7" w:rsidP="001624E7">
      <w:pPr>
        <w:pStyle w:val="afc"/>
        <w:rPr>
          <w:lang w:val="kk-KZ"/>
        </w:rPr>
      </w:pP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2</w:t>
      </w:r>
    </w:p>
    <w:p w:rsidR="001624E7" w:rsidRDefault="001624E7" w:rsidP="001624E7">
      <w:pPr>
        <w:spacing w:after="0" w:line="240" w:lineRule="auto"/>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Система зажигания делится по способу прерывания цепи тока низкого напряжения: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контактные, контактно-пластинчатые и бесконтактные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контактные, контактно-транзисторные и бесконтактные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контактные, контактно-транзисторные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контактные и бесконтактные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контактные, контактно-транзисторные</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Пусковая частота вращения коленчатого вала для дизельных двигателей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150…250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100…150 об/мин</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Карданная передача состоит:</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горизонтального и наклонного валов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трансмиссии, карданных шарниров и моста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трансмиссии, карданных шарниров и карданных валов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карданных шарниров, карданных валов и промежуточной опоры</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ведущего, промежуточного и ведомого валов</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Главная передача служит…</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распределения крутящего момента, передаваемого от коробки передач, между несколькими ведущими мостами многоприводного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ряд взаимодействующих между собой агрегатов и механизмов, передающих крутящий момент от двигателя к ведущим колесам.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увеличения подводимого к ней крутящего момента и передачи его через дифференциал на полуоси</w:t>
      </w: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 </w:t>
      </w: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По форме трущихся поверхностей тормозные механизмы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А) на колодочные и ленточные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колесные и трансмиссионные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механическими, гидравлическими, пневматическими, электрическими, а также комбинированными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и барабанные</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Передаточное число рулевых механизмов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10…20</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15…30</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20…30</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5…15</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2…10</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Что называется автомобильным поездом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состоящий из несколько грузовых автомобилей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грузовые автомобили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автотранспортное средство, состоящее из нескольких звеньев, соединенных между собой разъемными устройствами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более двух и более автотранспортных средств с прицепами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более двух и более автотранспортных средств с полуприцепами</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Прицепные автомобили-тягачи по назначению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тяговую, опорную и смешанную</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общетранспортные, специальные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смешанные и специализированные</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Что является основной частью системы пуска.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корпус с боковым электродом, центрального электрода, изолятора и герметизирующей прокладкой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механизма привода и тягового реле.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Из чего состоит рулевое управление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рулевого механизма и рулевого привода.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передачи усилия от рулевого колеса на рулевой привод и уменьшения усилия, необходимого для поворота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руля и рулевого механизма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руля и рулевого привода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руля, из гидроусилителя, рулевых тяг, наконечников и сошка</w:t>
      </w: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31" type="#_x0000_t75" style="width:60.2pt;height:53.75pt" o:ole="">
                  <v:imagedata r:id="rId6" o:title=""/>
                </v:shape>
                <o:OLEObject Type="Embed" ProgID="CorelDRAW.Graphic.12" ShapeID="_x0000_i1031" DrawAspect="Content" ObjectID="_1561478022" r:id="rId219"/>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47" type="#_x0000_t32" style="position:absolute;left:0;text-align:left;margin-left:5.05pt;margin-top:5.65pt;width:404.25pt;height:0;z-index:251727872" o:connectortype="straight" strokecolor="#4f81bd [3204]" strokeweight="2.5pt">
                  <v:shadow color="#868686"/>
                </v:shape>
              </w:pict>
            </w:r>
            <w:r w:rsidRPr="00953B57">
              <w:rPr>
                <w:b/>
                <w:noProof/>
                <w:color w:val="FFFFFF" w:themeColor="background1"/>
                <w:sz w:val="16"/>
                <w:szCs w:val="16"/>
                <w:lang w:eastAsia="en-US"/>
              </w:rPr>
              <w:pict>
                <v:shape id="_x0000_s1048" type="#_x0000_t32" style="position:absolute;left:0;text-align:left;margin-left:5.05pt;margin-top:6.2pt;width:404.25pt;height:0;z-index:251728896"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49" type="#_x0000_t32" style="position:absolute;left:0;text-align:left;margin-left:5.05pt;margin-top:.95pt;width:404.25pt;height:0;z-index:251729920" o:connectortype="straight" strokecolor="#4f81bd [3204]" strokeweight="1pt">
                  <v:shadow type="perspective" color="#243f60 [1604]" offset="1pt" offset2="-3pt"/>
                </v:shape>
              </w:pict>
            </w:r>
          </w:p>
        </w:tc>
      </w:tr>
    </w:tbl>
    <w:p w:rsidR="001624E7" w:rsidRDefault="001624E7" w:rsidP="001624E7">
      <w:pPr>
        <w:pStyle w:val="afc"/>
        <w:rPr>
          <w:lang w:val="kk-KZ"/>
        </w:rPr>
      </w:pP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3</w:t>
      </w:r>
    </w:p>
    <w:p w:rsidR="001624E7" w:rsidRDefault="001624E7" w:rsidP="001624E7">
      <w:pPr>
        <w:spacing w:after="0" w:line="240" w:lineRule="auto"/>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Что представляет собой катушка зажигания?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корпус с боковым электродом, центрального электрода, изолятора и герметизирующей прокладкой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корпус, в котором установлено распределитель с прерывателями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механизма привода и тягового реле</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Температура нагрева нити ламп</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А) 850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1800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В) 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2800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Д) 1200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для чего служит сцепления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безударного включения зубчатых колес в коробке передач</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ряд взаимодействующих между собой агрегатов и механизмов, передающих крутящий момент от двигателя к ведущим колесам.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В) отношения числа зубьев колеса к числу зубьев шестерни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Главная передача делятся на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 периферийными  и с одной мембранной пружиной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ведущее и ведомое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вращающееся насосное, турбинное и колесо-реактор</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Какие бывают тормозные приводы</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гидравлическими и пневматическими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Б) механическими, гидравлическими, пневматическими, электрическими, а также комбинированными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механическими, гидравлическими и пневматическими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гидравлическими, пневматическими и комбинированными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механическими и гидравлическими</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Передаточное число главной передачи для большинство автомобилей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12…15</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5…10</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4…9</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7…11</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3…6</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Назовите основные типы сцепного устройства для автотранспортных средств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тяговую, опорную и смешанную</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смешанные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тягово-сцепное и седельно-сцепное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специализированные, специальные и общетранспортные</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8. Система обозначений прицепного состава состоит из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восьмизначного числа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трехзначного числа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пятизначного числа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семизначного числа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четырехзначного числа</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Контактно измерительные приборы предназначены-</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контроля за состоянием и работой основных агрегатов и систем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контроля за состоянием электродвигателя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контроля за состоянием торможения, световые указатели поворота автомобиля и стояночный знак</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контроля за состоянием заряда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контроля за состоянием подачи топлива.</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Что является основной частью системы пуска.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механизма привода и тягового реле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1624E7" w:rsidRDefault="001624E7" w:rsidP="001624E7">
      <w:pPr>
        <w:spacing w:after="0" w:line="240" w:lineRule="auto"/>
      </w:pPr>
      <w:r w:rsidRPr="00B65298">
        <w:rPr>
          <w:rFonts w:ascii="Times New Roman" w:hAnsi="Times New Roman" w:cs="Times New Roman"/>
          <w:sz w:val="24"/>
          <w:szCs w:val="24"/>
        </w:rPr>
        <w:t>Д) корпус с боковым электродом, центрального электрода, изолятора и герметизирующей прокладкой</w:t>
      </w: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32" type="#_x0000_t75" style="width:60.2pt;height:53.75pt" o:ole="">
                  <v:imagedata r:id="rId6" o:title=""/>
                </v:shape>
                <o:OLEObject Type="Embed" ProgID="CorelDRAW.Graphic.12" ShapeID="_x0000_i1032" DrawAspect="Content" ObjectID="_1561478023" r:id="rId220"/>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50" type="#_x0000_t32" style="position:absolute;left:0;text-align:left;margin-left:5.05pt;margin-top:5.65pt;width:404.25pt;height:0;z-index:251730944" o:connectortype="straight" strokecolor="#4f81bd [3204]" strokeweight="2.5pt">
                  <v:shadow color="#868686"/>
                </v:shape>
              </w:pict>
            </w:r>
            <w:r w:rsidRPr="00953B57">
              <w:rPr>
                <w:b/>
                <w:noProof/>
                <w:color w:val="FFFFFF" w:themeColor="background1"/>
                <w:sz w:val="16"/>
                <w:szCs w:val="16"/>
                <w:lang w:eastAsia="en-US"/>
              </w:rPr>
              <w:pict>
                <v:shape id="_x0000_s1051" type="#_x0000_t32" style="position:absolute;left:0;text-align:left;margin-left:5.05pt;margin-top:6.2pt;width:404.25pt;height:0;z-index:251731968"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52" type="#_x0000_t32" style="position:absolute;left:0;text-align:left;margin-left:5.05pt;margin-top:.95pt;width:404.25pt;height:0;z-index:251732992" o:connectortype="straight" strokecolor="#4f81bd [3204]" strokeweight="1pt">
                  <v:shadow type="perspective" color="#243f60 [1604]" offset="1pt" offset2="-3pt"/>
                </v:shape>
              </w:pict>
            </w:r>
          </w:p>
        </w:tc>
      </w:tr>
    </w:tbl>
    <w:p w:rsidR="001624E7" w:rsidRDefault="001624E7" w:rsidP="001624E7">
      <w:pPr>
        <w:pStyle w:val="afc"/>
        <w:rPr>
          <w:lang w:val="kk-KZ"/>
        </w:rPr>
      </w:pP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4</w:t>
      </w:r>
    </w:p>
    <w:p w:rsidR="001624E7" w:rsidRDefault="001624E7" w:rsidP="001624E7">
      <w:pPr>
        <w:spacing w:after="0" w:line="240" w:lineRule="auto"/>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Для чего служит катушка зажигания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создания искрового разряда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совокупность всех приборов и устройств, обеспечивающих воспламенение рабочей смеси в соответствии с порядком двигателя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своевременного впуска в цилиндры горючей смеси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преобразования тока низкого напряжения в ток высокого напряжения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вращения коленчатого вала двигателя с пусковой частотой, при которой обеспечивается необходимые условия смесеобразования, воспламенения, и горения рабочей смеси</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Передаточное число главной передачи для большинство автомобилей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3…6</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5…10</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12…15</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7…11</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4…9</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По характеру связи между двигателем и ведущими колесами, а также по способу преобразования крутящего момента трансмиссии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механические, комбинированные, электрические и гидрообъемные.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специализированные, специальные и общетранспортные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тяговую, опорную и смешанную</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смешанные и специализированные</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Из чего состоит рулевое управление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передачи усилия от рулевого колеса на рулевой привод и уменьшения усилия, необходимого для поворота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рулевого механизма и рулевого привода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руля и рулевого механизма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руля и рулевого привода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руля, из гидроусилителя, рулевых тяг, наконечников и сошка</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Что называется автомобильным поездом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состоящий из несколько грузовых автомобилей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грузовые автомобили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В) автотранспортное средство, состоящее из нескольких звеньев, соединенных между собой разъемными устройствами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более двух и более автотранспортных средств с прицепами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более двух и более автотранспортных средств с полуприцепами</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Пусковая частота вращения коленчатого вала для карбюраторных двигателей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100…150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10…50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150…250 об/мин</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Связь автомобиля-тягача с прицепом подразделяется: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специализированные, специальные и общетранспортные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общетранспортные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тяговую, опорную и смешанную</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Специализированный подвижной состав для грузовых автомобильных перевозок-</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это такие транспортные средства, которые по своей конструкции приспособлены для перевозок одного или нескольких видов грузов.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предназначенные для перевозки постоянно смонтированного на них технологического оборудования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предназначенные для перевозки различных грузов.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автотранспортное средство, состоящее из нескольких звеньев, соединенных между собой разъемными устройствами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состоящий из несколько грузовых автомобилей</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По расположению тормозные механизмы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колодочные и ленточные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колесные и трансмиссионные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механическими, гидравлическими, пневматическими, электрическими, а также комбинированными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и барабанные</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10. К приборам сигнализации относятся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включения стояночного тормоза и стояночный знак</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обычная сигнализация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световые указатели поворота автомобиля, сигнал торможения, звуковой сигнал, повышенной температуры жидкости в системе охлаждения двигателя, включения стояночного тормоза, указателей поворота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сигнал торможения, световые указатели поворота автомобиля и стояночный знак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заряда аккумуляторной батареи, указатель дальнего света фар и знак</w:t>
      </w: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33" type="#_x0000_t75" style="width:60.2pt;height:53.75pt" o:ole="">
                  <v:imagedata r:id="rId6" o:title=""/>
                </v:shape>
                <o:OLEObject Type="Embed" ProgID="CorelDRAW.Graphic.12" ShapeID="_x0000_i1033" DrawAspect="Content" ObjectID="_1561478024" r:id="rId221"/>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53" type="#_x0000_t32" style="position:absolute;left:0;text-align:left;margin-left:5.05pt;margin-top:5.65pt;width:404.25pt;height:0;z-index:251734016" o:connectortype="straight" strokecolor="#4f81bd [3204]" strokeweight="2.5pt">
                  <v:shadow color="#868686"/>
                </v:shape>
              </w:pict>
            </w:r>
            <w:r w:rsidRPr="00953B57">
              <w:rPr>
                <w:b/>
                <w:noProof/>
                <w:color w:val="FFFFFF" w:themeColor="background1"/>
                <w:sz w:val="16"/>
                <w:szCs w:val="16"/>
                <w:lang w:eastAsia="en-US"/>
              </w:rPr>
              <w:pict>
                <v:shape id="_x0000_s1054" type="#_x0000_t32" style="position:absolute;left:0;text-align:left;margin-left:5.05pt;margin-top:6.2pt;width:404.25pt;height:0;z-index:251735040"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55" type="#_x0000_t32" style="position:absolute;left:0;text-align:left;margin-left:5.05pt;margin-top:.95pt;width:404.25pt;height:0;z-index:251736064" o:connectortype="straight" strokecolor="#4f81bd [3204]" strokeweight="1pt">
                  <v:shadow type="perspective" color="#243f60 [1604]" offset="1pt" offset2="-3pt"/>
                </v:shape>
              </w:pict>
            </w:r>
          </w:p>
        </w:tc>
      </w:tr>
    </w:tbl>
    <w:p w:rsidR="001624E7" w:rsidRDefault="001624E7" w:rsidP="001624E7">
      <w:pPr>
        <w:pStyle w:val="afc"/>
        <w:rPr>
          <w:lang w:val="kk-KZ"/>
        </w:rPr>
      </w:pP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5</w:t>
      </w:r>
    </w:p>
    <w:p w:rsidR="001624E7" w:rsidRDefault="001624E7" w:rsidP="001624E7">
      <w:pPr>
        <w:spacing w:after="0" w:line="240" w:lineRule="auto"/>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Для чего предназначена система электрического пуска двигателя.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преобразования тока низкого напряжения в ток высокого напряжения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совокупность всех приборов и устройств, обеспечивающих воспламенение рабочей смеси в соответствии с порядком двигателя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своевременного впуска в цилиндры горючей смеси.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создания искрового разряда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вращения коленчатого вала двигателя с пусковой частотой, при которой обеспечивается необходимые условия смесеобразования, воспламенения, и горения рабочей смеси</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Передаточное число рулевых механизмов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15…30</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10…20</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20…30</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5…15</w:t>
      </w: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sz w:val="24"/>
          <w:szCs w:val="24"/>
        </w:rPr>
        <w:t>Д) 2…10</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По расположению пружин сцепления могут быть:</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вращающееся насосное, турбинное и колесо-реактор</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 периферийными и с одной мембранной пружиной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цилиндрические и конусные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Для чего служит дифференциал</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уменьшения скорости и быстрой остановки двигателя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ряд взаимодействующих между собой агрегатов и механизмов, передающих крутящий момент от двигателя к ведомым колесам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распределения крутящего момента между ведущими колесами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распределения крутящего момента между ведомыми колесами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распределения крутящего момента, передаваемого от коробки передач, между несколькими ведущими мостами многоприводного автомобиля</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Связь автомобиля-тягача с прицепом подразделяется: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общетранспортные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тяговую, опорную и смешанную</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Д) специализированные, специальные и общетранспортные</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Пусковая частота вращения коленчатого вала для дизельных двигателей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100…150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10…50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150…250 об/мин</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Для чего служит тягово-сцепное устройство</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соединения и разъединения автомобиля-тягача с 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шарнирного соединения тягача с полуприцепом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соединения и разъединения тягача с прицепом и полуприцепом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шарнирного соединения тягача с прицепом и полуприцепом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соединения двух прицепов</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От чего зависит конструкция рулевого привода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от рулевого усилителя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от подвески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от рулевого механизма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от привода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не от чего независим</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Сколько рабочих колеса с криволинейными лопатками имеются в гидротрансформаторе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ведущее и ведомое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 периферийными и с одной мембранной пружиной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вращающееся насосное, турбинное и колесо-реактор</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Из чего состоит гидравлический привод сцепления легковых автомобилей: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корпус с боковым электродом, центрального электрода, изолятора и герметизирующей прокладкой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трансформатор, на железный сердечник которого намотана первичная и вторичная обмотка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электродвигатель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резервуара, главного цилиндра с поршнем, рабочего цилиндра, поршень которого через толкатель перемещает вилку выключения сцепления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механизма привода и тягового реле.</w:t>
      </w: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34" type="#_x0000_t75" style="width:60.2pt;height:53.75pt" o:ole="">
                  <v:imagedata r:id="rId6" o:title=""/>
                </v:shape>
                <o:OLEObject Type="Embed" ProgID="CorelDRAW.Graphic.12" ShapeID="_x0000_i1034" DrawAspect="Content" ObjectID="_1561478025" r:id="rId222"/>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56" type="#_x0000_t32" style="position:absolute;left:0;text-align:left;margin-left:5.05pt;margin-top:5.65pt;width:404.25pt;height:0;z-index:251737088" o:connectortype="straight" strokecolor="#4f81bd [3204]" strokeweight="2.5pt">
                  <v:shadow color="#868686"/>
                </v:shape>
              </w:pict>
            </w:r>
            <w:r w:rsidRPr="00953B57">
              <w:rPr>
                <w:b/>
                <w:noProof/>
                <w:color w:val="FFFFFF" w:themeColor="background1"/>
                <w:sz w:val="16"/>
                <w:szCs w:val="16"/>
                <w:lang w:eastAsia="en-US"/>
              </w:rPr>
              <w:pict>
                <v:shape id="_x0000_s1057" type="#_x0000_t32" style="position:absolute;left:0;text-align:left;margin-left:5.05pt;margin-top:6.2pt;width:404.25pt;height:0;z-index:251738112"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58" type="#_x0000_t32" style="position:absolute;left:0;text-align:left;margin-left:5.05pt;margin-top:.95pt;width:404.25pt;height:0;z-index:251739136" o:connectortype="straight" strokecolor="#4f81bd [3204]" strokeweight="1pt">
                  <v:shadow type="perspective" color="#243f60 [1604]" offset="1pt" offset2="-3pt"/>
                </v:shape>
              </w:pict>
            </w:r>
          </w:p>
        </w:tc>
      </w:tr>
    </w:tbl>
    <w:p w:rsidR="001624E7" w:rsidRDefault="001624E7" w:rsidP="001624E7">
      <w:pPr>
        <w:pStyle w:val="afc"/>
        <w:rPr>
          <w:lang w:val="kk-KZ"/>
        </w:rPr>
      </w:pP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6</w:t>
      </w:r>
    </w:p>
    <w:p w:rsidR="001624E7" w:rsidRDefault="001624E7" w:rsidP="001624E7">
      <w:pPr>
        <w:spacing w:after="0" w:line="240" w:lineRule="auto"/>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Что является основной частью системы пуска.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механизма привода и тягового реле.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корпус с боковым электродом, центрального электрода, изолятора и герметизирующей прокладкой</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Масса перевозимого груза двухосными прицепами составляет:</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2000…10000 кг</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4000…15000 кг</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3000…12000 кг</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1500…13000 кг</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2500…14000 кг</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Из чего состоит гидравлический привод сцепления легковых автомобилей: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трансформатор, на железный сердечник которого намотана первичная и вторичная обмотка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резервуара, главного цилиндра с поршнем, рабочего цилиндра, поршень которого через толкатель перемещает вилку выключения сцепления.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корпус с боковым электродом, центрального электрода, изолятора и герметизирующей прокладкой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механизма привода и тягового реле.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4. В зависимости от конструкции рамы делятся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вертикальные и наклонные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ведущее и ведомое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лонжеронные и центральные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диагональные и радиальные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Прицепные автомобили-тягачи по назначению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смешанные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тяговую, опорную и смешанную</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общетранспортные, специальные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На сколько делятся подвижной состав по грузоподъемности.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5</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2</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6</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4</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Что называется автомобильным поездом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грузовые автомобили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автотранспортное средство, состоящее из нескольких звеньев, соединенных между собой разъемными устройствами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состоящий из несколько грузовых автомобилей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более двух и более автотранспортных средств с прицепами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более двух и более автотранспортных средств с полуприцепами</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По форме трущихся поверхностей тормозные механизмы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механическими, гидравлическими, пневматическими, электрическими, а также комбинированными.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колесные и трансмиссионные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на колодочные и ленточные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и барабанные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Из чего изготавливают нити ламп</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жаростойкой проволоки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стальной проволоки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медевой проволоки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вольфрамовой проволоки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магневой проволоки</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Системой зажигания называется: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вращения коленчатого вала двигателя с пусковой частотой, при которой обеспечивается необходимые условия смесеобразования, воспламенения, и горения рабочей смеси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своевременного впуска в цилиндры горючей смеси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создания искрового разряда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преобразования тока низкого напряжения в ток высокого напряжения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совокупность всех приборов и устройств, обеспечивающих воспламенение рабочей смеси в соответствии с порядком двигателя</w:t>
      </w: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35" type="#_x0000_t75" style="width:60.2pt;height:53.75pt" o:ole="">
                  <v:imagedata r:id="rId6" o:title=""/>
                </v:shape>
                <o:OLEObject Type="Embed" ProgID="CorelDRAW.Graphic.12" ShapeID="_x0000_i1035" DrawAspect="Content" ObjectID="_1561478026" r:id="rId223"/>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59" type="#_x0000_t32" style="position:absolute;left:0;text-align:left;margin-left:5.05pt;margin-top:5.65pt;width:404.25pt;height:0;z-index:251740160" o:connectortype="straight" strokecolor="#4f81bd [3204]" strokeweight="2.5pt">
                  <v:shadow color="#868686"/>
                </v:shape>
              </w:pict>
            </w:r>
            <w:r w:rsidRPr="00953B57">
              <w:rPr>
                <w:b/>
                <w:noProof/>
                <w:color w:val="FFFFFF" w:themeColor="background1"/>
                <w:sz w:val="16"/>
                <w:szCs w:val="16"/>
                <w:lang w:eastAsia="en-US"/>
              </w:rPr>
              <w:pict>
                <v:shape id="_x0000_s1060" type="#_x0000_t32" style="position:absolute;left:0;text-align:left;margin-left:5.05pt;margin-top:6.2pt;width:404.25pt;height:0;z-index:251741184"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61" type="#_x0000_t32" style="position:absolute;left:0;text-align:left;margin-left:5.05pt;margin-top:.95pt;width:404.25pt;height:0;z-index:251742208" o:connectortype="straight" strokecolor="#4f81bd [3204]" strokeweight="1pt">
                  <v:shadow type="perspective" color="#243f60 [1604]" offset="1pt" offset2="-3pt"/>
                </v:shape>
              </w:pict>
            </w:r>
          </w:p>
        </w:tc>
      </w:tr>
    </w:tbl>
    <w:p w:rsidR="001624E7" w:rsidRDefault="001624E7" w:rsidP="001624E7">
      <w:pPr>
        <w:pStyle w:val="afc"/>
        <w:rPr>
          <w:lang w:val="kk-KZ"/>
        </w:rPr>
      </w:pP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7</w:t>
      </w:r>
    </w:p>
    <w:p w:rsidR="001624E7" w:rsidRDefault="001624E7" w:rsidP="001624E7">
      <w:pPr>
        <w:spacing w:after="0" w:line="240" w:lineRule="auto"/>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Из чего состоит стартер:</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трансформатор, на железный сердечник которого намотана первичная и вторичная обмотка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механизма привода и тягового реле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электродвигатель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корпус с боковым электродом, центрального электрода, изолятора и герметизирующей прокладкой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3-фазную 12-полюсную электрическую машину с выпрямителями</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На сколько делятся подвижной состав по грузоподъемности.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6</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2</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5</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4</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Для чего служит коробка передач</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отношения числа зубьев колеса к числу зубьев шестерни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ряд взаимодействующих между собой агрегатов и механизмов, передающих крутящий момент от двигателя к ведущим колесам.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безударного включения зубчатых колес в коробке передач</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По устройству соединительной части колеса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диагональные и радиальные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камерные и бескамерные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низкопрофильные и обычные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бездисковые и спицевые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Назовите основные типы сцепного устройства для автотранспортных средств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тягово-сцепное и седельно-сцепное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тяговую, опорную и смешанную</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В) смешанные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специализированные, специальные и общетранспортные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Температура нагрева нити ламп</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А) 1800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2800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В) 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850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Д) 1200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Специализированный подвижной состав для грузовых автомобильных перевозок-</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предназначенные для перевозки различных грузов.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предназначенные для перевозки постоянно смонтированного на них технологического оборудования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это такие транспортные средства, которые по своей конструкции приспособлены для перевозок одного или нескольких видов грузов.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автотранспортное средство, состоящее из нескольких звеньев, соединенных между собой разъемными устройствами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состоящий из несколько грузовых автомобилей</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Для чего служит тормозная система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передачи усилия от рулевого колеса на рулевой привод и уменьшения усилия, необходимого для поворота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распределения крутящего момента между ведущими колесами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уменьшения скорости и быстрой остановки двигателя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Трансмиссия автомобиля – это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отношения числа зубьев колеса к числу зубьев шестерни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безударного включения зубчатых колес в коробке передач</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ряд взаимодействующих между собой агрегатов и механизмов, передающих крутящий момент от двигателя к ведущим колесам.</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По расположению пружин сцепления могут быть:</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 периферийными и с одной мембранной пружиной.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вращающееся насосное, турбинное и колесо-реактор</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цилиндрические и конусные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1624E7"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sz w:val="24"/>
          <w:szCs w:val="24"/>
        </w:rPr>
      </w:pP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36" type="#_x0000_t75" style="width:60.2pt;height:53.75pt" o:ole="">
                  <v:imagedata r:id="rId6" o:title=""/>
                </v:shape>
                <o:OLEObject Type="Embed" ProgID="CorelDRAW.Graphic.12" ShapeID="_x0000_i1036" DrawAspect="Content" ObjectID="_1561478027" r:id="rId224"/>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62" type="#_x0000_t32" style="position:absolute;left:0;text-align:left;margin-left:5.05pt;margin-top:5.65pt;width:404.25pt;height:0;z-index:251743232" o:connectortype="straight" strokecolor="#4f81bd [3204]" strokeweight="2.5pt">
                  <v:shadow color="#868686"/>
                </v:shape>
              </w:pict>
            </w:r>
            <w:r w:rsidRPr="00953B57">
              <w:rPr>
                <w:b/>
                <w:noProof/>
                <w:color w:val="FFFFFF" w:themeColor="background1"/>
                <w:sz w:val="16"/>
                <w:szCs w:val="16"/>
                <w:lang w:eastAsia="en-US"/>
              </w:rPr>
              <w:pict>
                <v:shape id="_x0000_s1063" type="#_x0000_t32" style="position:absolute;left:0;text-align:left;margin-left:5.05pt;margin-top:6.2pt;width:404.25pt;height:0;z-index:251744256"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64" type="#_x0000_t32" style="position:absolute;left:0;text-align:left;margin-left:5.05pt;margin-top:.95pt;width:404.25pt;height:0;z-index:251745280" o:connectortype="straight" strokecolor="#4f81bd [3204]" strokeweight="1pt">
                  <v:shadow type="perspective" color="#243f60 [1604]" offset="1pt" offset2="-3pt"/>
                </v:shape>
              </w:pict>
            </w:r>
          </w:p>
        </w:tc>
      </w:tr>
    </w:tbl>
    <w:p w:rsidR="001624E7" w:rsidRDefault="001624E7" w:rsidP="001624E7">
      <w:pPr>
        <w:pStyle w:val="afc"/>
        <w:rPr>
          <w:lang w:val="kk-KZ"/>
        </w:rPr>
      </w:pP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8</w:t>
      </w:r>
    </w:p>
    <w:p w:rsidR="001624E7" w:rsidRDefault="001624E7" w:rsidP="001624E7">
      <w:pPr>
        <w:spacing w:after="0" w:line="240" w:lineRule="auto"/>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Контактно измерительные приборы предназначены-</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контроля за состоянием торможения, световые указатели поворота автомобиля и стояночный знак</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контроля за состоянием электродвигателя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контроля за состоянием и работой основных агрегатов и систем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контроля за состоянием заряда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контроля за состоянием подачи топлива.</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На сколько делятся автопоезда большой грузоподъемности.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4</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2</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6</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Передаточным числом зубчатой передачи называется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ряд взаимодействующих между собой агрегатов и механизмов, передающих крутящий момент от двигателя к ведущим колесам.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для безударного включения зубчатых колес в коробке передач.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По конструктивному исполнению каркаса покрышки шины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диагональные и радиальные.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на дисковые, бездисковые и спицевые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камерные и бескамерные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низкопрофильные и обычные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Для чего служит тягово-сцепное устройство</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шарнирного соединения тягача с полуприцепом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Б) для соединения и разъединения автомобиля-тягача с 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соединения и разъединения тягача с прицепом и полуприцепом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шарнирного соединения тягача с прицепом и полуприцепом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соединения двух прицепов</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Пусковая частота вращения коленчатого вала для дизельных двигателей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150…250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100…150 об/мин</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Назовите основные типы сцепного устройства для автотранспортных средств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тяговую, опорную и смешанную</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смешанные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тягово-сцепное и седельно-сцепное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специализированные, специальные и общетранспортные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По форме трущихся поверхностей тормозные механизмы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дисковые и барабанные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колесные и трансмиссионные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механическими, гидравлическими, пневматическими, электрическими, а также комбинированными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колодочные и ленточные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9. К приборам сигнализации относятся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световые указатели поворота автомобиля, сигнал торможения, звуковой сигнал, повышенной температуры жидкости в системе охлаждения двигателя, включения стояночного тормоза, указателей поворота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обычная сигнализация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включения стояночного тормоза и стояночный знак</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сигнал торможения, световые указатели поворота автомобиля и стояночный знак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заряда аккумуляторной батареи, указатель дальнего света фар и знак</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Из чего состоит рулевое управление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передачи усилия от рулевого колеса на рулевой привод и уменьшения усилия, необходимого для поворота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рулевого механизма и рулевого привода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руля и рулевого механизма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руля и рулевого привода</w:t>
      </w:r>
    </w:p>
    <w:p w:rsidR="001624E7" w:rsidRDefault="001624E7" w:rsidP="001624E7">
      <w:pPr>
        <w:spacing w:after="0" w:line="240" w:lineRule="auto"/>
      </w:pPr>
      <w:r w:rsidRPr="00B65298">
        <w:rPr>
          <w:rFonts w:ascii="Times New Roman" w:hAnsi="Times New Roman" w:cs="Times New Roman"/>
          <w:sz w:val="24"/>
          <w:szCs w:val="24"/>
        </w:rPr>
        <w:t>Д) из руля, из гидроусилителя, рулевых тяг, наконечников и сошка</w:t>
      </w: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37" type="#_x0000_t75" style="width:60.2pt;height:53.75pt" o:ole="">
                  <v:imagedata r:id="rId6" o:title=""/>
                </v:shape>
                <o:OLEObject Type="Embed" ProgID="CorelDRAW.Graphic.12" ShapeID="_x0000_i1037" DrawAspect="Content" ObjectID="_1561478028" r:id="rId225"/>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65" type="#_x0000_t32" style="position:absolute;left:0;text-align:left;margin-left:5.05pt;margin-top:5.65pt;width:404.25pt;height:0;z-index:251746304" o:connectortype="straight" strokecolor="#4f81bd [3204]" strokeweight="2.5pt">
                  <v:shadow color="#868686"/>
                </v:shape>
              </w:pict>
            </w:r>
            <w:r w:rsidRPr="00953B57">
              <w:rPr>
                <w:b/>
                <w:noProof/>
                <w:color w:val="FFFFFF" w:themeColor="background1"/>
                <w:sz w:val="16"/>
                <w:szCs w:val="16"/>
                <w:lang w:eastAsia="en-US"/>
              </w:rPr>
              <w:pict>
                <v:shape id="_x0000_s1066" type="#_x0000_t32" style="position:absolute;left:0;text-align:left;margin-left:5.05pt;margin-top:6.2pt;width:404.25pt;height:0;z-index:251747328"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67" type="#_x0000_t32" style="position:absolute;left:0;text-align:left;margin-left:5.05pt;margin-top:.95pt;width:404.25pt;height:0;z-index:251748352" o:connectortype="straight" strokecolor="#4f81bd [3204]" strokeweight="1pt">
                  <v:shadow type="perspective" color="#243f60 [1604]" offset="1pt" offset2="-3pt"/>
                </v:shape>
              </w:pict>
            </w:r>
          </w:p>
        </w:tc>
      </w:tr>
    </w:tbl>
    <w:p w:rsidR="001624E7" w:rsidRDefault="001624E7" w:rsidP="001624E7">
      <w:pPr>
        <w:pStyle w:val="afc"/>
        <w:rPr>
          <w:lang w:val="kk-KZ"/>
        </w:rPr>
      </w:pPr>
      <w:r>
        <w:rPr>
          <w:lang w:val="kk-KZ"/>
        </w:rPr>
        <w:t xml:space="preserve"> </w:t>
      </w: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9</w:t>
      </w:r>
    </w:p>
    <w:p w:rsidR="001624E7" w:rsidRDefault="001624E7" w:rsidP="001624E7">
      <w:pPr>
        <w:spacing w:after="0" w:line="240" w:lineRule="auto"/>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1. К приборам сигнализации относятся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сигнал торможения, световые указатели поворота автомобиля и стояночный знак</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обычная сигнализация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включения стояночного тормоза и стояночный знак</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световые указатели поворота автомобиля, сигнал торможения, звуковой сигнал, повышенной температуры жидкости в системе охлаждения двигателя, включения стояночного тормоза, указателей поворота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заряда аккумуляторной батареи, указатель дальнего света фар и знак</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Пусковая частота вращения коленчатого вала для карбюраторных двигателей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150…250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10…50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100…150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50…100 об/мин</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Для чего служат синхронизаторы</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безударного включения зубчатых колес в коробке передач.</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ряд взаимодействующих между собой агрегатов и механизмов, передающих крутящий момент от двигателя к ведущим колесам.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От чего зависит конструкция рулевого привода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от рулевого усилителя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от подвески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от рулевого механизма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от привода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не от чего независим</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Для чего служит седельно-сцепное устройство</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А) для соединения и разъединения тягача с прицепом и полуприцепом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соединения и разъединения автомобиля-тягача с 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шарнирного соединения тягача с полуприцепом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шарнирного соединения тягача с прицепом и полуприцепом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соединения двух прицепов</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Масса перевозимого груза двухосными прицепами составляет:</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1500…13000 кг</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2000…10000 кг</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3000…12000 кг</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4000…15000 кг</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2500…14000 кг</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Связь автомобиля-тягача с прицепом подразделяется: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специализированные, специальные и общетранспортные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общетранспортные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тяговую, опорную и смешанную</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Сколько рабочих колеса с криволинейными лопатками имеются в гидротрансформаторе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вращающееся насосное, турбинное и колесо-реактор.</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 периферийными и с одной мембранной пружиной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ведущее и ведомое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Что является основной частью системы пуска.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механизма привода и тягового реле.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корпус с боковым электродом, центрального электрода, изолятора и герметизирующей прокладкой</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Карданная передача состоит:</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трансмиссии, карданных шарниров и карданных валов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трансмиссии, карданных шарниров и моста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карданных шарниров, карданных валов и промежуточной опоры.</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горизонтального и наклонного валов</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ведущего, промежуточного и ведомого валов</w:t>
      </w: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pPr>
    </w:p>
    <w:tbl>
      <w:tblPr>
        <w:tblStyle w:val="af9"/>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1624E7" w:rsidRPr="00CE0BC3" w:rsidTr="00371BA1">
        <w:trPr>
          <w:trHeight w:val="1003"/>
        </w:trPr>
        <w:tc>
          <w:tcPr>
            <w:tcW w:w="2667" w:type="dxa"/>
          </w:tcPr>
          <w:p w:rsidR="001624E7" w:rsidRPr="001E4293" w:rsidRDefault="001624E7" w:rsidP="00371BA1">
            <w:pPr>
              <w:ind w:left="284"/>
            </w:pPr>
            <w:r>
              <w:lastRenderedPageBreak/>
              <w:t xml:space="preserve">                  </w:t>
            </w:r>
            <w:r w:rsidRPr="00A81052">
              <w:rPr>
                <w:rFonts w:asciiTheme="minorHAnsi" w:eastAsiaTheme="minorEastAsia" w:hAnsiTheme="minorHAnsi" w:cstheme="minorBidi"/>
                <w:sz w:val="22"/>
                <w:szCs w:val="22"/>
                <w:lang w:eastAsia="en-US"/>
              </w:rPr>
              <w:object w:dxaOrig="9870" w:dyaOrig="9923">
                <v:shape id="_x0000_i1038" type="#_x0000_t75" style="width:60.2pt;height:53.75pt" o:ole="">
                  <v:imagedata r:id="rId6" o:title=""/>
                </v:shape>
                <o:OLEObject Type="Embed" ProgID="CorelDRAW.Graphic.12" ShapeID="_x0000_i1038" DrawAspect="Content" ObjectID="_1561478029" r:id="rId226"/>
              </w:object>
            </w:r>
          </w:p>
        </w:tc>
        <w:tc>
          <w:tcPr>
            <w:tcW w:w="8643" w:type="dxa"/>
          </w:tcPr>
          <w:p w:rsidR="001624E7" w:rsidRPr="001E4293" w:rsidRDefault="001624E7" w:rsidP="00371BA1">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1624E7" w:rsidRPr="001E4293" w:rsidRDefault="001624E7" w:rsidP="00371BA1">
            <w:pPr>
              <w:ind w:left="-108"/>
              <w:jc w:val="center"/>
              <w:rPr>
                <w:b/>
                <w:color w:val="1F497D" w:themeColor="text2"/>
                <w:sz w:val="4"/>
                <w:szCs w:val="4"/>
                <w:lang w:val="kk-KZ"/>
              </w:rPr>
            </w:pPr>
          </w:p>
          <w:p w:rsidR="001624E7" w:rsidRPr="001E4293" w:rsidRDefault="001624E7" w:rsidP="00371BA1">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1624E7" w:rsidRPr="001E4293" w:rsidRDefault="001624E7" w:rsidP="00371BA1">
            <w:pPr>
              <w:ind w:left="34"/>
              <w:jc w:val="center"/>
              <w:outlineLvl w:val="0"/>
              <w:rPr>
                <w:b/>
                <w:color w:val="1F497D" w:themeColor="text2"/>
                <w:sz w:val="4"/>
                <w:szCs w:val="4"/>
                <w:lang w:val="kk-KZ"/>
              </w:rPr>
            </w:pPr>
          </w:p>
          <w:p w:rsidR="001624E7" w:rsidRPr="001E4293" w:rsidRDefault="001624E7" w:rsidP="00371BA1">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1624E7" w:rsidRPr="00E563CC" w:rsidRDefault="00953B57" w:rsidP="00371BA1">
            <w:pPr>
              <w:ind w:firstLine="34"/>
              <w:jc w:val="center"/>
              <w:outlineLvl w:val="0"/>
              <w:rPr>
                <w:b/>
                <w:color w:val="548DD4" w:themeColor="text2" w:themeTint="99"/>
                <w:sz w:val="16"/>
                <w:szCs w:val="16"/>
              </w:rPr>
            </w:pPr>
            <w:r w:rsidRPr="00953B57">
              <w:rPr>
                <w:b/>
                <w:noProof/>
                <w:color w:val="548DD4" w:themeColor="text2" w:themeTint="99"/>
                <w:sz w:val="18"/>
                <w:szCs w:val="18"/>
                <w:lang w:eastAsia="en-US"/>
              </w:rPr>
              <w:pict>
                <v:shape id="_x0000_s1068" type="#_x0000_t32" style="position:absolute;left:0;text-align:left;margin-left:5.05pt;margin-top:5.65pt;width:404.25pt;height:0;z-index:251749376" o:connectortype="straight" strokecolor="#4f81bd [3204]" strokeweight="2.5pt">
                  <v:shadow color="#868686"/>
                </v:shape>
              </w:pict>
            </w:r>
            <w:r w:rsidRPr="00953B57">
              <w:rPr>
                <w:b/>
                <w:noProof/>
                <w:color w:val="FFFFFF" w:themeColor="background1"/>
                <w:sz w:val="16"/>
                <w:szCs w:val="16"/>
                <w:lang w:eastAsia="en-US"/>
              </w:rPr>
              <w:pict>
                <v:shape id="_x0000_s1069" type="#_x0000_t32" style="position:absolute;left:0;text-align:left;margin-left:5.05pt;margin-top:6.2pt;width:404.25pt;height:0;z-index:251750400" o:connectortype="straight" strokecolor="#4f81bd [3204]" strokeweight="1pt">
                  <v:shadow type="perspective" color="#243f60 [1604]" offset="1pt" offset2="-3pt"/>
                </v:shape>
              </w:pict>
            </w:r>
            <w:r w:rsidRPr="00953B57">
              <w:rPr>
                <w:b/>
                <w:noProof/>
                <w:color w:val="FFFFFF" w:themeColor="background1"/>
                <w:sz w:val="16"/>
                <w:szCs w:val="16"/>
                <w:lang w:eastAsia="en-US"/>
              </w:rPr>
              <w:pict>
                <v:shape id="_x0000_s1070" type="#_x0000_t32" style="position:absolute;left:0;text-align:left;margin-left:5.05pt;margin-top:.95pt;width:404.25pt;height:0;z-index:251751424" o:connectortype="straight" strokecolor="#4f81bd [3204]" strokeweight="1pt">
                  <v:shadow type="perspective" color="#243f60 [1604]" offset="1pt" offset2="-3pt"/>
                </v:shape>
              </w:pict>
            </w:r>
          </w:p>
        </w:tc>
      </w:tr>
    </w:tbl>
    <w:p w:rsidR="001624E7" w:rsidRDefault="001624E7" w:rsidP="001624E7">
      <w:pPr>
        <w:pStyle w:val="afc"/>
        <w:rPr>
          <w:lang w:val="kk-KZ"/>
        </w:rPr>
      </w:pPr>
    </w:p>
    <w:p w:rsidR="001624E7" w:rsidRPr="00BF6CDB" w:rsidRDefault="001624E7" w:rsidP="001624E7">
      <w:pPr>
        <w:pStyle w:val="afc"/>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1624E7" w:rsidRPr="00F3196D"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1624E7" w:rsidRPr="00E3507C"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1624E7" w:rsidRDefault="001624E7" w:rsidP="001624E7">
      <w:pPr>
        <w:pStyle w:val="afc"/>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1202000 </w:t>
      </w:r>
      <w:r w:rsidRPr="000378FD">
        <w:rPr>
          <w:rFonts w:ascii="Times New Roman" w:hAnsi="Times New Roman" w:cs="Times New Roman"/>
          <w:sz w:val="28"/>
          <w:szCs w:val="28"/>
          <w:lang w:val="kk-KZ"/>
        </w:rPr>
        <w:t>"</w:t>
      </w:r>
      <w:r w:rsidRPr="008D62C8">
        <w:rPr>
          <w:rFonts w:ascii="Times New Roman" w:hAnsi="Times New Roman" w:cs="Times New Roman"/>
          <w:sz w:val="24"/>
          <w:szCs w:val="24"/>
          <w:lang w:val="kk-KZ"/>
        </w:rPr>
        <w:t xml:space="preserve"> </w:t>
      </w:r>
      <w:r w:rsidRPr="008D62C8">
        <w:rPr>
          <w:rFonts w:ascii="Times New Roman" w:hAnsi="Times New Roman" w:cs="Times New Roman"/>
          <w:sz w:val="28"/>
          <w:szCs w:val="28"/>
          <w:lang w:val="kk-KZ"/>
        </w:rPr>
        <w:t>Организация перевозок движения и управление движением на транспорте</w:t>
      </w:r>
      <w:r>
        <w:rPr>
          <w:rFonts w:ascii="Times New Roman" w:hAnsi="Times New Roman" w:cs="Times New Roman"/>
          <w:sz w:val="28"/>
          <w:szCs w:val="28"/>
          <w:lang w:val="kk-KZ"/>
        </w:rPr>
        <w:t xml:space="preserve"> " </w:t>
      </w:r>
    </w:p>
    <w:p w:rsidR="001624E7" w:rsidRPr="000378FD" w:rsidRDefault="001624E7" w:rsidP="001624E7">
      <w:pPr>
        <w:pStyle w:val="afc"/>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sidRPr="008D62C8">
        <w:rPr>
          <w:rFonts w:ascii="Times New Roman" w:eastAsia="Times New Roman" w:hAnsi="Times New Roman" w:cs="Times New Roman"/>
          <w:b/>
          <w:sz w:val="28"/>
          <w:szCs w:val="28"/>
        </w:rPr>
        <w:t xml:space="preserve"> </w:t>
      </w:r>
      <w:r w:rsidRPr="008D62C8">
        <w:rPr>
          <w:rFonts w:ascii="Times New Roman" w:eastAsia="Times New Roman" w:hAnsi="Times New Roman" w:cs="Times New Roman"/>
          <w:sz w:val="28"/>
          <w:szCs w:val="28"/>
        </w:rPr>
        <w:t>Подвижной состав автомобильного транспорта</w:t>
      </w:r>
      <w:r>
        <w:rPr>
          <w:rFonts w:ascii="Times New Roman" w:hAnsi="Times New Roman" w:cs="Times New Roman"/>
          <w:sz w:val="28"/>
          <w:szCs w:val="28"/>
          <w:lang w:val="kk-KZ"/>
        </w:rPr>
        <w:t>"</w:t>
      </w:r>
    </w:p>
    <w:p w:rsidR="001624E7" w:rsidRDefault="001624E7" w:rsidP="001624E7">
      <w:pPr>
        <w:pStyle w:val="afc"/>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624E7" w:rsidRPr="00055F2C" w:rsidRDefault="001624E7" w:rsidP="001624E7">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№1</w:t>
      </w:r>
      <w:r>
        <w:rPr>
          <w:rFonts w:ascii="Times New Roman" w:eastAsia="Times New Roman" w:hAnsi="Times New Roman" w:cs="Times New Roman"/>
          <w:b/>
          <w:sz w:val="24"/>
          <w:szCs w:val="24"/>
        </w:rPr>
        <w:t>0</w:t>
      </w:r>
    </w:p>
    <w:p w:rsidR="001624E7" w:rsidRDefault="001624E7" w:rsidP="001624E7">
      <w:pPr>
        <w:spacing w:after="0" w:line="240" w:lineRule="auto"/>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Из чего изготавливают нити ламп</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магневой проволоки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стальной проволоки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медевой проволоки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жаростойкой проволоки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вольфрамовой проволоки</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Пусковая частота вращения коленчатого вала для дизельных двигателей находится в пределах:</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150…250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10…50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100…150 об/мин</w:t>
      </w:r>
    </w:p>
    <w:p w:rsidR="001624E7" w:rsidRPr="00B65298" w:rsidRDefault="001624E7" w:rsidP="001624E7">
      <w:pPr>
        <w:spacing w:after="0" w:line="240" w:lineRule="auto"/>
        <w:jc w:val="both"/>
        <w:rPr>
          <w:rFonts w:ascii="Times New Roman" w:hAnsi="Times New Roman" w:cs="Times New Roman"/>
          <w:b/>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Для чего служит раздаточная коробка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распределения крутящего момента, передаваемого от коробки передач, между несколькими ведущими мостами многоприводного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ряд взаимодействующих между собой агрегатов и механизмов, передающих крутящий момент от двигателя к ведущим колесам.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По расположению тормозные механизмы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механическими, гидравлическими, пневматическими, электрическими, а также комбинированными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колодочные и ленточные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на колесные и трансмиссионные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и барабанные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5. Система обозначений прицепного состава состоит из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А) семизначного числа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трехзначного числа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пятизначного числа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четырехзначного числа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восьмизначного числа</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На сколько делятся автопоезда большой грузоподъемности.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6</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2</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4 </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3</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Прицепные автомобили-тягачи по назначению делятся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общетранспортные, специальные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тяговую, опорную и смешанную</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смешанные и специализированные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Контактно измерительные приборы предназначены-</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контроля за состоянием электродвигателя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контроля за состоянием и работой основных агрегатов и систем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контроля за состоянием торможения, световые указатели поворота автомобиля и стояночный знак</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контроля за состоянием заряда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контроля за состоянием подачи топлива.</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Из чего состоит гидравлический привод сцепления легковых автомобилей: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постоянного тока, питаемый от аккумуляторной батареи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трансформатор, на железный сердечник которого намотана первичная и вторичная обмотка</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резервуара, главного цилиндра с поршнем, рабочего цилиндра, поршень которого через толкатель перемещает вилку выключения сцепления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корпус с боковым электродом, центрального электрода, изолятора и герметизирующей прокладкой</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механизма привода и тягового реле.</w:t>
      </w: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Для чего служит рулевой механизм</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уменьшения скорости и быстрой остановки двигателя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распределения крутящего момента между ведущими колесами</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передачи усилия от рулевого колеса на рулевой привод и уменьшения усилия, необходимого для поворота автомобиля</w:t>
      </w:r>
    </w:p>
    <w:p w:rsidR="001624E7" w:rsidRPr="00B65298" w:rsidRDefault="001624E7" w:rsidP="001624E7">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1624E7" w:rsidRDefault="001624E7" w:rsidP="001624E7">
      <w:pPr>
        <w:spacing w:after="0" w:line="240" w:lineRule="auto"/>
      </w:pPr>
    </w:p>
    <w:p w:rsidR="001624E7" w:rsidRDefault="001624E7" w:rsidP="001624E7">
      <w:pPr>
        <w:spacing w:after="0" w:line="240" w:lineRule="auto"/>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jc w:val="both"/>
        <w:rPr>
          <w:rFonts w:ascii="Times New Roman" w:hAnsi="Times New Roman" w:cs="Times New Roman"/>
          <w:sz w:val="24"/>
          <w:szCs w:val="24"/>
        </w:rPr>
      </w:pPr>
    </w:p>
    <w:p w:rsidR="001624E7" w:rsidRPr="00B65298" w:rsidRDefault="001624E7" w:rsidP="001624E7">
      <w:pPr>
        <w:spacing w:after="0" w:line="240" w:lineRule="auto"/>
        <w:ind w:left="-180" w:firstLine="180"/>
        <w:jc w:val="center"/>
        <w:rPr>
          <w:rFonts w:ascii="Times New Roman" w:hAnsi="Times New Roman" w:cs="Times New Roman"/>
          <w:sz w:val="24"/>
          <w:szCs w:val="24"/>
        </w:rPr>
      </w:pPr>
      <w:r w:rsidRPr="00B65298">
        <w:rPr>
          <w:rFonts w:ascii="Times New Roman" w:hAnsi="Times New Roman" w:cs="Times New Roman"/>
          <w:sz w:val="24"/>
          <w:szCs w:val="24"/>
        </w:rPr>
        <w:lastRenderedPageBreak/>
        <w:t>Ключ ответа (ПСАТ)</w:t>
      </w:r>
    </w:p>
    <w:p w:rsidR="001624E7" w:rsidRPr="00B65298" w:rsidRDefault="001624E7" w:rsidP="001624E7">
      <w:pPr>
        <w:spacing w:after="0" w:line="240" w:lineRule="auto"/>
        <w:ind w:left="-180" w:firstLine="180"/>
        <w:jc w:val="center"/>
        <w:rPr>
          <w:rFonts w:ascii="Times New Roman" w:hAnsi="Times New Roman" w:cs="Times New Roman"/>
          <w:sz w:val="24"/>
          <w:szCs w:val="24"/>
        </w:rPr>
      </w:pPr>
    </w:p>
    <w:tbl>
      <w:tblPr>
        <w:tblStyle w:val="af9"/>
        <w:tblW w:w="9670" w:type="dxa"/>
        <w:tblLook w:val="01E0"/>
      </w:tblPr>
      <w:tblGrid>
        <w:gridCol w:w="879"/>
        <w:gridCol w:w="879"/>
        <w:gridCol w:w="879"/>
        <w:gridCol w:w="879"/>
        <w:gridCol w:w="879"/>
        <w:gridCol w:w="879"/>
        <w:gridCol w:w="879"/>
        <w:gridCol w:w="879"/>
        <w:gridCol w:w="879"/>
        <w:gridCol w:w="879"/>
        <w:gridCol w:w="880"/>
      </w:tblGrid>
      <w:tr w:rsidR="001624E7" w:rsidRPr="00B65298" w:rsidTr="00371BA1">
        <w:trPr>
          <w:trHeight w:val="850"/>
        </w:trPr>
        <w:tc>
          <w:tcPr>
            <w:tcW w:w="879" w:type="dxa"/>
            <w:tcBorders>
              <w:tl2br w:val="single" w:sz="4" w:space="0" w:color="auto"/>
            </w:tcBorders>
          </w:tcPr>
          <w:p w:rsidR="001624E7" w:rsidRPr="00B65298" w:rsidRDefault="001624E7" w:rsidP="00371BA1">
            <w:pPr>
              <w:jc w:val="center"/>
              <w:rPr>
                <w:sz w:val="24"/>
                <w:szCs w:val="24"/>
              </w:rPr>
            </w:pPr>
            <w:r w:rsidRPr="00B65298">
              <w:rPr>
                <w:sz w:val="24"/>
                <w:szCs w:val="24"/>
              </w:rPr>
              <w:t>Воп</w:t>
            </w:r>
          </w:p>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Отв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1</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2</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3</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4</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5</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6</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7</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8</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9</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10</w:t>
            </w:r>
          </w:p>
        </w:tc>
      </w:tr>
      <w:tr w:rsidR="001624E7" w:rsidRPr="00B65298" w:rsidTr="00371BA1">
        <w:trPr>
          <w:trHeight w:val="797"/>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1</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r>
      <w:tr w:rsidR="001624E7" w:rsidRPr="00B65298" w:rsidTr="00371BA1">
        <w:trPr>
          <w:trHeight w:val="850"/>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2</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r>
      <w:tr w:rsidR="001624E7" w:rsidRPr="00B65298" w:rsidTr="00371BA1">
        <w:trPr>
          <w:trHeight w:val="797"/>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3</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r>
      <w:tr w:rsidR="001624E7" w:rsidRPr="00B65298" w:rsidTr="00371BA1">
        <w:trPr>
          <w:trHeight w:val="850"/>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4</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r>
      <w:tr w:rsidR="001624E7" w:rsidRPr="00B65298" w:rsidTr="00371BA1">
        <w:trPr>
          <w:trHeight w:val="850"/>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5</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r>
      <w:tr w:rsidR="001624E7" w:rsidRPr="00B65298" w:rsidTr="00371BA1">
        <w:trPr>
          <w:trHeight w:val="797"/>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6</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r>
      <w:tr w:rsidR="001624E7" w:rsidRPr="00B65298" w:rsidTr="00371BA1">
        <w:trPr>
          <w:trHeight w:val="850"/>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7</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r>
      <w:tr w:rsidR="001624E7" w:rsidRPr="00B65298" w:rsidTr="00371BA1">
        <w:trPr>
          <w:trHeight w:val="797"/>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8</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r>
      <w:tr w:rsidR="001624E7" w:rsidRPr="00B65298" w:rsidTr="00371BA1">
        <w:trPr>
          <w:trHeight w:val="850"/>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9</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r>
      <w:tr w:rsidR="001624E7" w:rsidRPr="00B65298" w:rsidTr="00371BA1">
        <w:trPr>
          <w:trHeight w:val="850"/>
        </w:trPr>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10</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Д</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А</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Б</w:t>
            </w:r>
          </w:p>
        </w:tc>
        <w:tc>
          <w:tcPr>
            <w:tcW w:w="879"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В</w:t>
            </w:r>
          </w:p>
        </w:tc>
        <w:tc>
          <w:tcPr>
            <w:tcW w:w="880" w:type="dxa"/>
          </w:tcPr>
          <w:p w:rsidR="001624E7" w:rsidRPr="00B65298" w:rsidRDefault="001624E7" w:rsidP="00371BA1">
            <w:pPr>
              <w:jc w:val="center"/>
              <w:rPr>
                <w:sz w:val="24"/>
                <w:szCs w:val="24"/>
              </w:rPr>
            </w:pPr>
          </w:p>
          <w:p w:rsidR="001624E7" w:rsidRPr="00B65298" w:rsidRDefault="001624E7" w:rsidP="00371BA1">
            <w:pPr>
              <w:jc w:val="center"/>
              <w:rPr>
                <w:sz w:val="24"/>
                <w:szCs w:val="24"/>
              </w:rPr>
            </w:pPr>
            <w:r w:rsidRPr="00B65298">
              <w:rPr>
                <w:sz w:val="24"/>
                <w:szCs w:val="24"/>
              </w:rPr>
              <w:t>Г</w:t>
            </w:r>
          </w:p>
        </w:tc>
      </w:tr>
    </w:tbl>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spacing w:after="0" w:line="240" w:lineRule="auto"/>
        <w:jc w:val="both"/>
        <w:rPr>
          <w:rFonts w:ascii="Times New Roman" w:hAnsi="Times New Roman" w:cs="Times New Roman"/>
          <w:sz w:val="24"/>
          <w:szCs w:val="24"/>
        </w:rPr>
      </w:pPr>
    </w:p>
    <w:p w:rsidR="001624E7" w:rsidRDefault="001624E7" w:rsidP="001624E7">
      <w:pPr>
        <w:pStyle w:val="71"/>
        <w:shd w:val="clear" w:color="auto" w:fill="auto"/>
        <w:spacing w:after="0" w:line="360" w:lineRule="auto"/>
        <w:ind w:firstLine="0"/>
        <w:jc w:val="center"/>
        <w:rPr>
          <w:rStyle w:val="95pt"/>
          <w:rFonts w:eastAsiaTheme="minorEastAsia"/>
          <w:b/>
          <w:sz w:val="28"/>
          <w:szCs w:val="28"/>
        </w:rPr>
      </w:pPr>
      <w:r>
        <w:rPr>
          <w:rStyle w:val="95pt"/>
          <w:rFonts w:eastAsiaTheme="minorEastAsia"/>
          <w:b/>
          <w:sz w:val="28"/>
          <w:szCs w:val="28"/>
        </w:rPr>
        <w:lastRenderedPageBreak/>
        <w:t>Список литературы</w:t>
      </w:r>
    </w:p>
    <w:p w:rsidR="001624E7" w:rsidRPr="00E65C0A" w:rsidRDefault="001624E7" w:rsidP="001624E7">
      <w:pPr>
        <w:pStyle w:val="71"/>
        <w:shd w:val="clear" w:color="auto" w:fill="auto"/>
        <w:spacing w:after="0" w:line="360" w:lineRule="auto"/>
        <w:ind w:firstLine="0"/>
        <w:jc w:val="center"/>
        <w:rPr>
          <w:sz w:val="28"/>
          <w:szCs w:val="28"/>
        </w:rPr>
      </w:pPr>
    </w:p>
    <w:p w:rsidR="001624E7" w:rsidRPr="00E65C0A" w:rsidRDefault="001624E7" w:rsidP="001624E7">
      <w:pPr>
        <w:pStyle w:val="71"/>
        <w:numPr>
          <w:ilvl w:val="0"/>
          <w:numId w:val="41"/>
        </w:numPr>
        <w:shd w:val="clear" w:color="auto" w:fill="auto"/>
        <w:tabs>
          <w:tab w:val="left" w:pos="306"/>
        </w:tabs>
        <w:spacing w:after="0" w:line="360" w:lineRule="auto"/>
        <w:ind w:firstLine="0"/>
        <w:jc w:val="both"/>
        <w:rPr>
          <w:sz w:val="28"/>
          <w:szCs w:val="28"/>
        </w:rPr>
      </w:pPr>
      <w:r w:rsidRPr="00E65C0A">
        <w:rPr>
          <w:rStyle w:val="95pt"/>
          <w:rFonts w:eastAsiaTheme="minorEastAsia"/>
          <w:sz w:val="28"/>
          <w:szCs w:val="28"/>
        </w:rPr>
        <w:t>Алиев Б, Жушсбеков П. Автомобильдер адзылысы. Алматы: НАЗ-9 ЖШС 2005-360 бет.</w:t>
      </w:r>
    </w:p>
    <w:p w:rsidR="001624E7" w:rsidRPr="00865F64" w:rsidRDefault="001624E7" w:rsidP="001624E7">
      <w:pPr>
        <w:pStyle w:val="71"/>
        <w:numPr>
          <w:ilvl w:val="0"/>
          <w:numId w:val="41"/>
        </w:numPr>
        <w:shd w:val="clear" w:color="auto" w:fill="auto"/>
        <w:tabs>
          <w:tab w:val="left" w:pos="388"/>
        </w:tabs>
        <w:spacing w:after="0" w:line="360" w:lineRule="auto"/>
        <w:ind w:firstLine="0"/>
        <w:jc w:val="both"/>
        <w:rPr>
          <w:rStyle w:val="95pt"/>
          <w:rFonts w:eastAsiaTheme="minorEastAsia"/>
          <w:color w:val="auto"/>
          <w:sz w:val="28"/>
          <w:szCs w:val="28"/>
        </w:rPr>
      </w:pPr>
      <w:r w:rsidRPr="00E65C0A">
        <w:rPr>
          <w:rStyle w:val="95pt"/>
          <w:rFonts w:eastAsiaTheme="minorEastAsia"/>
          <w:sz w:val="28"/>
          <w:szCs w:val="28"/>
        </w:rPr>
        <w:t>Вахламов В.К. Подвижной состав автомобильного транспорта - М: Академия, 2003 - 480 с.</w:t>
      </w:r>
    </w:p>
    <w:p w:rsidR="001624E7" w:rsidRPr="00865F64" w:rsidRDefault="001624E7" w:rsidP="001624E7">
      <w:pPr>
        <w:pStyle w:val="31"/>
        <w:numPr>
          <w:ilvl w:val="0"/>
          <w:numId w:val="41"/>
        </w:numPr>
        <w:shd w:val="clear" w:color="auto" w:fill="auto"/>
        <w:tabs>
          <w:tab w:val="left" w:pos="298"/>
        </w:tabs>
        <w:spacing w:after="0" w:line="360" w:lineRule="auto"/>
        <w:ind w:firstLine="0"/>
        <w:jc w:val="both"/>
        <w:rPr>
          <w:sz w:val="28"/>
          <w:szCs w:val="24"/>
        </w:rPr>
      </w:pPr>
      <w:r w:rsidRPr="00865F64">
        <w:rPr>
          <w:sz w:val="28"/>
          <w:szCs w:val="24"/>
        </w:rPr>
        <w:t>Вахламов В.К. Техника автомобильного транспорта. Подвижной состав и эксплуатационные свойства. - М.: Издательский центр «Академия», 2005.</w:t>
      </w:r>
    </w:p>
    <w:p w:rsidR="001624E7" w:rsidRPr="00E65C0A" w:rsidRDefault="001624E7" w:rsidP="001624E7">
      <w:pPr>
        <w:pStyle w:val="71"/>
        <w:numPr>
          <w:ilvl w:val="0"/>
          <w:numId w:val="41"/>
        </w:numPr>
        <w:shd w:val="clear" w:color="auto" w:fill="auto"/>
        <w:tabs>
          <w:tab w:val="left" w:pos="388"/>
        </w:tabs>
        <w:spacing w:after="0" w:line="360" w:lineRule="auto"/>
        <w:ind w:firstLine="0"/>
        <w:jc w:val="both"/>
        <w:rPr>
          <w:sz w:val="28"/>
          <w:szCs w:val="28"/>
        </w:rPr>
      </w:pPr>
      <w:r w:rsidRPr="00E65C0A">
        <w:rPr>
          <w:rStyle w:val="95pt"/>
          <w:rFonts w:eastAsiaTheme="minorEastAsia"/>
          <w:sz w:val="28"/>
          <w:szCs w:val="28"/>
        </w:rPr>
        <w:t>Тур Е.Я., Серебряков К.Б., Жолобов А.А. Устройство автомобилей, Машиностроение, 1990 г.</w:t>
      </w:r>
    </w:p>
    <w:p w:rsidR="001624E7" w:rsidRPr="00AE6962" w:rsidRDefault="001624E7" w:rsidP="001624E7">
      <w:pPr>
        <w:pStyle w:val="71"/>
        <w:numPr>
          <w:ilvl w:val="0"/>
          <w:numId w:val="41"/>
        </w:numPr>
        <w:shd w:val="clear" w:color="auto" w:fill="auto"/>
        <w:tabs>
          <w:tab w:val="left" w:pos="292"/>
        </w:tabs>
        <w:spacing w:after="0" w:line="360" w:lineRule="auto"/>
        <w:ind w:firstLine="0"/>
        <w:jc w:val="both"/>
        <w:rPr>
          <w:rStyle w:val="95pt"/>
          <w:rFonts w:eastAsiaTheme="minorEastAsia"/>
          <w:color w:val="auto"/>
          <w:sz w:val="28"/>
          <w:szCs w:val="28"/>
        </w:rPr>
      </w:pPr>
      <w:r w:rsidRPr="00E65C0A">
        <w:rPr>
          <w:rStyle w:val="95pt"/>
          <w:rFonts w:eastAsiaTheme="minorEastAsia"/>
          <w:sz w:val="28"/>
          <w:szCs w:val="28"/>
        </w:rPr>
        <w:t>Вишняков Н.Н. и др. Автомобиль. Основы конструкции., Машиностроение, 1986</w:t>
      </w:r>
    </w:p>
    <w:p w:rsidR="001624E7" w:rsidRPr="00AE6962" w:rsidRDefault="001624E7" w:rsidP="001624E7">
      <w:pPr>
        <w:pStyle w:val="71"/>
        <w:numPr>
          <w:ilvl w:val="0"/>
          <w:numId w:val="41"/>
        </w:numPr>
        <w:shd w:val="clear" w:color="auto" w:fill="auto"/>
        <w:tabs>
          <w:tab w:val="left" w:pos="292"/>
        </w:tabs>
        <w:spacing w:after="0" w:line="360" w:lineRule="auto"/>
        <w:ind w:firstLine="0"/>
        <w:jc w:val="both"/>
        <w:rPr>
          <w:rStyle w:val="95pt"/>
          <w:rFonts w:eastAsiaTheme="minorEastAsia"/>
          <w:color w:val="auto"/>
          <w:sz w:val="28"/>
          <w:szCs w:val="28"/>
        </w:rPr>
      </w:pPr>
      <w:r>
        <w:rPr>
          <w:rStyle w:val="95pt"/>
          <w:rFonts w:eastAsiaTheme="minorEastAsia"/>
          <w:sz w:val="28"/>
          <w:szCs w:val="28"/>
        </w:rPr>
        <w:t xml:space="preserve">М.В.Мухина </w:t>
      </w:r>
      <w:r w:rsidRPr="00E65C0A">
        <w:rPr>
          <w:rStyle w:val="95pt"/>
          <w:rFonts w:eastAsiaTheme="minorEastAsia"/>
          <w:sz w:val="28"/>
          <w:szCs w:val="28"/>
        </w:rPr>
        <w:t xml:space="preserve">«Устройство автомобилей». </w:t>
      </w:r>
      <w:r>
        <w:rPr>
          <w:rStyle w:val="95pt"/>
          <w:rFonts w:eastAsiaTheme="minorEastAsia"/>
          <w:sz w:val="28"/>
          <w:szCs w:val="28"/>
        </w:rPr>
        <w:t xml:space="preserve">Часть 1. Общее устройства автомобилей. Новгород </w:t>
      </w:r>
      <w:r w:rsidRPr="00E65C0A">
        <w:rPr>
          <w:rStyle w:val="95pt"/>
          <w:rFonts w:eastAsiaTheme="minorEastAsia"/>
          <w:sz w:val="28"/>
          <w:szCs w:val="28"/>
        </w:rPr>
        <w:t xml:space="preserve">, </w:t>
      </w:r>
      <w:r>
        <w:rPr>
          <w:rStyle w:val="95pt"/>
          <w:rFonts w:eastAsiaTheme="minorEastAsia"/>
          <w:sz w:val="28"/>
          <w:szCs w:val="28"/>
        </w:rPr>
        <w:t xml:space="preserve">НГПУ, </w:t>
      </w:r>
      <w:r w:rsidRPr="00E65C0A">
        <w:rPr>
          <w:rStyle w:val="95pt"/>
          <w:rFonts w:eastAsiaTheme="minorEastAsia"/>
          <w:sz w:val="28"/>
          <w:szCs w:val="28"/>
        </w:rPr>
        <w:t>200</w:t>
      </w:r>
      <w:r>
        <w:rPr>
          <w:rStyle w:val="95pt"/>
          <w:rFonts w:eastAsiaTheme="minorEastAsia"/>
          <w:sz w:val="28"/>
          <w:szCs w:val="28"/>
        </w:rPr>
        <w:t>7</w:t>
      </w:r>
      <w:r w:rsidRPr="00E65C0A">
        <w:rPr>
          <w:rStyle w:val="95pt"/>
          <w:rFonts w:eastAsiaTheme="minorEastAsia"/>
          <w:sz w:val="28"/>
          <w:szCs w:val="28"/>
        </w:rPr>
        <w:t xml:space="preserve"> г</w:t>
      </w:r>
      <w:r>
        <w:rPr>
          <w:rStyle w:val="95pt"/>
          <w:rFonts w:eastAsiaTheme="minorEastAsia"/>
          <w:sz w:val="28"/>
          <w:szCs w:val="28"/>
        </w:rPr>
        <w:t>. 43с.</w:t>
      </w:r>
    </w:p>
    <w:p w:rsidR="001624E7" w:rsidRPr="00AE6962" w:rsidRDefault="001624E7" w:rsidP="001624E7">
      <w:pPr>
        <w:pStyle w:val="71"/>
        <w:numPr>
          <w:ilvl w:val="0"/>
          <w:numId w:val="41"/>
        </w:numPr>
        <w:shd w:val="clear" w:color="auto" w:fill="auto"/>
        <w:tabs>
          <w:tab w:val="left" w:pos="292"/>
        </w:tabs>
        <w:spacing w:after="0" w:line="360" w:lineRule="auto"/>
        <w:ind w:firstLine="0"/>
        <w:jc w:val="both"/>
        <w:rPr>
          <w:rStyle w:val="95pt"/>
          <w:rFonts w:eastAsiaTheme="minorEastAsia"/>
          <w:color w:val="auto"/>
          <w:sz w:val="28"/>
          <w:szCs w:val="28"/>
        </w:rPr>
      </w:pPr>
      <w:r>
        <w:rPr>
          <w:rStyle w:val="95pt"/>
          <w:rFonts w:eastAsiaTheme="minorEastAsia"/>
          <w:sz w:val="28"/>
          <w:szCs w:val="28"/>
        </w:rPr>
        <w:t xml:space="preserve">М.В.Мухина </w:t>
      </w:r>
      <w:r w:rsidRPr="00E65C0A">
        <w:rPr>
          <w:rStyle w:val="95pt"/>
          <w:rFonts w:eastAsiaTheme="minorEastAsia"/>
          <w:sz w:val="28"/>
          <w:szCs w:val="28"/>
        </w:rPr>
        <w:t xml:space="preserve">«Устройство автомобилей». </w:t>
      </w:r>
      <w:r>
        <w:rPr>
          <w:rStyle w:val="95pt"/>
          <w:rFonts w:eastAsiaTheme="minorEastAsia"/>
          <w:sz w:val="28"/>
          <w:szCs w:val="28"/>
        </w:rPr>
        <w:t xml:space="preserve">Часть 2. Система питания двигателей. Новгород </w:t>
      </w:r>
      <w:r w:rsidRPr="00E65C0A">
        <w:rPr>
          <w:rStyle w:val="95pt"/>
          <w:rFonts w:eastAsiaTheme="minorEastAsia"/>
          <w:sz w:val="28"/>
          <w:szCs w:val="28"/>
        </w:rPr>
        <w:t xml:space="preserve">, </w:t>
      </w:r>
      <w:r>
        <w:rPr>
          <w:rStyle w:val="95pt"/>
          <w:rFonts w:eastAsiaTheme="minorEastAsia"/>
          <w:sz w:val="28"/>
          <w:szCs w:val="28"/>
        </w:rPr>
        <w:t xml:space="preserve">НГПУ, </w:t>
      </w:r>
      <w:r w:rsidRPr="00E65C0A">
        <w:rPr>
          <w:rStyle w:val="95pt"/>
          <w:rFonts w:eastAsiaTheme="minorEastAsia"/>
          <w:sz w:val="28"/>
          <w:szCs w:val="28"/>
        </w:rPr>
        <w:t>200</w:t>
      </w:r>
      <w:r>
        <w:rPr>
          <w:rStyle w:val="95pt"/>
          <w:rFonts w:eastAsiaTheme="minorEastAsia"/>
          <w:sz w:val="28"/>
          <w:szCs w:val="28"/>
        </w:rPr>
        <w:t>7</w:t>
      </w:r>
      <w:r w:rsidRPr="00E65C0A">
        <w:rPr>
          <w:rStyle w:val="95pt"/>
          <w:rFonts w:eastAsiaTheme="minorEastAsia"/>
          <w:sz w:val="28"/>
          <w:szCs w:val="28"/>
        </w:rPr>
        <w:t xml:space="preserve"> г</w:t>
      </w:r>
      <w:r>
        <w:rPr>
          <w:rStyle w:val="95pt"/>
          <w:rFonts w:eastAsiaTheme="minorEastAsia"/>
          <w:sz w:val="28"/>
          <w:szCs w:val="28"/>
        </w:rPr>
        <w:t>. 43с.</w:t>
      </w:r>
    </w:p>
    <w:p w:rsidR="001624E7" w:rsidRPr="00E65C0A" w:rsidRDefault="001624E7" w:rsidP="001624E7">
      <w:pPr>
        <w:pStyle w:val="71"/>
        <w:numPr>
          <w:ilvl w:val="0"/>
          <w:numId w:val="41"/>
        </w:numPr>
        <w:shd w:val="clear" w:color="auto" w:fill="auto"/>
        <w:tabs>
          <w:tab w:val="left" w:pos="292"/>
        </w:tabs>
        <w:spacing w:after="0" w:line="360" w:lineRule="auto"/>
        <w:ind w:firstLine="0"/>
        <w:jc w:val="both"/>
        <w:rPr>
          <w:sz w:val="28"/>
          <w:szCs w:val="28"/>
        </w:rPr>
      </w:pPr>
      <w:r>
        <w:rPr>
          <w:rStyle w:val="95pt"/>
          <w:rFonts w:eastAsiaTheme="minorEastAsia"/>
          <w:sz w:val="28"/>
          <w:szCs w:val="28"/>
        </w:rPr>
        <w:t>Родичев В.А. «Устройства и техническое обслуживание легковых автомобилей», М.: изд. центр «Академия», 2004г. 80с.</w:t>
      </w:r>
    </w:p>
    <w:p w:rsidR="001624E7" w:rsidRPr="00AE6962" w:rsidRDefault="001624E7" w:rsidP="001624E7">
      <w:pPr>
        <w:pStyle w:val="71"/>
        <w:numPr>
          <w:ilvl w:val="0"/>
          <w:numId w:val="41"/>
        </w:numPr>
        <w:shd w:val="clear" w:color="auto" w:fill="auto"/>
        <w:tabs>
          <w:tab w:val="left" w:pos="345"/>
        </w:tabs>
        <w:spacing w:after="0" w:line="360" w:lineRule="auto"/>
        <w:ind w:firstLine="0"/>
        <w:jc w:val="both"/>
        <w:rPr>
          <w:rStyle w:val="95pt"/>
          <w:rFonts w:eastAsiaTheme="minorEastAsia"/>
          <w:color w:val="auto"/>
          <w:sz w:val="28"/>
          <w:szCs w:val="28"/>
        </w:rPr>
      </w:pPr>
      <w:r w:rsidRPr="00E65C0A">
        <w:rPr>
          <w:rStyle w:val="95pt"/>
          <w:rFonts w:eastAsiaTheme="minorEastAsia"/>
          <w:sz w:val="28"/>
          <w:szCs w:val="28"/>
        </w:rPr>
        <w:t>Пехальский А.П., Пехальский И.А. «Устройство автомобилей». Москва издательский центр «Академия», 2008 г.</w:t>
      </w:r>
    </w:p>
    <w:p w:rsidR="001624E7" w:rsidRDefault="001624E7" w:rsidP="001624E7">
      <w:pPr>
        <w:pStyle w:val="71"/>
        <w:numPr>
          <w:ilvl w:val="0"/>
          <w:numId w:val="41"/>
        </w:numPr>
        <w:shd w:val="clear" w:color="auto" w:fill="auto"/>
        <w:tabs>
          <w:tab w:val="left" w:pos="345"/>
        </w:tabs>
        <w:spacing w:after="0" w:line="360" w:lineRule="auto"/>
        <w:ind w:firstLine="0"/>
        <w:jc w:val="both"/>
        <w:rPr>
          <w:sz w:val="28"/>
          <w:szCs w:val="28"/>
        </w:rPr>
      </w:pPr>
      <w:r w:rsidRPr="00AE6962">
        <w:rPr>
          <w:sz w:val="28"/>
          <w:szCs w:val="28"/>
        </w:rPr>
        <w:t>Пузанков А.Г. АВТОМОБИЛИ.</w:t>
      </w:r>
      <w:r>
        <w:rPr>
          <w:sz w:val="28"/>
          <w:szCs w:val="28"/>
        </w:rPr>
        <w:t xml:space="preserve"> </w:t>
      </w:r>
      <w:r w:rsidRPr="00AE6962">
        <w:rPr>
          <w:sz w:val="28"/>
          <w:szCs w:val="28"/>
        </w:rPr>
        <w:t>Устройства автотранспортных средств.2004г-560с</w:t>
      </w:r>
    </w:p>
    <w:p w:rsidR="001624E7" w:rsidRPr="00865F64" w:rsidRDefault="001624E7" w:rsidP="001624E7">
      <w:pPr>
        <w:pStyle w:val="31"/>
        <w:numPr>
          <w:ilvl w:val="0"/>
          <w:numId w:val="41"/>
        </w:numPr>
        <w:shd w:val="clear" w:color="auto" w:fill="auto"/>
        <w:tabs>
          <w:tab w:val="left" w:pos="294"/>
        </w:tabs>
        <w:spacing w:after="0" w:line="360" w:lineRule="auto"/>
        <w:ind w:firstLine="0"/>
        <w:jc w:val="both"/>
        <w:rPr>
          <w:sz w:val="28"/>
          <w:szCs w:val="24"/>
        </w:rPr>
      </w:pPr>
      <w:r w:rsidRPr="00865F64">
        <w:rPr>
          <w:sz w:val="28"/>
          <w:szCs w:val="24"/>
        </w:rPr>
        <w:t>Пузанков А.Г. Автомобили устройство автотранспортных средств. М.: Издательский центр «Академия», 2007.</w:t>
      </w:r>
    </w:p>
    <w:p w:rsidR="001624E7" w:rsidRPr="00E65C0A" w:rsidRDefault="001624E7" w:rsidP="001624E7">
      <w:pPr>
        <w:pStyle w:val="71"/>
        <w:numPr>
          <w:ilvl w:val="0"/>
          <w:numId w:val="41"/>
        </w:numPr>
        <w:shd w:val="clear" w:color="auto" w:fill="auto"/>
        <w:tabs>
          <w:tab w:val="left" w:pos="345"/>
        </w:tabs>
        <w:spacing w:after="0" w:line="360" w:lineRule="auto"/>
        <w:ind w:firstLine="0"/>
        <w:jc w:val="both"/>
        <w:rPr>
          <w:sz w:val="28"/>
          <w:szCs w:val="28"/>
        </w:rPr>
      </w:pPr>
      <w:r>
        <w:rPr>
          <w:sz w:val="28"/>
          <w:szCs w:val="28"/>
        </w:rPr>
        <w:t>Селифонов В.В. «</w:t>
      </w:r>
      <w:r>
        <w:rPr>
          <w:rStyle w:val="95pt"/>
          <w:rFonts w:eastAsiaTheme="minorEastAsia"/>
          <w:sz w:val="28"/>
          <w:szCs w:val="28"/>
        </w:rPr>
        <w:t>Устройства и техническое обслуживание автобусов</w:t>
      </w:r>
      <w:r>
        <w:rPr>
          <w:sz w:val="28"/>
          <w:szCs w:val="28"/>
        </w:rPr>
        <w:t>», М.: ЗАО «КЖИ «За рулем», 2004г. 338с.</w:t>
      </w:r>
    </w:p>
    <w:p w:rsidR="001624E7" w:rsidRPr="00DB43BE" w:rsidRDefault="001624E7" w:rsidP="001624E7">
      <w:pPr>
        <w:pStyle w:val="71"/>
        <w:numPr>
          <w:ilvl w:val="0"/>
          <w:numId w:val="41"/>
        </w:numPr>
        <w:shd w:val="clear" w:color="auto" w:fill="auto"/>
        <w:tabs>
          <w:tab w:val="left" w:pos="345"/>
        </w:tabs>
        <w:spacing w:after="0" w:line="360" w:lineRule="auto"/>
        <w:ind w:firstLine="0"/>
        <w:jc w:val="both"/>
        <w:rPr>
          <w:rStyle w:val="95pt"/>
          <w:rFonts w:eastAsiaTheme="minorEastAsia"/>
          <w:color w:val="auto"/>
          <w:sz w:val="28"/>
          <w:szCs w:val="28"/>
        </w:rPr>
      </w:pPr>
      <w:r w:rsidRPr="00E65C0A">
        <w:rPr>
          <w:rStyle w:val="95pt"/>
          <w:rFonts w:eastAsiaTheme="minorEastAsia"/>
          <w:sz w:val="28"/>
          <w:szCs w:val="28"/>
        </w:rPr>
        <w:t>Стуканов В.А., Леонтьев К.Н. «Устройство автомобилей», учебное пособие. М.: ИД «ФОРУМ», 2010. - 496 с. (Профессиональное образование).</w:t>
      </w:r>
    </w:p>
    <w:p w:rsidR="001624E7" w:rsidRDefault="001624E7" w:rsidP="001624E7">
      <w:pPr>
        <w:pStyle w:val="71"/>
        <w:numPr>
          <w:ilvl w:val="0"/>
          <w:numId w:val="41"/>
        </w:numPr>
        <w:shd w:val="clear" w:color="auto" w:fill="auto"/>
        <w:tabs>
          <w:tab w:val="left" w:pos="345"/>
        </w:tabs>
        <w:spacing w:after="0" w:line="360" w:lineRule="auto"/>
        <w:ind w:firstLine="0"/>
        <w:jc w:val="both"/>
      </w:pPr>
      <w:r w:rsidRPr="00865F64">
        <w:rPr>
          <w:rStyle w:val="95pt"/>
          <w:rFonts w:eastAsiaTheme="minorEastAsia"/>
          <w:sz w:val="28"/>
          <w:szCs w:val="28"/>
        </w:rPr>
        <w:t>Яковлев В.Ф. «Учебник по устройству легковых автомобилей», М.: «Третий Рим», 2008г. 80с.</w:t>
      </w:r>
    </w:p>
    <w:p w:rsidR="001624E7" w:rsidRPr="00B65298" w:rsidRDefault="001624E7" w:rsidP="001624E7">
      <w:pPr>
        <w:spacing w:after="0" w:line="240" w:lineRule="auto"/>
        <w:jc w:val="both"/>
        <w:rPr>
          <w:rFonts w:ascii="Times New Roman" w:hAnsi="Times New Roman" w:cs="Times New Roman"/>
          <w:sz w:val="24"/>
          <w:szCs w:val="24"/>
        </w:rPr>
      </w:pPr>
    </w:p>
    <w:sectPr w:rsidR="001624E7" w:rsidRPr="00B65298" w:rsidSect="00913B24">
      <w:pgSz w:w="11906" w:h="16838"/>
      <w:pgMar w:top="851" w:right="851"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D67F0"/>
    <w:multiLevelType w:val="multilevel"/>
    <w:tmpl w:val="4B7C5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49002C"/>
    <w:multiLevelType w:val="hybridMultilevel"/>
    <w:tmpl w:val="7666CC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1E778BE"/>
    <w:multiLevelType w:val="multilevel"/>
    <w:tmpl w:val="E3E0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821CD8"/>
    <w:multiLevelType w:val="multilevel"/>
    <w:tmpl w:val="769A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B23453"/>
    <w:multiLevelType w:val="hybridMultilevel"/>
    <w:tmpl w:val="C602CF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C60256"/>
    <w:multiLevelType w:val="multilevel"/>
    <w:tmpl w:val="97A2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980C83"/>
    <w:multiLevelType w:val="multilevel"/>
    <w:tmpl w:val="5238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36344C"/>
    <w:multiLevelType w:val="multilevel"/>
    <w:tmpl w:val="CDDC0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CD6548"/>
    <w:multiLevelType w:val="multilevel"/>
    <w:tmpl w:val="75A8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F55D5A"/>
    <w:multiLevelType w:val="hybridMultilevel"/>
    <w:tmpl w:val="7666CC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00E6643"/>
    <w:multiLevelType w:val="multilevel"/>
    <w:tmpl w:val="E796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2821B2"/>
    <w:multiLevelType w:val="multilevel"/>
    <w:tmpl w:val="E67E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606262"/>
    <w:multiLevelType w:val="multilevel"/>
    <w:tmpl w:val="3BA22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77B4E8B"/>
    <w:multiLevelType w:val="multilevel"/>
    <w:tmpl w:val="E7D6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475FC2"/>
    <w:multiLevelType w:val="multilevel"/>
    <w:tmpl w:val="C834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B4572A"/>
    <w:multiLevelType w:val="multilevel"/>
    <w:tmpl w:val="79F42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2BA4582"/>
    <w:multiLevelType w:val="multilevel"/>
    <w:tmpl w:val="817C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1E3169"/>
    <w:multiLevelType w:val="multilevel"/>
    <w:tmpl w:val="1174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554A9D"/>
    <w:multiLevelType w:val="hybridMultilevel"/>
    <w:tmpl w:val="7666CC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0874FC8"/>
    <w:multiLevelType w:val="hybridMultilevel"/>
    <w:tmpl w:val="7666CC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46D3EE1"/>
    <w:multiLevelType w:val="multilevel"/>
    <w:tmpl w:val="EA1E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23315D"/>
    <w:multiLevelType w:val="multilevel"/>
    <w:tmpl w:val="EC3C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5B3302"/>
    <w:multiLevelType w:val="multilevel"/>
    <w:tmpl w:val="1B38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951452"/>
    <w:multiLevelType w:val="multilevel"/>
    <w:tmpl w:val="8FFA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D1CCD"/>
    <w:multiLevelType w:val="multilevel"/>
    <w:tmpl w:val="2A16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59213B8"/>
    <w:multiLevelType w:val="multilevel"/>
    <w:tmpl w:val="58C6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8203E7"/>
    <w:multiLevelType w:val="multilevel"/>
    <w:tmpl w:val="D9EE3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EE42F6"/>
    <w:multiLevelType w:val="multilevel"/>
    <w:tmpl w:val="47D6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56554D"/>
    <w:multiLevelType w:val="multilevel"/>
    <w:tmpl w:val="89727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B515FB4"/>
    <w:multiLevelType w:val="multilevel"/>
    <w:tmpl w:val="91FC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BDF15A9"/>
    <w:multiLevelType w:val="multilevel"/>
    <w:tmpl w:val="8CC867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1E47E5A"/>
    <w:multiLevelType w:val="multilevel"/>
    <w:tmpl w:val="13CCE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E6251D"/>
    <w:multiLevelType w:val="multilevel"/>
    <w:tmpl w:val="6540D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7D44D76"/>
    <w:multiLevelType w:val="multilevel"/>
    <w:tmpl w:val="EC1C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DB5106"/>
    <w:multiLevelType w:val="multilevel"/>
    <w:tmpl w:val="0FE0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BC76123"/>
    <w:multiLevelType w:val="multilevel"/>
    <w:tmpl w:val="1762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F75563"/>
    <w:multiLevelType w:val="multilevel"/>
    <w:tmpl w:val="DFD0F1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DD23634"/>
    <w:multiLevelType w:val="multilevel"/>
    <w:tmpl w:val="5376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37660B"/>
    <w:multiLevelType w:val="multilevel"/>
    <w:tmpl w:val="237C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1D54A9"/>
    <w:multiLevelType w:val="multilevel"/>
    <w:tmpl w:val="56CC5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F417E5"/>
    <w:multiLevelType w:val="multilevel"/>
    <w:tmpl w:val="A2D40E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0"/>
  </w:num>
  <w:num w:numId="2">
    <w:abstractNumId w:val="36"/>
  </w:num>
  <w:num w:numId="3">
    <w:abstractNumId w:val="29"/>
  </w:num>
  <w:num w:numId="4">
    <w:abstractNumId w:val="33"/>
  </w:num>
  <w:num w:numId="5">
    <w:abstractNumId w:val="0"/>
  </w:num>
  <w:num w:numId="6">
    <w:abstractNumId w:val="12"/>
  </w:num>
  <w:num w:numId="7">
    <w:abstractNumId w:val="18"/>
  </w:num>
  <w:num w:numId="8">
    <w:abstractNumId w:val="26"/>
  </w:num>
  <w:num w:numId="9">
    <w:abstractNumId w:val="39"/>
  </w:num>
  <w:num w:numId="10">
    <w:abstractNumId w:val="32"/>
  </w:num>
  <w:num w:numId="11">
    <w:abstractNumId w:val="25"/>
  </w:num>
  <w:num w:numId="12">
    <w:abstractNumId w:val="35"/>
  </w:num>
  <w:num w:numId="13">
    <w:abstractNumId w:val="7"/>
  </w:num>
  <w:num w:numId="14">
    <w:abstractNumId w:val="17"/>
  </w:num>
  <w:num w:numId="15">
    <w:abstractNumId w:val="27"/>
  </w:num>
  <w:num w:numId="16">
    <w:abstractNumId w:val="21"/>
  </w:num>
  <w:num w:numId="17">
    <w:abstractNumId w:val="6"/>
  </w:num>
  <w:num w:numId="18">
    <w:abstractNumId w:val="3"/>
  </w:num>
  <w:num w:numId="19">
    <w:abstractNumId w:val="23"/>
  </w:num>
  <w:num w:numId="20">
    <w:abstractNumId w:val="8"/>
  </w:num>
  <w:num w:numId="21">
    <w:abstractNumId w:val="31"/>
  </w:num>
  <w:num w:numId="22">
    <w:abstractNumId w:val="16"/>
  </w:num>
  <w:num w:numId="23">
    <w:abstractNumId w:val="4"/>
  </w:num>
  <w:num w:numId="24">
    <w:abstractNumId w:val="1"/>
  </w:num>
  <w:num w:numId="25">
    <w:abstractNumId w:val="14"/>
  </w:num>
  <w:num w:numId="26">
    <w:abstractNumId w:val="37"/>
  </w:num>
  <w:num w:numId="27">
    <w:abstractNumId w:val="2"/>
  </w:num>
  <w:num w:numId="28">
    <w:abstractNumId w:val="20"/>
  </w:num>
  <w:num w:numId="29">
    <w:abstractNumId w:val="38"/>
  </w:num>
  <w:num w:numId="30">
    <w:abstractNumId w:val="9"/>
  </w:num>
  <w:num w:numId="31">
    <w:abstractNumId w:val="24"/>
  </w:num>
  <w:num w:numId="32">
    <w:abstractNumId w:val="22"/>
  </w:num>
  <w:num w:numId="33">
    <w:abstractNumId w:val="11"/>
  </w:num>
  <w:num w:numId="34">
    <w:abstractNumId w:val="5"/>
  </w:num>
  <w:num w:numId="35">
    <w:abstractNumId w:val="28"/>
  </w:num>
  <w:num w:numId="36">
    <w:abstractNumId w:val="13"/>
  </w:num>
  <w:num w:numId="37">
    <w:abstractNumId w:val="10"/>
  </w:num>
  <w:num w:numId="38">
    <w:abstractNumId w:val="34"/>
  </w:num>
  <w:num w:numId="39">
    <w:abstractNumId w:val="19"/>
  </w:num>
  <w:num w:numId="40">
    <w:abstractNumId w:val="15"/>
  </w:num>
  <w:num w:numId="41">
    <w:abstractNumId w:val="3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compat>
    <w:useFELayout/>
  </w:compat>
  <w:rsids>
    <w:rsidRoot w:val="004012F2"/>
    <w:rsid w:val="000573A8"/>
    <w:rsid w:val="001264F2"/>
    <w:rsid w:val="001624E7"/>
    <w:rsid w:val="00171301"/>
    <w:rsid w:val="001A4168"/>
    <w:rsid w:val="001D3E6E"/>
    <w:rsid w:val="001E7846"/>
    <w:rsid w:val="00212500"/>
    <w:rsid w:val="00227C10"/>
    <w:rsid w:val="00233DAD"/>
    <w:rsid w:val="0027349E"/>
    <w:rsid w:val="002740D9"/>
    <w:rsid w:val="00291E35"/>
    <w:rsid w:val="002C1D4F"/>
    <w:rsid w:val="002D690A"/>
    <w:rsid w:val="00313D40"/>
    <w:rsid w:val="00330151"/>
    <w:rsid w:val="00337235"/>
    <w:rsid w:val="00375587"/>
    <w:rsid w:val="003B02B8"/>
    <w:rsid w:val="004012F2"/>
    <w:rsid w:val="004D1814"/>
    <w:rsid w:val="004D4A22"/>
    <w:rsid w:val="00510144"/>
    <w:rsid w:val="00523830"/>
    <w:rsid w:val="00537DD8"/>
    <w:rsid w:val="00570A1C"/>
    <w:rsid w:val="00574743"/>
    <w:rsid w:val="00594F75"/>
    <w:rsid w:val="00597936"/>
    <w:rsid w:val="005B4433"/>
    <w:rsid w:val="005E3CC3"/>
    <w:rsid w:val="005E60DF"/>
    <w:rsid w:val="00624FB8"/>
    <w:rsid w:val="006411DB"/>
    <w:rsid w:val="00647CD7"/>
    <w:rsid w:val="0067707A"/>
    <w:rsid w:val="006807EF"/>
    <w:rsid w:val="006814B1"/>
    <w:rsid w:val="006F4D90"/>
    <w:rsid w:val="007137A2"/>
    <w:rsid w:val="00722D26"/>
    <w:rsid w:val="00751A41"/>
    <w:rsid w:val="00761371"/>
    <w:rsid w:val="00794B0E"/>
    <w:rsid w:val="007C1C94"/>
    <w:rsid w:val="00825080"/>
    <w:rsid w:val="008255A1"/>
    <w:rsid w:val="008430B5"/>
    <w:rsid w:val="008434DB"/>
    <w:rsid w:val="0088080E"/>
    <w:rsid w:val="00886CC2"/>
    <w:rsid w:val="00896C2D"/>
    <w:rsid w:val="008C27B3"/>
    <w:rsid w:val="00913B24"/>
    <w:rsid w:val="0094114D"/>
    <w:rsid w:val="00953B57"/>
    <w:rsid w:val="00984D76"/>
    <w:rsid w:val="00993A96"/>
    <w:rsid w:val="009A5854"/>
    <w:rsid w:val="00A43E8A"/>
    <w:rsid w:val="00A54AB1"/>
    <w:rsid w:val="00A70097"/>
    <w:rsid w:val="00AE442B"/>
    <w:rsid w:val="00B00BC2"/>
    <w:rsid w:val="00B34592"/>
    <w:rsid w:val="00B710CE"/>
    <w:rsid w:val="00B93BF4"/>
    <w:rsid w:val="00BE4EC7"/>
    <w:rsid w:val="00C329B3"/>
    <w:rsid w:val="00C64335"/>
    <w:rsid w:val="00D010F2"/>
    <w:rsid w:val="00D36B8B"/>
    <w:rsid w:val="00D62C5E"/>
    <w:rsid w:val="00D86420"/>
    <w:rsid w:val="00D902E6"/>
    <w:rsid w:val="00D90DA4"/>
    <w:rsid w:val="00DA3760"/>
    <w:rsid w:val="00DA6DC1"/>
    <w:rsid w:val="00DD1417"/>
    <w:rsid w:val="00DD6F91"/>
    <w:rsid w:val="00DF65ED"/>
    <w:rsid w:val="00E05D4C"/>
    <w:rsid w:val="00E10780"/>
    <w:rsid w:val="00E67FEE"/>
    <w:rsid w:val="00E84AB1"/>
    <w:rsid w:val="00E97DD8"/>
    <w:rsid w:val="00ED4746"/>
    <w:rsid w:val="00EF1A7F"/>
    <w:rsid w:val="00EF70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rules v:ext="edit">
        <o:r id="V:Rule37" type="connector" idref="#_x0000_s1068"/>
        <o:r id="V:Rule38" type="connector" idref="#_x0000_s1045"/>
        <o:r id="V:Rule39" type="connector" idref="#_x0000_s1067"/>
        <o:r id="V:Rule40" type="connector" idref="#_x0000_s1062"/>
        <o:r id="V:Rule41" type="connector" idref="#_x0000_s1048"/>
        <o:r id="V:Rule42" type="connector" idref="#_x0000_s1053"/>
        <o:r id="V:Rule43" type="connector" idref="#_x0000_s1033"/>
        <o:r id="V:Rule44" type="connector" idref="#_x0000_s1051"/>
        <o:r id="V:Rule45" type="connector" idref="#_x0000_s1047"/>
        <o:r id="V:Rule46" type="connector" idref="#_x0000_s1066"/>
        <o:r id="V:Rule47" type="connector" idref="#_x0000_s1056"/>
        <o:r id="V:Rule48" type="connector" idref="#_x0000_s1043"/>
        <o:r id="V:Rule49" type="connector" idref="#_x0000_s1060"/>
        <o:r id="V:Rule50" type="connector" idref="#_x0000_s1049"/>
        <o:r id="V:Rule51" type="connector" idref="#_x0000_s1028"/>
        <o:r id="V:Rule52" type="connector" idref="#_x0000_s1057"/>
        <o:r id="V:Rule53" type="connector" idref="#_x0000_s1042"/>
        <o:r id="V:Rule54" type="connector" idref="#_x0000_s1029"/>
        <o:r id="V:Rule55" type="connector" idref="#_x0000_s1064"/>
        <o:r id="V:Rule56" type="connector" idref="#_x0000_s1044"/>
        <o:r id="V:Rule57" type="connector" idref="#_x0000_s1046"/>
        <o:r id="V:Rule58" type="connector" idref="#_x0000_s1059"/>
        <o:r id="V:Rule59" type="connector" idref="#_x0000_s1034"/>
        <o:r id="V:Rule60" type="connector" idref="#_x0000_s1063"/>
        <o:r id="V:Rule61" type="connector" idref="#_x0000_s1041"/>
        <o:r id="V:Rule62" type="connector" idref="#_x0000_s1052"/>
        <o:r id="V:Rule63" type="connector" idref="#_x0000_s1035"/>
        <o:r id="V:Rule64" type="connector" idref="#_x0000_s1055"/>
        <o:r id="V:Rule65" type="connector" idref="#_x0000_s1030"/>
        <o:r id="V:Rule66" type="connector" idref="#_x0000_s1058"/>
        <o:r id="V:Rule67" type="connector" idref="#_x0000_s1050"/>
        <o:r id="V:Rule68" type="connector" idref="#_x0000_s1054"/>
        <o:r id="V:Rule69" type="connector" idref="#_x0000_s1065"/>
        <o:r id="V:Rule70" type="connector" idref="#_x0000_s1061"/>
        <o:r id="V:Rule71" type="connector" idref="#_x0000_s1069"/>
        <o:r id="V:Rule72" type="connector" idref="#_x0000_s107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746"/>
  </w:style>
  <w:style w:type="paragraph" w:styleId="1">
    <w:name w:val="heading 1"/>
    <w:basedOn w:val="a"/>
    <w:link w:val="10"/>
    <w:qFormat/>
    <w:rsid w:val="0094114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94114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411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012F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012F2"/>
    <w:rPr>
      <w:rFonts w:ascii="Tahoma" w:hAnsi="Tahoma" w:cs="Tahoma"/>
      <w:sz w:val="16"/>
      <w:szCs w:val="16"/>
    </w:rPr>
  </w:style>
  <w:style w:type="character" w:styleId="a5">
    <w:name w:val="Hyperlink"/>
    <w:basedOn w:val="a0"/>
    <w:rsid w:val="004012F2"/>
    <w:rPr>
      <w:color w:val="000080"/>
      <w:u w:val="single"/>
    </w:rPr>
  </w:style>
  <w:style w:type="character" w:customStyle="1" w:styleId="21">
    <w:name w:val="Основной текст (2)_"/>
    <w:basedOn w:val="a0"/>
    <w:rsid w:val="004012F2"/>
    <w:rPr>
      <w:rFonts w:ascii="Times New Roman" w:eastAsia="Times New Roman" w:hAnsi="Times New Roman" w:cs="Times New Roman"/>
      <w:b/>
      <w:bCs/>
      <w:i w:val="0"/>
      <w:iCs w:val="0"/>
      <w:smallCaps w:val="0"/>
      <w:strike w:val="0"/>
      <w:sz w:val="17"/>
      <w:szCs w:val="17"/>
      <w:u w:val="none"/>
    </w:rPr>
  </w:style>
  <w:style w:type="character" w:customStyle="1" w:styleId="22">
    <w:name w:val="Основной текст (2)"/>
    <w:basedOn w:val="21"/>
    <w:rsid w:val="004012F2"/>
    <w:rPr>
      <w:color w:val="000000"/>
      <w:spacing w:val="0"/>
      <w:w w:val="100"/>
      <w:position w:val="0"/>
      <w:u w:val="single"/>
      <w:lang w:val="ru-RU"/>
    </w:rPr>
  </w:style>
  <w:style w:type="character" w:customStyle="1" w:styleId="a6">
    <w:name w:val="Основной текст_"/>
    <w:basedOn w:val="a0"/>
    <w:link w:val="31"/>
    <w:rsid w:val="004012F2"/>
    <w:rPr>
      <w:rFonts w:ascii="Times New Roman" w:eastAsia="Times New Roman" w:hAnsi="Times New Roman" w:cs="Times New Roman"/>
      <w:sz w:val="17"/>
      <w:szCs w:val="17"/>
      <w:shd w:val="clear" w:color="auto" w:fill="FFFFFF"/>
    </w:rPr>
  </w:style>
  <w:style w:type="character" w:customStyle="1" w:styleId="210pt">
    <w:name w:val="Основной текст (2) + 10 pt;Не полужирный"/>
    <w:basedOn w:val="21"/>
    <w:rsid w:val="004012F2"/>
    <w:rPr>
      <w:color w:val="000000"/>
      <w:spacing w:val="0"/>
      <w:w w:val="100"/>
      <w:position w:val="0"/>
      <w:sz w:val="20"/>
      <w:szCs w:val="20"/>
      <w:u w:val="single"/>
      <w:lang w:val="en-US"/>
    </w:rPr>
  </w:style>
  <w:style w:type="character" w:customStyle="1" w:styleId="5">
    <w:name w:val="Основной текст (5)_"/>
    <w:basedOn w:val="a0"/>
    <w:link w:val="50"/>
    <w:rsid w:val="004012F2"/>
    <w:rPr>
      <w:rFonts w:ascii="Times New Roman" w:eastAsia="Times New Roman" w:hAnsi="Times New Roman" w:cs="Times New Roman"/>
      <w:sz w:val="16"/>
      <w:szCs w:val="16"/>
      <w:shd w:val="clear" w:color="auto" w:fill="FFFFFF"/>
    </w:rPr>
  </w:style>
  <w:style w:type="character" w:customStyle="1" w:styleId="a7">
    <w:name w:val="Оглавление_"/>
    <w:basedOn w:val="a0"/>
    <w:link w:val="a8"/>
    <w:rsid w:val="004012F2"/>
    <w:rPr>
      <w:rFonts w:ascii="Times New Roman" w:eastAsia="Times New Roman" w:hAnsi="Times New Roman" w:cs="Times New Roman"/>
      <w:sz w:val="16"/>
      <w:szCs w:val="16"/>
      <w:shd w:val="clear" w:color="auto" w:fill="FFFFFF"/>
    </w:rPr>
  </w:style>
  <w:style w:type="character" w:customStyle="1" w:styleId="6">
    <w:name w:val="Основной текст (6)_"/>
    <w:basedOn w:val="a0"/>
    <w:link w:val="60"/>
    <w:rsid w:val="004012F2"/>
    <w:rPr>
      <w:rFonts w:ascii="Times New Roman" w:eastAsia="Times New Roman" w:hAnsi="Times New Roman" w:cs="Times New Roman"/>
      <w:i/>
      <w:iCs/>
      <w:spacing w:val="10"/>
      <w:sz w:val="10"/>
      <w:szCs w:val="10"/>
      <w:shd w:val="clear" w:color="auto" w:fill="FFFFFF"/>
    </w:rPr>
  </w:style>
  <w:style w:type="character" w:customStyle="1" w:styleId="655pt0pt">
    <w:name w:val="Основной текст (6) + 5;5 pt;Полужирный;Не курсив;Интервал 0 pt"/>
    <w:basedOn w:val="6"/>
    <w:rsid w:val="004012F2"/>
    <w:rPr>
      <w:b/>
      <w:bCs/>
      <w:color w:val="000000"/>
      <w:spacing w:val="0"/>
      <w:w w:val="100"/>
      <w:position w:val="0"/>
      <w:sz w:val="11"/>
      <w:szCs w:val="11"/>
      <w:lang w:val="ru-RU"/>
    </w:rPr>
  </w:style>
  <w:style w:type="character" w:customStyle="1" w:styleId="6MicrosoftSansSerif0pt">
    <w:name w:val="Основной текст (6) + Microsoft Sans Serif;Интервал 0 pt"/>
    <w:basedOn w:val="6"/>
    <w:rsid w:val="004012F2"/>
    <w:rPr>
      <w:rFonts w:ascii="Microsoft Sans Serif" w:eastAsia="Microsoft Sans Serif" w:hAnsi="Microsoft Sans Serif" w:cs="Microsoft Sans Serif"/>
      <w:color w:val="000000"/>
      <w:spacing w:val="0"/>
      <w:w w:val="100"/>
      <w:position w:val="0"/>
    </w:rPr>
  </w:style>
  <w:style w:type="character" w:customStyle="1" w:styleId="655pt4pt">
    <w:name w:val="Основной текст (6) + 5;5 pt;Полужирный;Не курсив;Интервал 4 pt"/>
    <w:basedOn w:val="6"/>
    <w:rsid w:val="004012F2"/>
    <w:rPr>
      <w:b/>
      <w:bCs/>
      <w:color w:val="000000"/>
      <w:spacing w:val="90"/>
      <w:w w:val="100"/>
      <w:position w:val="0"/>
      <w:sz w:val="11"/>
      <w:szCs w:val="11"/>
      <w:lang w:val="ru-RU"/>
    </w:rPr>
  </w:style>
  <w:style w:type="character" w:customStyle="1" w:styleId="675pt0pt">
    <w:name w:val="Основной текст (6) + 7;5 pt;Не курсив;Интервал 0 pt"/>
    <w:basedOn w:val="6"/>
    <w:rsid w:val="004012F2"/>
    <w:rPr>
      <w:color w:val="000000"/>
      <w:spacing w:val="0"/>
      <w:w w:val="100"/>
      <w:position w:val="0"/>
      <w:sz w:val="15"/>
      <w:szCs w:val="15"/>
      <w:lang w:val="ru-RU"/>
    </w:rPr>
  </w:style>
  <w:style w:type="character" w:customStyle="1" w:styleId="64pt0pt">
    <w:name w:val="Основной текст (6) + 4 pt;Не курсив;Интервал 0 pt"/>
    <w:basedOn w:val="6"/>
    <w:rsid w:val="004012F2"/>
    <w:rPr>
      <w:color w:val="000000"/>
      <w:spacing w:val="0"/>
      <w:w w:val="100"/>
      <w:position w:val="0"/>
      <w:sz w:val="8"/>
      <w:szCs w:val="8"/>
      <w:lang w:val="ru-RU"/>
    </w:rPr>
  </w:style>
  <w:style w:type="character" w:customStyle="1" w:styleId="7">
    <w:name w:val="Основной текст (7)_"/>
    <w:basedOn w:val="a0"/>
    <w:link w:val="70"/>
    <w:rsid w:val="004012F2"/>
    <w:rPr>
      <w:rFonts w:ascii="Times New Roman" w:eastAsia="Times New Roman" w:hAnsi="Times New Roman" w:cs="Times New Roman"/>
      <w:spacing w:val="10"/>
      <w:sz w:val="15"/>
      <w:szCs w:val="15"/>
      <w:shd w:val="clear" w:color="auto" w:fill="FFFFFF"/>
    </w:rPr>
  </w:style>
  <w:style w:type="character" w:customStyle="1" w:styleId="8">
    <w:name w:val="Основной текст (8)_"/>
    <w:basedOn w:val="a0"/>
    <w:link w:val="80"/>
    <w:rsid w:val="004012F2"/>
    <w:rPr>
      <w:sz w:val="10"/>
      <w:szCs w:val="10"/>
      <w:shd w:val="clear" w:color="auto" w:fill="FFFFFF"/>
    </w:rPr>
  </w:style>
  <w:style w:type="character" w:customStyle="1" w:styleId="81">
    <w:name w:val="Основной текст (8) + Малые прописные"/>
    <w:basedOn w:val="8"/>
    <w:rsid w:val="004012F2"/>
    <w:rPr>
      <w:rFonts w:ascii="Courier New" w:eastAsia="Courier New" w:hAnsi="Courier New" w:cs="Courier New"/>
      <w:smallCaps/>
      <w:color w:val="000000"/>
      <w:spacing w:val="0"/>
      <w:w w:val="100"/>
      <w:position w:val="0"/>
      <w:lang w:val="en-US"/>
    </w:rPr>
  </w:style>
  <w:style w:type="character" w:customStyle="1" w:styleId="9">
    <w:name w:val="Основной текст (9)_"/>
    <w:basedOn w:val="a0"/>
    <w:link w:val="90"/>
    <w:rsid w:val="004012F2"/>
    <w:rPr>
      <w:rFonts w:ascii="Times New Roman" w:eastAsia="Times New Roman" w:hAnsi="Times New Roman" w:cs="Times New Roman"/>
      <w:sz w:val="20"/>
      <w:szCs w:val="20"/>
      <w:shd w:val="clear" w:color="auto" w:fill="FFFFFF"/>
    </w:rPr>
  </w:style>
  <w:style w:type="character" w:customStyle="1" w:styleId="100">
    <w:name w:val="Основной текст (10)_"/>
    <w:basedOn w:val="a0"/>
    <w:link w:val="101"/>
    <w:rsid w:val="004012F2"/>
    <w:rPr>
      <w:rFonts w:ascii="Times New Roman" w:eastAsia="Times New Roman" w:hAnsi="Times New Roman" w:cs="Times New Roman"/>
      <w:sz w:val="15"/>
      <w:szCs w:val="15"/>
      <w:shd w:val="clear" w:color="auto" w:fill="FFFFFF"/>
    </w:rPr>
  </w:style>
  <w:style w:type="character" w:customStyle="1" w:styleId="11">
    <w:name w:val="Основной текст1"/>
    <w:basedOn w:val="a6"/>
    <w:rsid w:val="004012F2"/>
    <w:rPr>
      <w:color w:val="000000"/>
      <w:spacing w:val="0"/>
      <w:w w:val="100"/>
      <w:position w:val="0"/>
      <w:lang w:val="ru-RU"/>
    </w:rPr>
  </w:style>
  <w:style w:type="character" w:customStyle="1" w:styleId="a9">
    <w:name w:val="Основной текст + Полужирный"/>
    <w:basedOn w:val="a6"/>
    <w:rsid w:val="004012F2"/>
    <w:rPr>
      <w:b/>
      <w:bCs/>
      <w:color w:val="000000"/>
      <w:spacing w:val="0"/>
      <w:w w:val="100"/>
      <w:position w:val="0"/>
      <w:lang w:val="ru-RU"/>
    </w:rPr>
  </w:style>
  <w:style w:type="character" w:customStyle="1" w:styleId="aa">
    <w:name w:val="Колонтитул_"/>
    <w:basedOn w:val="a0"/>
    <w:rsid w:val="004012F2"/>
    <w:rPr>
      <w:rFonts w:ascii="Times New Roman" w:eastAsia="Times New Roman" w:hAnsi="Times New Roman" w:cs="Times New Roman"/>
      <w:b/>
      <w:bCs/>
      <w:i w:val="0"/>
      <w:iCs w:val="0"/>
      <w:smallCaps w:val="0"/>
      <w:strike w:val="0"/>
      <w:sz w:val="17"/>
      <w:szCs w:val="17"/>
      <w:u w:val="none"/>
    </w:rPr>
  </w:style>
  <w:style w:type="character" w:customStyle="1" w:styleId="ab">
    <w:name w:val="Колонтитул"/>
    <w:basedOn w:val="aa"/>
    <w:rsid w:val="004012F2"/>
    <w:rPr>
      <w:color w:val="000000"/>
      <w:spacing w:val="0"/>
      <w:w w:val="100"/>
      <w:position w:val="0"/>
      <w:lang w:val="ru-RU"/>
    </w:rPr>
  </w:style>
  <w:style w:type="character" w:customStyle="1" w:styleId="ArialNarrow55pt1pt">
    <w:name w:val="Колонтитул + Arial Narrow;5;5 pt;Не полужирный;Интервал 1 pt"/>
    <w:basedOn w:val="aa"/>
    <w:rsid w:val="004012F2"/>
    <w:rPr>
      <w:rFonts w:ascii="Arial Narrow" w:eastAsia="Arial Narrow" w:hAnsi="Arial Narrow" w:cs="Arial Narrow"/>
      <w:color w:val="000000"/>
      <w:spacing w:val="20"/>
      <w:w w:val="100"/>
      <w:position w:val="0"/>
      <w:sz w:val="11"/>
      <w:szCs w:val="11"/>
      <w:lang w:val="ru-RU"/>
    </w:rPr>
  </w:style>
  <w:style w:type="character" w:customStyle="1" w:styleId="23">
    <w:name w:val="Основной текст (2) + Не полужирный"/>
    <w:basedOn w:val="21"/>
    <w:rsid w:val="004012F2"/>
    <w:rPr>
      <w:color w:val="000000"/>
      <w:spacing w:val="0"/>
      <w:w w:val="100"/>
      <w:position w:val="0"/>
      <w:lang w:val="ru-RU"/>
    </w:rPr>
  </w:style>
  <w:style w:type="character" w:customStyle="1" w:styleId="110">
    <w:name w:val="Основной текст (11)_"/>
    <w:basedOn w:val="a0"/>
    <w:link w:val="111"/>
    <w:rsid w:val="004012F2"/>
    <w:rPr>
      <w:rFonts w:ascii="Times New Roman" w:eastAsia="Times New Roman" w:hAnsi="Times New Roman" w:cs="Times New Roman"/>
      <w:sz w:val="17"/>
      <w:szCs w:val="17"/>
      <w:shd w:val="clear" w:color="auto" w:fill="FFFFFF"/>
    </w:rPr>
  </w:style>
  <w:style w:type="character" w:customStyle="1" w:styleId="200">
    <w:name w:val="Основной текст + Полужирный;Масштаб 20%"/>
    <w:basedOn w:val="a6"/>
    <w:rsid w:val="004012F2"/>
    <w:rPr>
      <w:b/>
      <w:bCs/>
      <w:color w:val="000000"/>
      <w:spacing w:val="0"/>
      <w:w w:val="20"/>
      <w:position w:val="0"/>
    </w:rPr>
  </w:style>
  <w:style w:type="character" w:customStyle="1" w:styleId="5Exact">
    <w:name w:val="Основной текст (5) Exact"/>
    <w:basedOn w:val="a0"/>
    <w:rsid w:val="004012F2"/>
    <w:rPr>
      <w:rFonts w:ascii="Times New Roman" w:eastAsia="Times New Roman" w:hAnsi="Times New Roman" w:cs="Times New Roman"/>
      <w:b w:val="0"/>
      <w:bCs w:val="0"/>
      <w:i w:val="0"/>
      <w:iCs w:val="0"/>
      <w:smallCaps w:val="0"/>
      <w:strike w:val="0"/>
      <w:spacing w:val="-2"/>
      <w:sz w:val="15"/>
      <w:szCs w:val="15"/>
      <w:u w:val="none"/>
    </w:rPr>
  </w:style>
  <w:style w:type="character" w:customStyle="1" w:styleId="6pt">
    <w:name w:val="Колонтитул + 6 pt;Не полужирный"/>
    <w:basedOn w:val="aa"/>
    <w:rsid w:val="004012F2"/>
    <w:rPr>
      <w:color w:val="000000"/>
      <w:spacing w:val="0"/>
      <w:w w:val="100"/>
      <w:position w:val="0"/>
      <w:sz w:val="12"/>
      <w:szCs w:val="12"/>
    </w:rPr>
  </w:style>
  <w:style w:type="character" w:customStyle="1" w:styleId="ac">
    <w:name w:val="Подпись к таблице_"/>
    <w:basedOn w:val="a0"/>
    <w:link w:val="ad"/>
    <w:rsid w:val="004012F2"/>
    <w:rPr>
      <w:rFonts w:ascii="Times New Roman" w:eastAsia="Times New Roman" w:hAnsi="Times New Roman" w:cs="Times New Roman"/>
      <w:sz w:val="17"/>
      <w:szCs w:val="17"/>
      <w:shd w:val="clear" w:color="auto" w:fill="FFFFFF"/>
    </w:rPr>
  </w:style>
  <w:style w:type="character" w:customStyle="1" w:styleId="24">
    <w:name w:val="Основной текст2"/>
    <w:basedOn w:val="a6"/>
    <w:rsid w:val="004012F2"/>
    <w:rPr>
      <w:color w:val="000000"/>
      <w:spacing w:val="0"/>
      <w:w w:val="100"/>
      <w:position w:val="0"/>
      <w:lang w:val="ru-RU"/>
    </w:rPr>
  </w:style>
  <w:style w:type="character" w:customStyle="1" w:styleId="8pt">
    <w:name w:val="Основной текст + 8 pt"/>
    <w:basedOn w:val="a6"/>
    <w:rsid w:val="004012F2"/>
    <w:rPr>
      <w:color w:val="000000"/>
      <w:spacing w:val="0"/>
      <w:w w:val="100"/>
      <w:position w:val="0"/>
      <w:sz w:val="16"/>
      <w:szCs w:val="16"/>
      <w:lang w:val="ru-RU"/>
    </w:rPr>
  </w:style>
  <w:style w:type="character" w:customStyle="1" w:styleId="7pt">
    <w:name w:val="Основной текст + 7 pt;Полужирный;Курсив"/>
    <w:basedOn w:val="a6"/>
    <w:rsid w:val="004012F2"/>
    <w:rPr>
      <w:b/>
      <w:bCs/>
      <w:i/>
      <w:iCs/>
      <w:color w:val="000000"/>
      <w:spacing w:val="0"/>
      <w:w w:val="100"/>
      <w:position w:val="0"/>
      <w:sz w:val="14"/>
      <w:szCs w:val="14"/>
      <w:lang w:val="ru-RU"/>
    </w:rPr>
  </w:style>
  <w:style w:type="character" w:customStyle="1" w:styleId="ArialNarrow4pt0pt">
    <w:name w:val="Основной текст + Arial Narrow;4 pt;Курсив;Интервал 0 pt"/>
    <w:basedOn w:val="a6"/>
    <w:rsid w:val="004012F2"/>
    <w:rPr>
      <w:rFonts w:ascii="Arial Narrow" w:eastAsia="Arial Narrow" w:hAnsi="Arial Narrow" w:cs="Arial Narrow"/>
      <w:i/>
      <w:iCs/>
      <w:color w:val="000000"/>
      <w:spacing w:val="-10"/>
      <w:w w:val="100"/>
      <w:position w:val="0"/>
      <w:sz w:val="8"/>
      <w:szCs w:val="8"/>
      <w:lang w:val="en-US"/>
    </w:rPr>
  </w:style>
  <w:style w:type="character" w:customStyle="1" w:styleId="8pt0">
    <w:name w:val="Основной текст + 8 pt;Полужирный;Курсив"/>
    <w:basedOn w:val="a6"/>
    <w:rsid w:val="004012F2"/>
    <w:rPr>
      <w:b/>
      <w:bCs/>
      <w:i/>
      <w:iCs/>
      <w:color w:val="000000"/>
      <w:spacing w:val="0"/>
      <w:w w:val="100"/>
      <w:position w:val="0"/>
      <w:sz w:val="16"/>
      <w:szCs w:val="16"/>
    </w:rPr>
  </w:style>
  <w:style w:type="character" w:customStyle="1" w:styleId="6pt0">
    <w:name w:val="Колонтитул + 6 pt;Не полужирный;Курсив"/>
    <w:basedOn w:val="aa"/>
    <w:rsid w:val="004012F2"/>
    <w:rPr>
      <w:i/>
      <w:iCs/>
      <w:color w:val="000000"/>
      <w:spacing w:val="0"/>
      <w:w w:val="100"/>
      <w:position w:val="0"/>
      <w:sz w:val="12"/>
      <w:szCs w:val="12"/>
    </w:rPr>
  </w:style>
  <w:style w:type="paragraph" w:customStyle="1" w:styleId="31">
    <w:name w:val="Основной текст3"/>
    <w:basedOn w:val="a"/>
    <w:link w:val="a6"/>
    <w:rsid w:val="004012F2"/>
    <w:pPr>
      <w:widowControl w:val="0"/>
      <w:shd w:val="clear" w:color="auto" w:fill="FFFFFF"/>
      <w:spacing w:after="1440" w:line="0" w:lineRule="atLeast"/>
      <w:ind w:hanging="300"/>
    </w:pPr>
    <w:rPr>
      <w:rFonts w:ascii="Times New Roman" w:eastAsia="Times New Roman" w:hAnsi="Times New Roman" w:cs="Times New Roman"/>
      <w:sz w:val="17"/>
      <w:szCs w:val="17"/>
    </w:rPr>
  </w:style>
  <w:style w:type="paragraph" w:customStyle="1" w:styleId="50">
    <w:name w:val="Основной текст (5)"/>
    <w:basedOn w:val="a"/>
    <w:link w:val="5"/>
    <w:rsid w:val="004012F2"/>
    <w:pPr>
      <w:widowControl w:val="0"/>
      <w:shd w:val="clear" w:color="auto" w:fill="FFFFFF"/>
      <w:spacing w:after="600" w:line="0" w:lineRule="atLeast"/>
    </w:pPr>
    <w:rPr>
      <w:rFonts w:ascii="Times New Roman" w:eastAsia="Times New Roman" w:hAnsi="Times New Roman" w:cs="Times New Roman"/>
      <w:sz w:val="16"/>
      <w:szCs w:val="16"/>
    </w:rPr>
  </w:style>
  <w:style w:type="paragraph" w:customStyle="1" w:styleId="a8">
    <w:name w:val="Оглавление"/>
    <w:basedOn w:val="a"/>
    <w:link w:val="a7"/>
    <w:rsid w:val="004012F2"/>
    <w:pPr>
      <w:widowControl w:val="0"/>
      <w:shd w:val="clear" w:color="auto" w:fill="FFFFFF"/>
      <w:spacing w:before="600" w:after="240" w:line="0" w:lineRule="atLeast"/>
    </w:pPr>
    <w:rPr>
      <w:rFonts w:ascii="Times New Roman" w:eastAsia="Times New Roman" w:hAnsi="Times New Roman" w:cs="Times New Roman"/>
      <w:sz w:val="16"/>
      <w:szCs w:val="16"/>
    </w:rPr>
  </w:style>
  <w:style w:type="paragraph" w:customStyle="1" w:styleId="60">
    <w:name w:val="Основной текст (6)"/>
    <w:basedOn w:val="a"/>
    <w:link w:val="6"/>
    <w:rsid w:val="004012F2"/>
    <w:pPr>
      <w:widowControl w:val="0"/>
      <w:shd w:val="clear" w:color="auto" w:fill="FFFFFF"/>
      <w:spacing w:before="4320" w:after="0" w:line="173" w:lineRule="exact"/>
      <w:jc w:val="center"/>
    </w:pPr>
    <w:rPr>
      <w:rFonts w:ascii="Times New Roman" w:eastAsia="Times New Roman" w:hAnsi="Times New Roman" w:cs="Times New Roman"/>
      <w:i/>
      <w:iCs/>
      <w:spacing w:val="10"/>
      <w:sz w:val="10"/>
      <w:szCs w:val="10"/>
    </w:rPr>
  </w:style>
  <w:style w:type="paragraph" w:customStyle="1" w:styleId="70">
    <w:name w:val="Основной текст (7)"/>
    <w:basedOn w:val="a"/>
    <w:link w:val="7"/>
    <w:rsid w:val="004012F2"/>
    <w:pPr>
      <w:widowControl w:val="0"/>
      <w:shd w:val="clear" w:color="auto" w:fill="FFFFFF"/>
      <w:spacing w:after="180" w:line="0" w:lineRule="atLeast"/>
      <w:jc w:val="center"/>
    </w:pPr>
    <w:rPr>
      <w:rFonts w:ascii="Times New Roman" w:eastAsia="Times New Roman" w:hAnsi="Times New Roman" w:cs="Times New Roman"/>
      <w:spacing w:val="10"/>
      <w:sz w:val="15"/>
      <w:szCs w:val="15"/>
    </w:rPr>
  </w:style>
  <w:style w:type="paragraph" w:customStyle="1" w:styleId="80">
    <w:name w:val="Основной текст (8)"/>
    <w:basedOn w:val="a"/>
    <w:link w:val="8"/>
    <w:rsid w:val="004012F2"/>
    <w:pPr>
      <w:widowControl w:val="0"/>
      <w:shd w:val="clear" w:color="auto" w:fill="FFFFFF"/>
      <w:spacing w:before="180" w:after="240" w:line="0" w:lineRule="atLeast"/>
      <w:jc w:val="center"/>
    </w:pPr>
    <w:rPr>
      <w:sz w:val="10"/>
      <w:szCs w:val="10"/>
    </w:rPr>
  </w:style>
  <w:style w:type="paragraph" w:customStyle="1" w:styleId="90">
    <w:name w:val="Основной текст (9)"/>
    <w:basedOn w:val="a"/>
    <w:link w:val="9"/>
    <w:rsid w:val="004012F2"/>
    <w:pPr>
      <w:widowControl w:val="0"/>
      <w:shd w:val="clear" w:color="auto" w:fill="FFFFFF"/>
      <w:spacing w:before="240" w:after="0" w:line="0" w:lineRule="atLeast"/>
    </w:pPr>
    <w:rPr>
      <w:rFonts w:ascii="Times New Roman" w:eastAsia="Times New Roman" w:hAnsi="Times New Roman" w:cs="Times New Roman"/>
      <w:sz w:val="20"/>
      <w:szCs w:val="20"/>
    </w:rPr>
  </w:style>
  <w:style w:type="paragraph" w:customStyle="1" w:styleId="101">
    <w:name w:val="Основной текст (10)"/>
    <w:basedOn w:val="a"/>
    <w:link w:val="100"/>
    <w:rsid w:val="004012F2"/>
    <w:pPr>
      <w:widowControl w:val="0"/>
      <w:shd w:val="clear" w:color="auto" w:fill="FFFFFF"/>
      <w:spacing w:after="60" w:line="0" w:lineRule="atLeast"/>
      <w:jc w:val="center"/>
    </w:pPr>
    <w:rPr>
      <w:rFonts w:ascii="Times New Roman" w:eastAsia="Times New Roman" w:hAnsi="Times New Roman" w:cs="Times New Roman"/>
      <w:sz w:val="15"/>
      <w:szCs w:val="15"/>
    </w:rPr>
  </w:style>
  <w:style w:type="paragraph" w:customStyle="1" w:styleId="111">
    <w:name w:val="Основной текст (11)"/>
    <w:basedOn w:val="a"/>
    <w:link w:val="110"/>
    <w:rsid w:val="004012F2"/>
    <w:pPr>
      <w:widowControl w:val="0"/>
      <w:shd w:val="clear" w:color="auto" w:fill="FFFFFF"/>
      <w:spacing w:after="0" w:line="221" w:lineRule="exact"/>
    </w:pPr>
    <w:rPr>
      <w:rFonts w:ascii="Times New Roman" w:eastAsia="Times New Roman" w:hAnsi="Times New Roman" w:cs="Times New Roman"/>
      <w:sz w:val="17"/>
      <w:szCs w:val="17"/>
    </w:rPr>
  </w:style>
  <w:style w:type="paragraph" w:customStyle="1" w:styleId="ad">
    <w:name w:val="Подпись к таблице"/>
    <w:basedOn w:val="a"/>
    <w:link w:val="ac"/>
    <w:rsid w:val="004012F2"/>
    <w:pPr>
      <w:widowControl w:val="0"/>
      <w:shd w:val="clear" w:color="auto" w:fill="FFFFFF"/>
      <w:spacing w:after="0" w:line="0" w:lineRule="atLeast"/>
    </w:pPr>
    <w:rPr>
      <w:rFonts w:ascii="Times New Roman" w:eastAsia="Times New Roman" w:hAnsi="Times New Roman" w:cs="Times New Roman"/>
      <w:sz w:val="17"/>
      <w:szCs w:val="17"/>
    </w:rPr>
  </w:style>
  <w:style w:type="paragraph" w:styleId="ae">
    <w:name w:val="header"/>
    <w:basedOn w:val="a"/>
    <w:link w:val="af"/>
    <w:uiPriority w:val="99"/>
    <w:semiHidden/>
    <w:unhideWhenUsed/>
    <w:rsid w:val="004012F2"/>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f">
    <w:name w:val="Верхний колонтитул Знак"/>
    <w:basedOn w:val="a0"/>
    <w:link w:val="ae"/>
    <w:uiPriority w:val="99"/>
    <w:semiHidden/>
    <w:rsid w:val="004012F2"/>
    <w:rPr>
      <w:rFonts w:ascii="Courier New" w:eastAsia="Courier New" w:hAnsi="Courier New" w:cs="Courier New"/>
      <w:color w:val="000000"/>
      <w:sz w:val="24"/>
      <w:szCs w:val="24"/>
    </w:rPr>
  </w:style>
  <w:style w:type="paragraph" w:styleId="af0">
    <w:name w:val="footer"/>
    <w:basedOn w:val="a"/>
    <w:link w:val="af1"/>
    <w:uiPriority w:val="99"/>
    <w:semiHidden/>
    <w:unhideWhenUsed/>
    <w:rsid w:val="004012F2"/>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f1">
    <w:name w:val="Нижний колонтитул Знак"/>
    <w:basedOn w:val="a0"/>
    <w:link w:val="af0"/>
    <w:uiPriority w:val="99"/>
    <w:semiHidden/>
    <w:rsid w:val="004012F2"/>
    <w:rPr>
      <w:rFonts w:ascii="Courier New" w:eastAsia="Courier New" w:hAnsi="Courier New" w:cs="Courier New"/>
      <w:color w:val="000000"/>
      <w:sz w:val="24"/>
      <w:szCs w:val="24"/>
    </w:rPr>
  </w:style>
  <w:style w:type="character" w:customStyle="1" w:styleId="19pt">
    <w:name w:val="Основной текст + 19 pt"/>
    <w:aliases w:val="Полужирный,Курсив"/>
    <w:basedOn w:val="a6"/>
    <w:rsid w:val="0088080E"/>
    <w:rPr>
      <w:b/>
      <w:bCs/>
      <w:i/>
      <w:iCs/>
      <w:color w:val="000000"/>
      <w:spacing w:val="0"/>
      <w:w w:val="100"/>
      <w:position w:val="0"/>
      <w:sz w:val="38"/>
      <w:szCs w:val="38"/>
      <w:u w:val="none"/>
      <w:lang w:val="ru-RU"/>
    </w:rPr>
  </w:style>
  <w:style w:type="character" w:customStyle="1" w:styleId="0pt">
    <w:name w:val="Основной текст + Интервал 0 pt"/>
    <w:basedOn w:val="a6"/>
    <w:rsid w:val="0088080E"/>
    <w:rPr>
      <w:color w:val="000000"/>
      <w:spacing w:val="10"/>
      <w:w w:val="100"/>
      <w:position w:val="0"/>
      <w:sz w:val="21"/>
      <w:szCs w:val="21"/>
      <w:u w:val="none"/>
      <w:lang w:val="ru-RU"/>
    </w:rPr>
  </w:style>
  <w:style w:type="character" w:customStyle="1" w:styleId="Corbel">
    <w:name w:val="Основной текст + Corbel"/>
    <w:aliases w:val="11 pt"/>
    <w:basedOn w:val="a6"/>
    <w:rsid w:val="0088080E"/>
    <w:rPr>
      <w:rFonts w:ascii="Corbel" w:hAnsi="Corbel" w:cs="Corbel"/>
      <w:color w:val="000000"/>
      <w:spacing w:val="0"/>
      <w:w w:val="100"/>
      <w:position w:val="0"/>
      <w:sz w:val="22"/>
      <w:szCs w:val="22"/>
      <w:u w:val="none"/>
      <w:lang w:val="ru-RU"/>
    </w:rPr>
  </w:style>
  <w:style w:type="character" w:customStyle="1" w:styleId="9pt">
    <w:name w:val="Основной текст + 9 pt"/>
    <w:aliases w:val="Интервал 1 pt"/>
    <w:basedOn w:val="a6"/>
    <w:rsid w:val="0088080E"/>
    <w:rPr>
      <w:color w:val="000000"/>
      <w:spacing w:val="20"/>
      <w:w w:val="100"/>
      <w:position w:val="0"/>
      <w:sz w:val="18"/>
      <w:szCs w:val="18"/>
      <w:u w:val="none"/>
      <w:lang w:val="ru-RU"/>
    </w:rPr>
  </w:style>
  <w:style w:type="paragraph" w:styleId="af2">
    <w:name w:val="Body Text"/>
    <w:basedOn w:val="a"/>
    <w:link w:val="af3"/>
    <w:rsid w:val="009411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3">
    <w:name w:val="Основной текст Знак"/>
    <w:basedOn w:val="a0"/>
    <w:link w:val="af2"/>
    <w:rsid w:val="0094114D"/>
    <w:rPr>
      <w:rFonts w:ascii="Times New Roman" w:eastAsia="Times New Roman" w:hAnsi="Times New Roman" w:cs="Times New Roman"/>
      <w:sz w:val="24"/>
      <w:szCs w:val="24"/>
    </w:rPr>
  </w:style>
  <w:style w:type="character" w:customStyle="1" w:styleId="10">
    <w:name w:val="Заголовок 1 Знак"/>
    <w:basedOn w:val="a0"/>
    <w:link w:val="1"/>
    <w:rsid w:val="0094114D"/>
    <w:rPr>
      <w:rFonts w:ascii="Times New Roman" w:eastAsia="Times New Roman" w:hAnsi="Times New Roman" w:cs="Times New Roman"/>
      <w:b/>
      <w:bCs/>
      <w:kern w:val="36"/>
      <w:sz w:val="48"/>
      <w:szCs w:val="48"/>
    </w:rPr>
  </w:style>
  <w:style w:type="paragraph" w:customStyle="1" w:styleId="bodytext">
    <w:name w:val="bodytext"/>
    <w:basedOn w:val="a"/>
    <w:rsid w:val="0094114D"/>
    <w:pPr>
      <w:spacing w:before="100" w:beforeAutospacing="1" w:after="100" w:afterAutospacing="1" w:line="240" w:lineRule="auto"/>
    </w:pPr>
    <w:rPr>
      <w:rFonts w:ascii="Times New Roman" w:eastAsia="Times New Roman" w:hAnsi="Times New Roman" w:cs="Times New Roman"/>
      <w:sz w:val="24"/>
      <w:szCs w:val="24"/>
    </w:rPr>
  </w:style>
  <w:style w:type="character" w:styleId="af4">
    <w:name w:val="Strong"/>
    <w:basedOn w:val="a0"/>
    <w:qFormat/>
    <w:rsid w:val="0094114D"/>
    <w:rPr>
      <w:b/>
      <w:bCs/>
    </w:rPr>
  </w:style>
  <w:style w:type="paragraph" w:customStyle="1" w:styleId="4">
    <w:name w:val="Основной текст4"/>
    <w:basedOn w:val="a"/>
    <w:rsid w:val="0094114D"/>
    <w:pPr>
      <w:widowControl w:val="0"/>
      <w:shd w:val="clear" w:color="auto" w:fill="FFFFFF"/>
      <w:spacing w:after="480" w:line="226" w:lineRule="exact"/>
      <w:ind w:hanging="540"/>
    </w:pPr>
    <w:rPr>
      <w:rFonts w:ascii="Times New Roman" w:eastAsia="Times New Roman" w:hAnsi="Times New Roman" w:cs="Times New Roman"/>
      <w:sz w:val="19"/>
      <w:szCs w:val="19"/>
    </w:rPr>
  </w:style>
  <w:style w:type="character" w:customStyle="1" w:styleId="40">
    <w:name w:val="Заголовок №4_"/>
    <w:basedOn w:val="a0"/>
    <w:link w:val="41"/>
    <w:locked/>
    <w:rsid w:val="0094114D"/>
    <w:rPr>
      <w:rFonts w:ascii="Arial" w:eastAsia="Arial" w:hAnsi="Arial" w:cs="Arial"/>
      <w:b/>
      <w:bCs/>
      <w:sz w:val="19"/>
      <w:szCs w:val="19"/>
      <w:shd w:val="clear" w:color="auto" w:fill="FFFFFF"/>
    </w:rPr>
  </w:style>
  <w:style w:type="paragraph" w:customStyle="1" w:styleId="41">
    <w:name w:val="Заголовок №4"/>
    <w:basedOn w:val="a"/>
    <w:link w:val="40"/>
    <w:rsid w:val="0094114D"/>
    <w:pPr>
      <w:widowControl w:val="0"/>
      <w:shd w:val="clear" w:color="auto" w:fill="FFFFFF"/>
      <w:spacing w:before="1320" w:after="0" w:line="346" w:lineRule="exact"/>
      <w:ind w:hanging="880"/>
      <w:jc w:val="center"/>
      <w:outlineLvl w:val="3"/>
    </w:pPr>
    <w:rPr>
      <w:rFonts w:ascii="Arial" w:eastAsia="Arial" w:hAnsi="Arial" w:cs="Arial"/>
      <w:b/>
      <w:bCs/>
      <w:sz w:val="19"/>
      <w:szCs w:val="19"/>
    </w:rPr>
  </w:style>
  <w:style w:type="character" w:customStyle="1" w:styleId="af5">
    <w:name w:val="Основной текст + Курсив"/>
    <w:basedOn w:val="a6"/>
    <w:rsid w:val="0094114D"/>
    <w:rPr>
      <w:i/>
      <w:iCs/>
      <w:color w:val="000000"/>
      <w:spacing w:val="0"/>
      <w:w w:val="100"/>
      <w:position w:val="0"/>
      <w:sz w:val="19"/>
      <w:szCs w:val="19"/>
      <w:lang w:val="ru-RU"/>
    </w:rPr>
  </w:style>
  <w:style w:type="character" w:customStyle="1" w:styleId="20pt">
    <w:name w:val="Основной текст (2) + Не полужирный;Курсив;Интервал 0 pt"/>
    <w:basedOn w:val="21"/>
    <w:rsid w:val="0094114D"/>
    <w:rPr>
      <w:i/>
      <w:iCs/>
      <w:color w:val="000000"/>
      <w:spacing w:val="10"/>
      <w:w w:val="100"/>
      <w:position w:val="0"/>
      <w:sz w:val="15"/>
      <w:szCs w:val="15"/>
      <w:shd w:val="clear" w:color="auto" w:fill="FFFFFF"/>
      <w:lang w:val="ru-RU"/>
    </w:rPr>
  </w:style>
  <w:style w:type="character" w:customStyle="1" w:styleId="82">
    <w:name w:val="Основной текст (8) + Не курсив"/>
    <w:basedOn w:val="8"/>
    <w:rsid w:val="0094114D"/>
    <w:rPr>
      <w:rFonts w:ascii="Times New Roman" w:eastAsia="Times New Roman" w:hAnsi="Times New Roman" w:cs="Times New Roman"/>
      <w:i/>
      <w:iCs/>
      <w:color w:val="000000"/>
      <w:spacing w:val="0"/>
      <w:w w:val="100"/>
      <w:position w:val="0"/>
      <w:sz w:val="19"/>
      <w:szCs w:val="19"/>
      <w:lang w:val="ru-RU"/>
    </w:rPr>
  </w:style>
  <w:style w:type="character" w:customStyle="1" w:styleId="81pt">
    <w:name w:val="Основной текст (8) + Интервал 1 pt"/>
    <w:basedOn w:val="8"/>
    <w:rsid w:val="0094114D"/>
    <w:rPr>
      <w:rFonts w:ascii="Times New Roman" w:eastAsia="Times New Roman" w:hAnsi="Times New Roman" w:cs="Times New Roman"/>
      <w:i/>
      <w:iCs/>
      <w:color w:val="000000"/>
      <w:spacing w:val="30"/>
      <w:w w:val="100"/>
      <w:position w:val="0"/>
      <w:sz w:val="19"/>
      <w:szCs w:val="19"/>
      <w:lang w:val="en-US"/>
    </w:rPr>
  </w:style>
  <w:style w:type="character" w:customStyle="1" w:styleId="30">
    <w:name w:val="Заголовок 3 Знак"/>
    <w:basedOn w:val="a0"/>
    <w:link w:val="3"/>
    <w:uiPriority w:val="9"/>
    <w:semiHidden/>
    <w:rsid w:val="0094114D"/>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rsid w:val="0094114D"/>
    <w:rPr>
      <w:rFonts w:asciiTheme="majorHAnsi" w:eastAsiaTheme="majorEastAsia" w:hAnsiTheme="majorHAnsi" w:cstheme="majorBidi"/>
      <w:b/>
      <w:bCs/>
      <w:color w:val="4F81BD" w:themeColor="accent1"/>
      <w:sz w:val="26"/>
      <w:szCs w:val="26"/>
    </w:rPr>
  </w:style>
  <w:style w:type="paragraph" w:styleId="af6">
    <w:name w:val="Body Text Indent"/>
    <w:basedOn w:val="a"/>
    <w:link w:val="af7"/>
    <w:uiPriority w:val="99"/>
    <w:semiHidden/>
    <w:unhideWhenUsed/>
    <w:rsid w:val="0094114D"/>
    <w:pPr>
      <w:spacing w:after="120"/>
      <w:ind w:left="283"/>
    </w:pPr>
  </w:style>
  <w:style w:type="character" w:customStyle="1" w:styleId="af7">
    <w:name w:val="Основной текст с отступом Знак"/>
    <w:basedOn w:val="a0"/>
    <w:link w:val="af6"/>
    <w:uiPriority w:val="99"/>
    <w:semiHidden/>
    <w:rsid w:val="0094114D"/>
  </w:style>
  <w:style w:type="paragraph" w:styleId="25">
    <w:name w:val="Body Text Indent 2"/>
    <w:basedOn w:val="a"/>
    <w:link w:val="26"/>
    <w:uiPriority w:val="99"/>
    <w:semiHidden/>
    <w:unhideWhenUsed/>
    <w:rsid w:val="0094114D"/>
    <w:pPr>
      <w:spacing w:after="120" w:line="480" w:lineRule="auto"/>
      <w:ind w:left="283"/>
    </w:pPr>
  </w:style>
  <w:style w:type="character" w:customStyle="1" w:styleId="26">
    <w:name w:val="Основной текст с отступом 2 Знак"/>
    <w:basedOn w:val="a0"/>
    <w:link w:val="25"/>
    <w:uiPriority w:val="99"/>
    <w:semiHidden/>
    <w:rsid w:val="0094114D"/>
  </w:style>
  <w:style w:type="paragraph" w:styleId="af8">
    <w:name w:val="Block Text"/>
    <w:basedOn w:val="a"/>
    <w:rsid w:val="0094114D"/>
    <w:pPr>
      <w:spacing w:after="0" w:line="240" w:lineRule="auto"/>
      <w:ind w:left="-426" w:right="-1333" w:firstLine="426"/>
    </w:pPr>
    <w:rPr>
      <w:rFonts w:ascii="Times New Roman" w:eastAsia="Times New Roman" w:hAnsi="Times New Roman" w:cs="Times New Roman"/>
      <w:sz w:val="28"/>
      <w:szCs w:val="20"/>
    </w:rPr>
  </w:style>
  <w:style w:type="table" w:styleId="af9">
    <w:name w:val="Table Grid"/>
    <w:basedOn w:val="a1"/>
    <w:uiPriority w:val="59"/>
    <w:rsid w:val="0094114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Normal (Web)"/>
    <w:basedOn w:val="a"/>
    <w:uiPriority w:val="99"/>
    <w:unhideWhenUsed/>
    <w:rsid w:val="0094114D"/>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Emphasis"/>
    <w:basedOn w:val="a0"/>
    <w:uiPriority w:val="20"/>
    <w:qFormat/>
    <w:rsid w:val="0094114D"/>
    <w:rPr>
      <w:i/>
      <w:iCs/>
    </w:rPr>
  </w:style>
  <w:style w:type="paragraph" w:styleId="afc">
    <w:name w:val="No Spacing"/>
    <w:uiPriority w:val="1"/>
    <w:qFormat/>
    <w:rsid w:val="00D36B8B"/>
    <w:pPr>
      <w:spacing w:after="0" w:line="240" w:lineRule="auto"/>
    </w:pPr>
  </w:style>
  <w:style w:type="character" w:customStyle="1" w:styleId="95pt">
    <w:name w:val="Основной текст + 9;5 pt"/>
    <w:basedOn w:val="a0"/>
    <w:rsid w:val="008430B5"/>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91">
    <w:name w:val="Основной текст + 9"/>
    <w:aliases w:val="5 pt"/>
    <w:basedOn w:val="a0"/>
    <w:rsid w:val="007137A2"/>
    <w:rPr>
      <w:rFonts w:ascii="Times New Roman" w:hAnsi="Times New Roman" w:cs="Times New Roman"/>
      <w:color w:val="000000"/>
      <w:spacing w:val="0"/>
      <w:w w:val="100"/>
      <w:position w:val="0"/>
      <w:sz w:val="19"/>
      <w:szCs w:val="19"/>
      <w:shd w:val="clear" w:color="auto" w:fill="FFFFFF"/>
      <w:lang w:val="ru-RU"/>
    </w:rPr>
  </w:style>
  <w:style w:type="paragraph" w:customStyle="1" w:styleId="71">
    <w:name w:val="Основной текст7"/>
    <w:basedOn w:val="a"/>
    <w:rsid w:val="007137A2"/>
    <w:pPr>
      <w:widowControl w:val="0"/>
      <w:shd w:val="clear" w:color="auto" w:fill="FFFFFF"/>
      <w:spacing w:after="3780" w:line="240" w:lineRule="atLeast"/>
      <w:ind w:hanging="520"/>
    </w:pPr>
    <w:rPr>
      <w:rFonts w:ascii="Times New Roman" w:hAnsi="Times New Roman" w:cs="Times New Roman"/>
      <w:sz w:val="18"/>
      <w:szCs w:val="18"/>
    </w:rPr>
  </w:style>
  <w:style w:type="character" w:customStyle="1" w:styleId="93">
    <w:name w:val="Основной текст + 93"/>
    <w:aliases w:val="5 pt4"/>
    <w:basedOn w:val="a6"/>
    <w:rsid w:val="007137A2"/>
    <w:rPr>
      <w:color w:val="000000"/>
      <w:spacing w:val="0"/>
      <w:w w:val="100"/>
      <w:position w:val="0"/>
      <w:sz w:val="19"/>
      <w:szCs w:val="19"/>
      <w:shd w:val="clear" w:color="auto" w:fill="FFFFFF"/>
      <w:lang w:val="ru-RU"/>
    </w:rPr>
  </w:style>
  <w:style w:type="character" w:customStyle="1" w:styleId="apple-converted-space">
    <w:name w:val="apple-converted-space"/>
    <w:basedOn w:val="a0"/>
    <w:rsid w:val="00E67FEE"/>
  </w:style>
</w:styles>
</file>

<file path=word/webSettings.xml><?xml version="1.0" encoding="utf-8"?>
<w:webSettings xmlns:r="http://schemas.openxmlformats.org/officeDocument/2006/relationships" xmlns:w="http://schemas.openxmlformats.org/wordprocessingml/2006/main">
  <w:divs>
    <w:div w:id="1565330923">
      <w:bodyDiv w:val="1"/>
      <w:marLeft w:val="0"/>
      <w:marRight w:val="0"/>
      <w:marTop w:val="0"/>
      <w:marBottom w:val="0"/>
      <w:divBdr>
        <w:top w:val="none" w:sz="0" w:space="0" w:color="auto"/>
        <w:left w:val="none" w:sz="0" w:space="0" w:color="auto"/>
        <w:bottom w:val="none" w:sz="0" w:space="0" w:color="auto"/>
        <w:right w:val="none" w:sz="0" w:space="0" w:color="auto"/>
      </w:divBdr>
    </w:div>
    <w:div w:id="211925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he-cars.ru/information/system/engine/common/" TargetMode="External"/><Relationship Id="rId21" Type="http://schemas.openxmlformats.org/officeDocument/2006/relationships/image" Target="media/image6.png"/><Relationship Id="rId42" Type="http://schemas.openxmlformats.org/officeDocument/2006/relationships/hyperlink" Target="http://avtonov.svoi.info/video/foto/grm/04.gif" TargetMode="External"/><Relationship Id="rId63" Type="http://schemas.openxmlformats.org/officeDocument/2006/relationships/image" Target="media/image28.png"/><Relationship Id="rId84" Type="http://schemas.openxmlformats.org/officeDocument/2006/relationships/hyperlink" Target="http://systemsauto.ru/fuel/fuel.html" TargetMode="External"/><Relationship Id="rId138" Type="http://schemas.openxmlformats.org/officeDocument/2006/relationships/hyperlink" Target="http://systemsauto.ru/transmission/differential.html" TargetMode="External"/><Relationship Id="rId159" Type="http://schemas.openxmlformats.org/officeDocument/2006/relationships/hyperlink" Target="https://blamper.ru/auto/wiki/hodovaya-chast/most-avtomobilya-3587" TargetMode="External"/><Relationship Id="rId170" Type="http://schemas.openxmlformats.org/officeDocument/2006/relationships/image" Target="media/image67.png"/><Relationship Id="rId191" Type="http://schemas.openxmlformats.org/officeDocument/2006/relationships/hyperlink" Target="http://wiki.zr.ru/%D0%A0%D0%B0%D0%B1%D0%BE%D1%87%D0%B0%D1%8F_%D1%82%D0%BE%D1%80%D0%BC%D0%BE%D0%B7%D0%BD%D0%B0%D1%8F_%D1%81%D0%B8%D1%81%D1%82%D0%B5%D0%BC%D0%B0" TargetMode="External"/><Relationship Id="rId205" Type="http://schemas.openxmlformats.org/officeDocument/2006/relationships/image" Target="media/image83.gif"/><Relationship Id="rId226" Type="http://schemas.openxmlformats.org/officeDocument/2006/relationships/oleObject" Target="embeddings/oleObject13.bin"/><Relationship Id="rId107" Type="http://schemas.openxmlformats.org/officeDocument/2006/relationships/image" Target="media/image47.png"/><Relationship Id="rId11" Type="http://schemas.openxmlformats.org/officeDocument/2006/relationships/image" Target="media/image3.jpeg"/><Relationship Id="rId32" Type="http://schemas.openxmlformats.org/officeDocument/2006/relationships/hyperlink" Target="http://www.avtonov.svoi.info/video/foto/kshm/07.gif" TargetMode="External"/><Relationship Id="rId53" Type="http://schemas.openxmlformats.org/officeDocument/2006/relationships/image" Target="media/image22.gif"/><Relationship Id="rId74" Type="http://schemas.openxmlformats.org/officeDocument/2006/relationships/image" Target="media/image35.jpeg"/><Relationship Id="rId128" Type="http://schemas.openxmlformats.org/officeDocument/2006/relationships/hyperlink" Target="http://www.autoezda.com/transmission/105-glavpereda4.html" TargetMode="External"/><Relationship Id="rId149" Type="http://schemas.openxmlformats.org/officeDocument/2006/relationships/hyperlink" Target="http://systemsauto.ru/box/box.html" TargetMode="External"/><Relationship Id="rId5" Type="http://schemas.openxmlformats.org/officeDocument/2006/relationships/webSettings" Target="webSettings.xml"/><Relationship Id="rId95" Type="http://schemas.openxmlformats.org/officeDocument/2006/relationships/hyperlink" Target="http://systemsauto.ru/driveaway/driveaway.html" TargetMode="External"/><Relationship Id="rId160" Type="http://schemas.openxmlformats.org/officeDocument/2006/relationships/hyperlink" Target="https://wiki.blamper.ru/hodovaya-chast/nezavisimaya-podveska-3469" TargetMode="External"/><Relationship Id="rId181" Type="http://schemas.openxmlformats.org/officeDocument/2006/relationships/image" Target="media/image68.png"/><Relationship Id="rId216" Type="http://schemas.openxmlformats.org/officeDocument/2006/relationships/image" Target="media/image93.jpeg"/><Relationship Id="rId211" Type="http://schemas.openxmlformats.org/officeDocument/2006/relationships/image" Target="media/image89.jpeg"/><Relationship Id="rId22" Type="http://schemas.openxmlformats.org/officeDocument/2006/relationships/hyperlink" Target="http://www.avtonov.svoi.info/video/foto/kshm/01.gif" TargetMode="External"/><Relationship Id="rId27" Type="http://schemas.openxmlformats.org/officeDocument/2006/relationships/image" Target="media/image9.gif"/><Relationship Id="rId43" Type="http://schemas.openxmlformats.org/officeDocument/2006/relationships/image" Target="media/image17.gif"/><Relationship Id="rId48" Type="http://schemas.openxmlformats.org/officeDocument/2006/relationships/hyperlink" Target="http://avtonov.svoi.info/video/foto/grm/07.gif" TargetMode="External"/><Relationship Id="rId64" Type="http://schemas.openxmlformats.org/officeDocument/2006/relationships/image" Target="media/image29.jpeg"/><Relationship Id="rId69" Type="http://schemas.openxmlformats.org/officeDocument/2006/relationships/hyperlink" Target="http://www.auto-infosite.ru/articles_sistema_vpryska_ke_jetronic.html" TargetMode="External"/><Relationship Id="rId113" Type="http://schemas.openxmlformats.org/officeDocument/2006/relationships/image" Target="media/image51.png"/><Relationship Id="rId118" Type="http://schemas.openxmlformats.org/officeDocument/2006/relationships/hyperlink" Target="http://the-cars.ru/system/engine/" TargetMode="External"/><Relationship Id="rId134" Type="http://schemas.openxmlformats.org/officeDocument/2006/relationships/hyperlink" Target="http://cartore.ru/136-ustroystvo-avtomaticheskoy-i-mehanicheskoy-korobki-peredach.html" TargetMode="External"/><Relationship Id="rId139" Type="http://schemas.openxmlformats.org/officeDocument/2006/relationships/hyperlink" Target="http://systemsauto.ru/transmission/differential_lock.html" TargetMode="External"/><Relationship Id="rId80" Type="http://schemas.openxmlformats.org/officeDocument/2006/relationships/image" Target="media/image39.jpeg"/><Relationship Id="rId85" Type="http://schemas.openxmlformats.org/officeDocument/2006/relationships/hyperlink" Target="http://systemsauto.ru/feeding/feeding.html" TargetMode="External"/><Relationship Id="rId150" Type="http://schemas.openxmlformats.org/officeDocument/2006/relationships/hyperlink" Target="http://systemsauto.ru/transmission/razdatochnaja_korobka.html" TargetMode="External"/><Relationship Id="rId155" Type="http://schemas.openxmlformats.org/officeDocument/2006/relationships/hyperlink" Target="http://systemsauto.ru/transmission/shema_constant_velocity_joints.html" TargetMode="External"/><Relationship Id="rId171" Type="http://schemas.openxmlformats.org/officeDocument/2006/relationships/hyperlink" Target="http://the-cars.ru/information/system/chassis/foots/" TargetMode="External"/><Relationship Id="rId176" Type="http://schemas.openxmlformats.org/officeDocument/2006/relationships/hyperlink" Target="http://the-cars.ru/information/system/rule-man/main-things/" TargetMode="External"/><Relationship Id="rId192" Type="http://schemas.openxmlformats.org/officeDocument/2006/relationships/hyperlink" Target="http://wiki.zr.ru/%D0%97%D0%B0%D0%BF%D0%B0%D1%81%D0%BD%D0%B0%D1%8F_%D1%82%D0%BE%D1%80%D0%BC%D0%BE%D0%B7%D0%BD%D0%B0%D1%8F_%D1%81%D0%B8%D1%81%D1%82%D0%B5%D0%BC%D0%B0" TargetMode="External"/><Relationship Id="rId197" Type="http://schemas.openxmlformats.org/officeDocument/2006/relationships/image" Target="media/image75.jpeg"/><Relationship Id="rId206" Type="http://schemas.openxmlformats.org/officeDocument/2006/relationships/image" Target="media/image84.jpeg"/><Relationship Id="rId227" Type="http://schemas.openxmlformats.org/officeDocument/2006/relationships/fontTable" Target="fontTable.xml"/><Relationship Id="rId201" Type="http://schemas.openxmlformats.org/officeDocument/2006/relationships/image" Target="media/image79.jpeg"/><Relationship Id="rId222" Type="http://schemas.openxmlformats.org/officeDocument/2006/relationships/oleObject" Target="embeddings/oleObject9.bin"/><Relationship Id="rId12" Type="http://schemas.openxmlformats.org/officeDocument/2006/relationships/hyperlink" Target="http://the-cars.ru/information/system/engine/common/" TargetMode="External"/><Relationship Id="rId17" Type="http://schemas.openxmlformats.org/officeDocument/2006/relationships/hyperlink" Target="http://the-cars.ru/information/system/chassis/speed-br/" TargetMode="External"/><Relationship Id="rId33" Type="http://schemas.openxmlformats.org/officeDocument/2006/relationships/image" Target="media/image12.gif"/><Relationship Id="rId38" Type="http://schemas.openxmlformats.org/officeDocument/2006/relationships/hyperlink" Target="http://avtonov.svoi.info/video/foto/grm/02.gif" TargetMode="External"/><Relationship Id="rId59" Type="http://schemas.openxmlformats.org/officeDocument/2006/relationships/hyperlink" Target="http://the-cars.ru/system/engine/" TargetMode="External"/><Relationship Id="rId103" Type="http://schemas.openxmlformats.org/officeDocument/2006/relationships/image" Target="media/image43.jpeg"/><Relationship Id="rId108" Type="http://schemas.openxmlformats.org/officeDocument/2006/relationships/image" Target="media/image48.jpeg"/><Relationship Id="rId124" Type="http://schemas.openxmlformats.org/officeDocument/2006/relationships/hyperlink" Target="http://electricalschool.info/books/504-puje-7-pravila-ustrojjstva.html" TargetMode="External"/><Relationship Id="rId129" Type="http://schemas.openxmlformats.org/officeDocument/2006/relationships/hyperlink" Target="http://www.autoezda.com/transmission/110-diference.html" TargetMode="External"/><Relationship Id="rId54" Type="http://schemas.openxmlformats.org/officeDocument/2006/relationships/hyperlink" Target="http://avtonov.svoi.info/video/foto/grm/010.gif" TargetMode="External"/><Relationship Id="rId70" Type="http://schemas.openxmlformats.org/officeDocument/2006/relationships/hyperlink" Target="http://www.auto-infosite.ru/articles_vprysk_k_jetronic.html" TargetMode="External"/><Relationship Id="rId75" Type="http://schemas.openxmlformats.org/officeDocument/2006/relationships/hyperlink" Target="http://vipwash.ru/system/files/imagepicker/1/kak_ustroen_kataliticheskiy_neytralizator.jpg" TargetMode="External"/><Relationship Id="rId91" Type="http://schemas.openxmlformats.org/officeDocument/2006/relationships/hyperlink" Target="http://systemsauto.ru/electric/vehicle_lighting_system.html" TargetMode="External"/><Relationship Id="rId96" Type="http://schemas.openxmlformats.org/officeDocument/2006/relationships/hyperlink" Target="http://systemsauto.ru/electric/comfort.html" TargetMode="External"/><Relationship Id="rId140" Type="http://schemas.openxmlformats.org/officeDocument/2006/relationships/hyperlink" Target="http://systemsauto.ru/transmission/shema_viskomufta.html" TargetMode="External"/><Relationship Id="rId145" Type="http://schemas.openxmlformats.org/officeDocument/2006/relationships/hyperlink" Target="http://systemsauto.ru/transmission/shema_torsen.html" TargetMode="External"/><Relationship Id="rId161" Type="http://schemas.openxmlformats.org/officeDocument/2006/relationships/hyperlink" Target="https://wiki.blamper.ru/hodovaya-chast/zavisimaya-podveska-2924" TargetMode="External"/><Relationship Id="rId166" Type="http://schemas.openxmlformats.org/officeDocument/2006/relationships/image" Target="media/image64.jpeg"/><Relationship Id="rId182" Type="http://schemas.openxmlformats.org/officeDocument/2006/relationships/hyperlink" Target="http://the-cars.ru/system/body/" TargetMode="External"/><Relationship Id="rId187" Type="http://schemas.openxmlformats.org/officeDocument/2006/relationships/hyperlink" Target="http://amastercar.ru/articles/fuel_oil_4.shtml" TargetMode="External"/><Relationship Id="rId217"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image" Target="media/image1.emf"/><Relationship Id="rId212" Type="http://schemas.openxmlformats.org/officeDocument/2006/relationships/image" Target="media/image90.gif"/><Relationship Id="rId23" Type="http://schemas.openxmlformats.org/officeDocument/2006/relationships/image" Target="media/image7.gif"/><Relationship Id="rId28" Type="http://schemas.openxmlformats.org/officeDocument/2006/relationships/hyperlink" Target="http://www.avtonov.svoi.info/video/foto/kshm/05.gif" TargetMode="External"/><Relationship Id="rId49" Type="http://schemas.openxmlformats.org/officeDocument/2006/relationships/image" Target="media/image20.gif"/><Relationship Id="rId114" Type="http://schemas.openxmlformats.org/officeDocument/2006/relationships/image" Target="media/image52.jpeg"/><Relationship Id="rId119" Type="http://schemas.openxmlformats.org/officeDocument/2006/relationships/image" Target="media/image54.png"/><Relationship Id="rId44" Type="http://schemas.openxmlformats.org/officeDocument/2006/relationships/hyperlink" Target="http://avtonov.svoi.info/video/foto/grm/05.gif" TargetMode="External"/><Relationship Id="rId60" Type="http://schemas.openxmlformats.org/officeDocument/2006/relationships/hyperlink" Target="http://the-cars.ru/information/system/engine/lubric-sys/" TargetMode="External"/><Relationship Id="rId65" Type="http://schemas.openxmlformats.org/officeDocument/2006/relationships/image" Target="media/image30.jpeg"/><Relationship Id="rId81" Type="http://schemas.openxmlformats.org/officeDocument/2006/relationships/image" Target="media/image40.jpeg"/><Relationship Id="rId86" Type="http://schemas.openxmlformats.org/officeDocument/2006/relationships/hyperlink" Target="http://systemsauto.ru/fire/fire.html" TargetMode="External"/><Relationship Id="rId130" Type="http://schemas.openxmlformats.org/officeDocument/2006/relationships/hyperlink" Target="http://www.autoezda.com/transmission/96-razdkorob.html" TargetMode="External"/><Relationship Id="rId135" Type="http://schemas.openxmlformats.org/officeDocument/2006/relationships/hyperlink" Target="http://systemsauto.ru/transmission/polnyj_privod.html" TargetMode="External"/><Relationship Id="rId151" Type="http://schemas.openxmlformats.org/officeDocument/2006/relationships/hyperlink" Target="http://systemsauto.ru/transmission/main_transmission.html" TargetMode="External"/><Relationship Id="rId156" Type="http://schemas.openxmlformats.org/officeDocument/2006/relationships/image" Target="media/image62.jpeg"/><Relationship Id="rId177" Type="http://schemas.openxmlformats.org/officeDocument/2006/relationships/hyperlink" Target="http://the-cars.ru/information/system/rule-man/rule-mech/" TargetMode="External"/><Relationship Id="rId198" Type="http://schemas.openxmlformats.org/officeDocument/2006/relationships/image" Target="media/image76.jpeg"/><Relationship Id="rId172" Type="http://schemas.openxmlformats.org/officeDocument/2006/relationships/hyperlink" Target="http://the-cars.ru/information/system/chassis/stransmission/" TargetMode="External"/><Relationship Id="rId193" Type="http://schemas.openxmlformats.org/officeDocument/2006/relationships/hyperlink" Target="http://wiki.zr.ru/%D0%A1%D1%82%D0%BE%D1%8F%D0%BD%D0%BE%D1%87%D0%BD%D0%B0%D1%8F_%D1%82%D0%BE%D1%80%D0%BC%D0%BE%D0%B7%D0%BD%D0%B0%D1%8F_%D1%81%D0%B8%D1%81%D1%82%D0%B5%D0%BC%D0%B0" TargetMode="External"/><Relationship Id="rId202" Type="http://schemas.openxmlformats.org/officeDocument/2006/relationships/image" Target="media/image80.jpeg"/><Relationship Id="rId207" Type="http://schemas.openxmlformats.org/officeDocument/2006/relationships/image" Target="media/image85.jpeg"/><Relationship Id="rId223" Type="http://schemas.openxmlformats.org/officeDocument/2006/relationships/oleObject" Target="embeddings/oleObject10.bin"/><Relationship Id="rId228" Type="http://schemas.openxmlformats.org/officeDocument/2006/relationships/theme" Target="theme/theme1.xml"/><Relationship Id="rId13" Type="http://schemas.openxmlformats.org/officeDocument/2006/relationships/hyperlink" Target="http://the-cars.ru/information/system/engine/carb/" TargetMode="External"/><Relationship Id="rId18" Type="http://schemas.openxmlformats.org/officeDocument/2006/relationships/hyperlink" Target="http://the-cars.ru/system/body/" TargetMode="External"/><Relationship Id="rId39" Type="http://schemas.openxmlformats.org/officeDocument/2006/relationships/image" Target="media/image15.gif"/><Relationship Id="rId109" Type="http://schemas.openxmlformats.org/officeDocument/2006/relationships/hyperlink" Target="http://chipvaz.ucoz.ru/_pu/0/70187024.png" TargetMode="External"/><Relationship Id="rId34" Type="http://schemas.openxmlformats.org/officeDocument/2006/relationships/hyperlink" Target="http://www.avtonov.svoi.info/video/foto/kshm/08.gif" TargetMode="External"/><Relationship Id="rId50" Type="http://schemas.openxmlformats.org/officeDocument/2006/relationships/hyperlink" Target="http://avtonov.svoi.info/video/foto/grm/08.gif" TargetMode="External"/><Relationship Id="rId55" Type="http://schemas.openxmlformats.org/officeDocument/2006/relationships/image" Target="media/image23.gif"/><Relationship Id="rId76" Type="http://schemas.openxmlformats.org/officeDocument/2006/relationships/hyperlink" Target="http://vipwash.ru/system/files/imagepicker/1/shema_raboty_neytralizatora_gazov.gif" TargetMode="External"/><Relationship Id="rId97" Type="http://schemas.openxmlformats.org/officeDocument/2006/relationships/hyperlink" Target="http://systemsauto.ru/electric/firing.html" TargetMode="External"/><Relationship Id="rId104" Type="http://schemas.openxmlformats.org/officeDocument/2006/relationships/image" Target="media/image44.jpeg"/><Relationship Id="rId120" Type="http://schemas.openxmlformats.org/officeDocument/2006/relationships/image" Target="media/image55.png"/><Relationship Id="rId125" Type="http://schemas.openxmlformats.org/officeDocument/2006/relationships/hyperlink" Target="http://www.autoezda.com/transmission/77-scepka.html" TargetMode="External"/><Relationship Id="rId141" Type="http://schemas.openxmlformats.org/officeDocument/2006/relationships/image" Target="media/image59.jpeg"/><Relationship Id="rId146" Type="http://schemas.openxmlformats.org/officeDocument/2006/relationships/hyperlink" Target="http://systemsauto.ru/transmission/transmission.html" TargetMode="External"/><Relationship Id="rId167" Type="http://schemas.openxmlformats.org/officeDocument/2006/relationships/image" Target="media/image65.jpeg"/><Relationship Id="rId188" Type="http://schemas.openxmlformats.org/officeDocument/2006/relationships/image" Target="media/image71.jpeg"/><Relationship Id="rId7" Type="http://schemas.openxmlformats.org/officeDocument/2006/relationships/oleObject" Target="embeddings/oleObject1.bin"/><Relationship Id="rId71" Type="http://schemas.openxmlformats.org/officeDocument/2006/relationships/hyperlink" Target="http://www.auto-infosite.ru/articles_sistema_vpryska_l_jetronic.html" TargetMode="External"/><Relationship Id="rId92" Type="http://schemas.openxmlformats.org/officeDocument/2006/relationships/hyperlink" Target="http://systemsauto.ru/active/active.html" TargetMode="External"/><Relationship Id="rId162" Type="http://schemas.openxmlformats.org/officeDocument/2006/relationships/hyperlink" Target="https://wiki.blamper.ru/transmissiya/svobodnyy-mezhosevoy-differencial-3592" TargetMode="External"/><Relationship Id="rId183" Type="http://schemas.openxmlformats.org/officeDocument/2006/relationships/image" Target="media/image69.jpeg"/><Relationship Id="rId213" Type="http://schemas.openxmlformats.org/officeDocument/2006/relationships/image" Target="media/image91.jpeg"/><Relationship Id="rId218" Type="http://schemas.openxmlformats.org/officeDocument/2006/relationships/oleObject" Target="embeddings/oleObject5.bin"/><Relationship Id="rId2" Type="http://schemas.openxmlformats.org/officeDocument/2006/relationships/numbering" Target="numbering.xml"/><Relationship Id="rId29" Type="http://schemas.openxmlformats.org/officeDocument/2006/relationships/image" Target="media/image10.gif"/><Relationship Id="rId24" Type="http://schemas.openxmlformats.org/officeDocument/2006/relationships/hyperlink" Target="http://www.avtonov.svoi.info/video/foto/kshm/03.gif" TargetMode="External"/><Relationship Id="rId40" Type="http://schemas.openxmlformats.org/officeDocument/2006/relationships/hyperlink" Target="http://avtonov.svoi.info/video/foto/grm/03.gif" TargetMode="External"/><Relationship Id="rId45" Type="http://schemas.openxmlformats.org/officeDocument/2006/relationships/image" Target="media/image18.gif"/><Relationship Id="rId66" Type="http://schemas.openxmlformats.org/officeDocument/2006/relationships/image" Target="media/image31.png"/><Relationship Id="rId87" Type="http://schemas.openxmlformats.org/officeDocument/2006/relationships/hyperlink" Target="http://systemsauto.ru/electric/control_engine.html" TargetMode="External"/><Relationship Id="rId110" Type="http://schemas.openxmlformats.org/officeDocument/2006/relationships/image" Target="media/image49.jpeg"/><Relationship Id="rId115" Type="http://schemas.openxmlformats.org/officeDocument/2006/relationships/hyperlink" Target="http://chipvaz.ucoz.ru/_pu/0/56662830.png" TargetMode="External"/><Relationship Id="rId131" Type="http://schemas.openxmlformats.org/officeDocument/2006/relationships/image" Target="media/image57.jpeg"/><Relationship Id="rId136" Type="http://schemas.openxmlformats.org/officeDocument/2006/relationships/hyperlink" Target="http://systemsauto.ru/transmission/shema_razdatochnaja_korobka.html" TargetMode="External"/><Relationship Id="rId157" Type="http://schemas.openxmlformats.org/officeDocument/2006/relationships/hyperlink" Target="http://systemsauto.ru/transmission/shema_polukardan.html" TargetMode="External"/><Relationship Id="rId178" Type="http://schemas.openxmlformats.org/officeDocument/2006/relationships/hyperlink" Target="http://the-cars.ru/information/system/rule-man/details/" TargetMode="External"/><Relationship Id="rId61" Type="http://schemas.openxmlformats.org/officeDocument/2006/relationships/image" Target="media/image26.png"/><Relationship Id="rId82" Type="http://schemas.openxmlformats.org/officeDocument/2006/relationships/hyperlink" Target="http://systemsauto.ru/electric/automotive-battery.html" TargetMode="External"/><Relationship Id="rId152" Type="http://schemas.openxmlformats.org/officeDocument/2006/relationships/hyperlink" Target="http://systemsauto.ru/transmission/differential.html" TargetMode="External"/><Relationship Id="rId173" Type="http://schemas.openxmlformats.org/officeDocument/2006/relationships/hyperlink" Target="http://the-cars.ru/system/body/" TargetMode="External"/><Relationship Id="rId194" Type="http://schemas.openxmlformats.org/officeDocument/2006/relationships/hyperlink" Target="http://wiki.zr.ru/%D0%92%D1%81%D0%BF%D0%BE%D0%BC%D0%BE%D0%B3%D0%B0%D1%82%D0%B5%D0%BB%D1%8C%D0%BD%D0%B0%D1%8F_%D1%82%D0%BE%D1%80%D0%BC%D0%BE%D0%B7%D0%BD%D0%B0%D1%8F_%D1%81%D0%B8%D1%81%D1%82%D0%B5%D0%BC%D0%B0" TargetMode="External"/><Relationship Id="rId199" Type="http://schemas.openxmlformats.org/officeDocument/2006/relationships/image" Target="media/image77.jpeg"/><Relationship Id="rId203" Type="http://schemas.openxmlformats.org/officeDocument/2006/relationships/image" Target="media/image81.jpeg"/><Relationship Id="rId208" Type="http://schemas.openxmlformats.org/officeDocument/2006/relationships/image" Target="media/image86.jpeg"/><Relationship Id="rId19" Type="http://schemas.openxmlformats.org/officeDocument/2006/relationships/image" Target="media/image4.png"/><Relationship Id="rId224" Type="http://schemas.openxmlformats.org/officeDocument/2006/relationships/oleObject" Target="embeddings/oleObject11.bin"/><Relationship Id="rId14" Type="http://schemas.openxmlformats.org/officeDocument/2006/relationships/hyperlink" Target="http://the-cars.ru/system/engine/" TargetMode="External"/><Relationship Id="rId30" Type="http://schemas.openxmlformats.org/officeDocument/2006/relationships/hyperlink" Target="http://www.avtonov.svoi.info/video/foto/kshm/06.gif" TargetMode="External"/><Relationship Id="rId35" Type="http://schemas.openxmlformats.org/officeDocument/2006/relationships/image" Target="media/image13.gif"/><Relationship Id="rId56" Type="http://schemas.openxmlformats.org/officeDocument/2006/relationships/hyperlink" Target="http://avtonov.svoi.info/video/foto/grm/011.gif" TargetMode="External"/><Relationship Id="rId77" Type="http://schemas.openxmlformats.org/officeDocument/2006/relationships/image" Target="media/image36.gif"/><Relationship Id="rId100" Type="http://schemas.openxmlformats.org/officeDocument/2006/relationships/hyperlink" Target="http://the-cars.ru/system/engine/" TargetMode="External"/><Relationship Id="rId105" Type="http://schemas.openxmlformats.org/officeDocument/2006/relationships/image" Target="media/image45.jpeg"/><Relationship Id="rId126" Type="http://schemas.openxmlformats.org/officeDocument/2006/relationships/hyperlink" Target="http://www.autoezda.com/transmission/86-korobka.html" TargetMode="External"/><Relationship Id="rId147" Type="http://schemas.openxmlformats.org/officeDocument/2006/relationships/hyperlink" Target="http://systemsauto.ru/wheel/wheel.html" TargetMode="External"/><Relationship Id="rId168" Type="http://schemas.openxmlformats.org/officeDocument/2006/relationships/image" Target="media/image66.jpeg"/><Relationship Id="rId8" Type="http://schemas.openxmlformats.org/officeDocument/2006/relationships/image" Target="media/image2.jpeg"/><Relationship Id="rId51" Type="http://schemas.openxmlformats.org/officeDocument/2006/relationships/image" Target="media/image21.gif"/><Relationship Id="rId72" Type="http://schemas.openxmlformats.org/officeDocument/2006/relationships/image" Target="media/image33.png"/><Relationship Id="rId93" Type="http://schemas.openxmlformats.org/officeDocument/2006/relationships/hyperlink" Target="http://systemsauto.ru/passive/passive.html" TargetMode="External"/><Relationship Id="rId98" Type="http://schemas.openxmlformats.org/officeDocument/2006/relationships/hyperlink" Target="http://systemsauto.ru/vpusk/glow_plug.html" TargetMode="External"/><Relationship Id="rId121" Type="http://schemas.openxmlformats.org/officeDocument/2006/relationships/image" Target="media/image56.png"/><Relationship Id="rId142" Type="http://schemas.openxmlformats.org/officeDocument/2006/relationships/hyperlink" Target="http://systemsauto.ru/active/abs.html" TargetMode="External"/><Relationship Id="rId163" Type="http://schemas.openxmlformats.org/officeDocument/2006/relationships/hyperlink" Target="https://wiki.blamper.ru/transmissiya/kardannyy-val-3657" TargetMode="External"/><Relationship Id="rId184" Type="http://schemas.openxmlformats.org/officeDocument/2006/relationships/hyperlink" Target="http://amastercar.ru/articles/suspension_of_car_8.shtml" TargetMode="External"/><Relationship Id="rId189" Type="http://schemas.openxmlformats.org/officeDocument/2006/relationships/image" Target="media/image72.jpeg"/><Relationship Id="rId219" Type="http://schemas.openxmlformats.org/officeDocument/2006/relationships/oleObject" Target="embeddings/oleObject6.bin"/><Relationship Id="rId3" Type="http://schemas.openxmlformats.org/officeDocument/2006/relationships/styles" Target="styles.xml"/><Relationship Id="rId214" Type="http://schemas.openxmlformats.org/officeDocument/2006/relationships/image" Target="media/image92.jpeg"/><Relationship Id="rId25" Type="http://schemas.openxmlformats.org/officeDocument/2006/relationships/image" Target="media/image8.gif"/><Relationship Id="rId46" Type="http://schemas.openxmlformats.org/officeDocument/2006/relationships/hyperlink" Target="http://avtonov.svoi.info/video/foto/grm/06.gif" TargetMode="External"/><Relationship Id="rId67" Type="http://schemas.openxmlformats.org/officeDocument/2006/relationships/hyperlink" Target="http://the-cars.ru/system/engine/" TargetMode="External"/><Relationship Id="rId116" Type="http://schemas.openxmlformats.org/officeDocument/2006/relationships/image" Target="media/image53.jpeg"/><Relationship Id="rId137" Type="http://schemas.openxmlformats.org/officeDocument/2006/relationships/image" Target="media/image58.jpeg"/><Relationship Id="rId158" Type="http://schemas.openxmlformats.org/officeDocument/2006/relationships/image" Target="media/image63.jpeg"/><Relationship Id="rId20" Type="http://schemas.openxmlformats.org/officeDocument/2006/relationships/image" Target="media/image5.png"/><Relationship Id="rId41" Type="http://schemas.openxmlformats.org/officeDocument/2006/relationships/image" Target="media/image16.gif"/><Relationship Id="rId62" Type="http://schemas.openxmlformats.org/officeDocument/2006/relationships/image" Target="media/image27.png"/><Relationship Id="rId83" Type="http://schemas.openxmlformats.org/officeDocument/2006/relationships/hyperlink" Target="http://systemsauto.ru/electric/alternator.html" TargetMode="External"/><Relationship Id="rId88" Type="http://schemas.openxmlformats.org/officeDocument/2006/relationships/hyperlink" Target="http://systemsauto.ru/box/akpp.html" TargetMode="External"/><Relationship Id="rId111" Type="http://schemas.openxmlformats.org/officeDocument/2006/relationships/hyperlink" Target="http://chipvaz.ucoz.ru/_pu/0/80752860.png" TargetMode="External"/><Relationship Id="rId132" Type="http://schemas.openxmlformats.org/officeDocument/2006/relationships/hyperlink" Target="http://the-cars.ru/system/engine/" TargetMode="External"/><Relationship Id="rId153" Type="http://schemas.openxmlformats.org/officeDocument/2006/relationships/hyperlink" Target="http://systemsauto.ru/transmission/shema_driveline.html" TargetMode="External"/><Relationship Id="rId174" Type="http://schemas.openxmlformats.org/officeDocument/2006/relationships/hyperlink" Target="http://the-cars.ru/information/system/chassis/foots/" TargetMode="External"/><Relationship Id="rId179" Type="http://schemas.openxmlformats.org/officeDocument/2006/relationships/hyperlink" Target="http://the-cars.ru/information/system/rule-man/rule2101/" TargetMode="External"/><Relationship Id="rId195" Type="http://schemas.openxmlformats.org/officeDocument/2006/relationships/hyperlink" Target="http://wiki.zr.ru/%D0%A4%D0%B0%D0%B9%D0%BB:%D0%A2%D0%BE%D1%80%D0%BC%D0%BE%D0%B7%D0%BD%D0%B0%D1%8F_%D1%81%D0%B8%D1%81%D1%82%D0%B5%D0%BC%D0%B0_1.jpg" TargetMode="External"/><Relationship Id="rId209" Type="http://schemas.openxmlformats.org/officeDocument/2006/relationships/image" Target="media/image87.jpeg"/><Relationship Id="rId190" Type="http://schemas.openxmlformats.org/officeDocument/2006/relationships/image" Target="media/image73.jpeg"/><Relationship Id="rId204" Type="http://schemas.openxmlformats.org/officeDocument/2006/relationships/image" Target="media/image82.gif"/><Relationship Id="rId220" Type="http://schemas.openxmlformats.org/officeDocument/2006/relationships/oleObject" Target="embeddings/oleObject7.bin"/><Relationship Id="rId225" Type="http://schemas.openxmlformats.org/officeDocument/2006/relationships/oleObject" Target="embeddings/oleObject12.bin"/><Relationship Id="rId15" Type="http://schemas.openxmlformats.org/officeDocument/2006/relationships/hyperlink" Target="http://the-cars.ru/system/chassis/" TargetMode="External"/><Relationship Id="rId36" Type="http://schemas.openxmlformats.org/officeDocument/2006/relationships/hyperlink" Target="http://avtonov.svoi.info/video/foto/grm/01.gif" TargetMode="External"/><Relationship Id="rId57" Type="http://schemas.openxmlformats.org/officeDocument/2006/relationships/image" Target="media/image24.gif"/><Relationship Id="rId106" Type="http://schemas.openxmlformats.org/officeDocument/2006/relationships/image" Target="media/image46.png"/><Relationship Id="rId127" Type="http://schemas.openxmlformats.org/officeDocument/2006/relationships/hyperlink" Target="http://www.autoezda.com/transmission/99-kardan.html" TargetMode="External"/><Relationship Id="rId10" Type="http://schemas.openxmlformats.org/officeDocument/2006/relationships/oleObject" Target="embeddings/oleObject3.bin"/><Relationship Id="rId31" Type="http://schemas.openxmlformats.org/officeDocument/2006/relationships/image" Target="media/image11.gif"/><Relationship Id="rId52" Type="http://schemas.openxmlformats.org/officeDocument/2006/relationships/hyperlink" Target="http://avtonov.svoi.info/video/foto/grm/09.gif" TargetMode="External"/><Relationship Id="rId73" Type="http://schemas.openxmlformats.org/officeDocument/2006/relationships/image" Target="media/image34.jpeg"/><Relationship Id="rId78" Type="http://schemas.openxmlformats.org/officeDocument/2006/relationships/image" Target="media/image37.gif"/><Relationship Id="rId94" Type="http://schemas.openxmlformats.org/officeDocument/2006/relationships/hyperlink" Target="http://systemsauto.ru/heating/heating.html" TargetMode="External"/><Relationship Id="rId99" Type="http://schemas.openxmlformats.org/officeDocument/2006/relationships/image" Target="media/image41.png"/><Relationship Id="rId101" Type="http://schemas.openxmlformats.org/officeDocument/2006/relationships/image" Target="media/image42.jpeg"/><Relationship Id="rId122" Type="http://schemas.openxmlformats.org/officeDocument/2006/relationships/hyperlink" Target="http://electricalschool.info/main/electroshemy/" TargetMode="External"/><Relationship Id="rId143" Type="http://schemas.openxmlformats.org/officeDocument/2006/relationships/hyperlink" Target="http://systemsauto.ru/transmission/shema_torsen.html" TargetMode="External"/><Relationship Id="rId148" Type="http://schemas.openxmlformats.org/officeDocument/2006/relationships/hyperlink" Target="http://systemsauto.ru/engine/engine.html" TargetMode="External"/><Relationship Id="rId164" Type="http://schemas.openxmlformats.org/officeDocument/2006/relationships/hyperlink" Target="https://wiki.blamper.ru/hodovaya-chast/povorotnyy-kulak-3692" TargetMode="External"/><Relationship Id="rId169" Type="http://schemas.openxmlformats.org/officeDocument/2006/relationships/hyperlink" Target="http://the-cars.ru/system/body/" TargetMode="External"/><Relationship Id="rId185" Type="http://schemas.openxmlformats.org/officeDocument/2006/relationships/hyperlink" Target="http://amastercar.ru/tuning/body_auto_tuning_9.shtml" TargetMode="External"/><Relationship Id="rId4" Type="http://schemas.openxmlformats.org/officeDocument/2006/relationships/settings" Target="settings.xml"/><Relationship Id="rId9" Type="http://schemas.openxmlformats.org/officeDocument/2006/relationships/oleObject" Target="embeddings/oleObject2.bin"/><Relationship Id="rId180" Type="http://schemas.openxmlformats.org/officeDocument/2006/relationships/hyperlink" Target="http://the-cars.ru/information/system/br-sys/" TargetMode="External"/><Relationship Id="rId210" Type="http://schemas.openxmlformats.org/officeDocument/2006/relationships/image" Target="media/image88.jpeg"/><Relationship Id="rId215" Type="http://schemas.openxmlformats.org/officeDocument/2006/relationships/hyperlink" Target="http://autoremka.ru/wp-content/uploads/2013/06/41122aa2a366.jpg" TargetMode="External"/><Relationship Id="rId26" Type="http://schemas.openxmlformats.org/officeDocument/2006/relationships/hyperlink" Target="http://www.avtonov.svoi.info/video/foto/kshm/04.gif" TargetMode="External"/><Relationship Id="rId47" Type="http://schemas.openxmlformats.org/officeDocument/2006/relationships/image" Target="media/image19.gif"/><Relationship Id="rId68" Type="http://schemas.openxmlformats.org/officeDocument/2006/relationships/image" Target="media/image32.jpeg"/><Relationship Id="rId89" Type="http://schemas.openxmlformats.org/officeDocument/2006/relationships/hyperlink" Target="http://systemsauto.ru/wheel/electro_steering_gear.html" TargetMode="External"/><Relationship Id="rId112" Type="http://schemas.openxmlformats.org/officeDocument/2006/relationships/image" Target="media/image50.jpeg"/><Relationship Id="rId133" Type="http://schemas.openxmlformats.org/officeDocument/2006/relationships/hyperlink" Target="http://cartore.ru/139-avtomaticheskaya-korobka-peredach-princip-raboty-i-pravila-polzovaniya.html" TargetMode="External"/><Relationship Id="rId154" Type="http://schemas.openxmlformats.org/officeDocument/2006/relationships/image" Target="media/image61.jpeg"/><Relationship Id="rId175" Type="http://schemas.openxmlformats.org/officeDocument/2006/relationships/hyperlink" Target="http://www.autoplazma.ru/?p=151" TargetMode="External"/><Relationship Id="rId196" Type="http://schemas.openxmlformats.org/officeDocument/2006/relationships/image" Target="media/image74.jpeg"/><Relationship Id="rId200" Type="http://schemas.openxmlformats.org/officeDocument/2006/relationships/image" Target="media/image78.jpeg"/><Relationship Id="rId16" Type="http://schemas.openxmlformats.org/officeDocument/2006/relationships/hyperlink" Target="http://the-cars.ru/system/body/" TargetMode="External"/><Relationship Id="rId221" Type="http://schemas.openxmlformats.org/officeDocument/2006/relationships/oleObject" Target="embeddings/oleObject8.bin"/><Relationship Id="rId37" Type="http://schemas.openxmlformats.org/officeDocument/2006/relationships/image" Target="media/image14.gif"/><Relationship Id="rId58" Type="http://schemas.openxmlformats.org/officeDocument/2006/relationships/image" Target="media/image25.gif"/><Relationship Id="rId79" Type="http://schemas.openxmlformats.org/officeDocument/2006/relationships/image" Target="media/image38.gif"/><Relationship Id="rId102" Type="http://schemas.openxmlformats.org/officeDocument/2006/relationships/hyperlink" Target="http://chipvaz.ucoz.ru/_pu/0/19423997.png" TargetMode="External"/><Relationship Id="rId123" Type="http://schemas.openxmlformats.org/officeDocument/2006/relationships/hyperlink" Target="http://electricalschool.info/spravochnik/apparaty/" TargetMode="External"/><Relationship Id="rId144" Type="http://schemas.openxmlformats.org/officeDocument/2006/relationships/image" Target="media/image60.jpeg"/><Relationship Id="rId90" Type="http://schemas.openxmlformats.org/officeDocument/2006/relationships/hyperlink" Target="http://systemsauto.ru/cooling/cooling.html" TargetMode="External"/><Relationship Id="rId165" Type="http://schemas.openxmlformats.org/officeDocument/2006/relationships/hyperlink" Target="https://wiki.blamper.ru/hodovaya-chast/amortizacionnaya-stoyka-3522" TargetMode="External"/><Relationship Id="rId186" Type="http://schemas.openxmlformats.org/officeDocument/2006/relationships/image" Target="media/image7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357AF-BCCE-4273-94CF-A94CBC059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Pages>
  <Words>84633</Words>
  <Characters>482412</Characters>
  <Application>Microsoft Office Word</Application>
  <DocSecurity>0</DocSecurity>
  <Lines>4020</Lines>
  <Paragraphs>1131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565914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58</cp:revision>
  <dcterms:created xsi:type="dcterms:W3CDTF">2017-06-26T11:04:00Z</dcterms:created>
  <dcterms:modified xsi:type="dcterms:W3CDTF">2017-07-13T13:07:00Z</dcterms:modified>
</cp:coreProperties>
</file>